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0A76" w14:textId="2690EE84" w:rsidR="00E9749B" w:rsidRDefault="00E9749B" w:rsidP="004E706E">
      <w:pPr>
        <w:pStyle w:val="TOCHeading"/>
      </w:pPr>
      <w:r>
        <w:t>Contents</w:t>
      </w:r>
    </w:p>
    <w:p w14:paraId="211B0104" w14:textId="77777777" w:rsidR="004E706E" w:rsidRPr="004E706E" w:rsidRDefault="004E706E" w:rsidP="004E706E">
      <w:pPr>
        <w:rPr>
          <w:lang w:val="en-US" w:eastAsia="ja-JP"/>
        </w:rPr>
      </w:pPr>
    </w:p>
    <w:p w14:paraId="3C1ED4CC" w14:textId="280D6283" w:rsidR="004E706E" w:rsidRPr="004E706E" w:rsidRDefault="00605346">
      <w:pPr>
        <w:pStyle w:val="TOC2"/>
        <w:tabs>
          <w:tab w:val="right" w:leader="dot" w:pos="9016"/>
        </w:tabs>
        <w:rPr>
          <w:rFonts w:asciiTheme="minorHAnsi" w:eastAsiaTheme="minorEastAsia" w:hAnsiTheme="minorHAnsi" w:cstheme="minorBidi"/>
          <w:noProof/>
          <w:lang w:eastAsia="en-GB"/>
        </w:rPr>
      </w:pPr>
      <w:r w:rsidRPr="004E706E">
        <w:rPr>
          <w:bCs/>
        </w:rPr>
        <w:fldChar w:fldCharType="begin"/>
      </w:r>
      <w:r w:rsidRPr="004E706E">
        <w:rPr>
          <w:bCs/>
        </w:rPr>
        <w:instrText xml:space="preserve"> TOC \o "1-3" \h \z \u </w:instrText>
      </w:r>
      <w:r w:rsidRPr="004E706E">
        <w:rPr>
          <w:bCs/>
        </w:rPr>
        <w:fldChar w:fldCharType="separate"/>
      </w:r>
      <w:hyperlink w:anchor="_Toc527012498" w:history="1">
        <w:r w:rsidR="004E706E" w:rsidRPr="004E706E">
          <w:rPr>
            <w:rStyle w:val="Hyperlink"/>
            <w:rFonts w:eastAsia="Calibri"/>
            <w:noProof/>
          </w:rPr>
          <w:t>ELIGIBILITY AND APPLICATION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_Toc527012498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05D66EE7" w14:textId="3A5C8B10" w:rsidR="004E706E" w:rsidRPr="004E706E" w:rsidRDefault="00BA7769">
      <w:pPr>
        <w:pStyle w:val="TOC3"/>
        <w:rPr>
          <w:rFonts w:asciiTheme="minorHAnsi" w:eastAsiaTheme="minorEastAsia" w:hAnsiTheme="minorHAnsi" w:cstheme="minorBidi"/>
          <w:noProof/>
          <w:lang w:eastAsia="en-GB"/>
        </w:rPr>
      </w:pPr>
      <w:hyperlink w:anchor="_Toc527012499" w:history="1">
        <w:r w:rsidR="004E706E" w:rsidRPr="004E706E">
          <w:rPr>
            <w:rStyle w:val="Hyperlink"/>
            <w:rFonts w:eastAsia="Calibri"/>
            <w:noProof/>
          </w:rPr>
          <w:t>Q1.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When will applications open?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_Toc527012499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0E6950C3" w14:textId="0DF5B6F9" w:rsidR="004E706E" w:rsidRPr="004E706E" w:rsidRDefault="00BA7769">
      <w:pPr>
        <w:pStyle w:val="TOC3"/>
        <w:rPr>
          <w:rFonts w:asciiTheme="minorHAnsi" w:eastAsiaTheme="minorEastAsia" w:hAnsiTheme="minorHAnsi" w:cstheme="minorBidi"/>
          <w:noProof/>
          <w:lang w:eastAsia="en-GB"/>
        </w:rPr>
      </w:pPr>
      <w:hyperlink w:anchor="_Toc527012500" w:history="1">
        <w:r w:rsidR="004E706E" w:rsidRPr="004E706E">
          <w:rPr>
            <w:rStyle w:val="Hyperlink"/>
            <w:rFonts w:eastAsia="Calibri"/>
            <w:noProof/>
          </w:rPr>
          <w:t>Q2.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Do I need to put in more than one application if I am willing to train in more than one location?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_Toc527012500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794C0F32" w14:textId="0F51486C" w:rsidR="004E706E" w:rsidRPr="004E706E" w:rsidRDefault="00BA7769">
      <w:pPr>
        <w:pStyle w:val="TOC3"/>
        <w:rPr>
          <w:rFonts w:asciiTheme="minorHAnsi" w:eastAsiaTheme="minorEastAsia" w:hAnsiTheme="minorHAnsi" w:cstheme="minorBidi"/>
          <w:noProof/>
          <w:lang w:eastAsia="en-GB"/>
        </w:rPr>
      </w:pPr>
      <w:hyperlink w:anchor="_Toc527012501" w:history="1">
        <w:r w:rsidR="004E706E" w:rsidRPr="004E706E">
          <w:rPr>
            <w:rStyle w:val="Hyperlink"/>
            <w:rFonts w:eastAsia="Calibri"/>
            <w:noProof/>
          </w:rPr>
          <w:t xml:space="preserve">Q3.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previously applied to the training programme. Do I need to re-enter any information previously submitted?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_Toc527012501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75EFE081" w14:textId="0178FF48" w:rsidR="004E706E" w:rsidRPr="004E706E" w:rsidRDefault="00BA7769">
      <w:pPr>
        <w:pStyle w:val="TOC3"/>
        <w:rPr>
          <w:rFonts w:asciiTheme="minorHAnsi" w:eastAsiaTheme="minorEastAsia" w:hAnsiTheme="minorHAnsi" w:cstheme="minorBidi"/>
          <w:noProof/>
          <w:lang w:eastAsia="en-GB"/>
        </w:rPr>
      </w:pPr>
      <w:hyperlink w:anchor="_Toc527012502" w:history="1">
        <w:r w:rsidR="004E706E" w:rsidRPr="004E706E">
          <w:rPr>
            <w:rStyle w:val="Hyperlink"/>
            <w:rFonts w:eastAsia="Calibri"/>
            <w:noProof/>
          </w:rPr>
          <w:t>Q4.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can I find the entry and eligibility requirements?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_Toc527012502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0E84B212" w14:textId="2C4DDABA" w:rsidR="004E706E" w:rsidRPr="004E706E" w:rsidRDefault="00BA7769">
      <w:pPr>
        <w:pStyle w:val="TOC3"/>
        <w:rPr>
          <w:rFonts w:asciiTheme="minorHAnsi" w:eastAsiaTheme="minorEastAsia" w:hAnsiTheme="minorHAnsi" w:cstheme="minorBidi"/>
          <w:noProof/>
          <w:lang w:eastAsia="en-GB"/>
        </w:rPr>
      </w:pPr>
      <w:hyperlink w:anchor="_Toc527012503" w:history="1">
        <w:r w:rsidR="004E706E" w:rsidRPr="004E706E">
          <w:rPr>
            <w:rStyle w:val="Hyperlink"/>
            <w:rFonts w:eastAsia="Calibri"/>
            <w:noProof/>
          </w:rPr>
          <w:t>Q5.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could I get more public health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_Toc527012503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13B02419" w14:textId="68585777" w:rsidR="004E706E" w:rsidRPr="004E706E" w:rsidRDefault="00BA7769">
      <w:pPr>
        <w:pStyle w:val="TOC3"/>
        <w:rPr>
          <w:rFonts w:asciiTheme="minorHAnsi" w:eastAsiaTheme="minorEastAsia" w:hAnsiTheme="minorHAnsi" w:cstheme="minorBidi"/>
          <w:noProof/>
          <w:lang w:eastAsia="en-GB"/>
        </w:rPr>
      </w:pPr>
      <w:hyperlink w:anchor="_Toc527012504" w:history="1">
        <w:r w:rsidR="004E706E" w:rsidRPr="004E706E">
          <w:rPr>
            <w:rStyle w:val="Hyperlink"/>
            <w:rFonts w:eastAsia="Calibri"/>
            <w:noProof/>
          </w:rPr>
          <w:t>Q6.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Am I able to apply to a training programme of my choice?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_Toc527012504 \h </w:instrText>
        </w:r>
        <w:r w:rsidR="004E706E" w:rsidRPr="004E706E">
          <w:rPr>
            <w:noProof/>
            <w:webHidden/>
          </w:rPr>
        </w:r>
        <w:r w:rsidR="004E706E" w:rsidRPr="004E706E">
          <w:rPr>
            <w:noProof/>
            <w:webHidden/>
          </w:rPr>
          <w:fldChar w:fldCharType="separate"/>
        </w:r>
        <w:r w:rsidR="006502D9">
          <w:rPr>
            <w:noProof/>
            <w:webHidden/>
          </w:rPr>
          <w:t>6</w:t>
        </w:r>
        <w:r w:rsidR="004E706E" w:rsidRPr="004E706E">
          <w:rPr>
            <w:noProof/>
            <w:webHidden/>
          </w:rPr>
          <w:fldChar w:fldCharType="end"/>
        </w:r>
      </w:hyperlink>
    </w:p>
    <w:p w14:paraId="67659877" w14:textId="12F438A2" w:rsidR="004E706E" w:rsidRPr="004E706E" w:rsidRDefault="00BA7769">
      <w:pPr>
        <w:pStyle w:val="TOC3"/>
        <w:rPr>
          <w:rFonts w:asciiTheme="minorHAnsi" w:eastAsiaTheme="minorEastAsia" w:hAnsiTheme="minorHAnsi" w:cstheme="minorBidi"/>
          <w:noProof/>
          <w:lang w:eastAsia="en-GB"/>
        </w:rPr>
      </w:pPr>
      <w:hyperlink w:anchor="_Toc527012505" w:history="1">
        <w:r w:rsidR="004E706E" w:rsidRPr="004E706E">
          <w:rPr>
            <w:rStyle w:val="Hyperlink"/>
            <w:rFonts w:eastAsia="Calibri"/>
            <w:noProof/>
          </w:rPr>
          <w:t>Q7.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previously held a specialty training number in public health but relinquished/was removed from my post. I wish to return to specialty training. Is this possible?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_Toc527012505 \h </w:instrText>
        </w:r>
        <w:r w:rsidR="004E706E" w:rsidRPr="004E706E">
          <w:rPr>
            <w:noProof/>
            <w:webHidden/>
          </w:rPr>
        </w:r>
        <w:r w:rsidR="004E706E" w:rsidRPr="004E706E">
          <w:rPr>
            <w:noProof/>
            <w:webHidden/>
          </w:rPr>
          <w:fldChar w:fldCharType="separate"/>
        </w:r>
        <w:r w:rsidR="006502D9">
          <w:rPr>
            <w:noProof/>
            <w:webHidden/>
          </w:rPr>
          <w:t>7</w:t>
        </w:r>
        <w:r w:rsidR="004E706E" w:rsidRPr="004E706E">
          <w:rPr>
            <w:noProof/>
            <w:webHidden/>
          </w:rPr>
          <w:fldChar w:fldCharType="end"/>
        </w:r>
      </w:hyperlink>
    </w:p>
    <w:p w14:paraId="3F96EEB6" w14:textId="6FCFA33D" w:rsidR="004E706E" w:rsidRPr="004E706E" w:rsidRDefault="00BA7769">
      <w:pPr>
        <w:pStyle w:val="TOC3"/>
        <w:rPr>
          <w:rFonts w:asciiTheme="minorHAnsi" w:eastAsiaTheme="minorEastAsia" w:hAnsiTheme="minorHAnsi" w:cstheme="minorBidi"/>
          <w:noProof/>
          <w:lang w:eastAsia="en-GB"/>
        </w:rPr>
      </w:pPr>
      <w:hyperlink w:anchor="_Toc527012506" w:history="1">
        <w:r w:rsidR="004E706E" w:rsidRPr="004E706E">
          <w:rPr>
            <w:rStyle w:val="Hyperlink"/>
            <w:rFonts w:eastAsia="Calibri"/>
            <w:noProof/>
          </w:rPr>
          <w:t>Q8.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currently hold a specialty training number in public health.  I wish to transfer programmes; do I need to apply through this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_Toc527012506 \h </w:instrText>
        </w:r>
        <w:r w:rsidR="004E706E" w:rsidRPr="004E706E">
          <w:rPr>
            <w:noProof/>
            <w:webHidden/>
          </w:rPr>
        </w:r>
        <w:r w:rsidR="004E706E" w:rsidRPr="004E706E">
          <w:rPr>
            <w:noProof/>
            <w:webHidden/>
          </w:rPr>
          <w:fldChar w:fldCharType="separate"/>
        </w:r>
        <w:r w:rsidR="006502D9">
          <w:rPr>
            <w:noProof/>
            <w:webHidden/>
          </w:rPr>
          <w:t>7</w:t>
        </w:r>
        <w:r w:rsidR="004E706E" w:rsidRPr="004E706E">
          <w:rPr>
            <w:noProof/>
            <w:webHidden/>
          </w:rPr>
          <w:fldChar w:fldCharType="end"/>
        </w:r>
      </w:hyperlink>
    </w:p>
    <w:p w14:paraId="1C50A206" w14:textId="6DD330D8" w:rsidR="004E706E" w:rsidRPr="004E706E" w:rsidRDefault="00BA7769">
      <w:pPr>
        <w:pStyle w:val="TOC3"/>
        <w:rPr>
          <w:rFonts w:asciiTheme="minorHAnsi" w:eastAsiaTheme="minorEastAsia" w:hAnsiTheme="minorHAnsi" w:cstheme="minorBidi"/>
          <w:noProof/>
          <w:lang w:eastAsia="en-GB"/>
        </w:rPr>
      </w:pPr>
      <w:hyperlink w:anchor="_Toc527012507" w:history="1">
        <w:r w:rsidR="004E706E" w:rsidRPr="004E706E">
          <w:rPr>
            <w:rStyle w:val="Hyperlink"/>
            <w:rFonts w:eastAsia="Calibri"/>
            <w:noProof/>
          </w:rPr>
          <w:t>Q9.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Who can I contact if I am experiencing problems with the application form?</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_Toc527012507 \h </w:instrText>
        </w:r>
        <w:r w:rsidR="004E706E" w:rsidRPr="004E706E">
          <w:rPr>
            <w:noProof/>
            <w:webHidden/>
          </w:rPr>
        </w:r>
        <w:r w:rsidR="004E706E" w:rsidRPr="004E706E">
          <w:rPr>
            <w:noProof/>
            <w:webHidden/>
          </w:rPr>
          <w:fldChar w:fldCharType="separate"/>
        </w:r>
        <w:r w:rsidR="006502D9">
          <w:rPr>
            <w:noProof/>
            <w:webHidden/>
          </w:rPr>
          <w:t>7</w:t>
        </w:r>
        <w:r w:rsidR="004E706E" w:rsidRPr="004E706E">
          <w:rPr>
            <w:noProof/>
            <w:webHidden/>
          </w:rPr>
          <w:fldChar w:fldCharType="end"/>
        </w:r>
      </w:hyperlink>
    </w:p>
    <w:p w14:paraId="5C6474DA" w14:textId="27DFBBF6" w:rsidR="004E706E" w:rsidRPr="004E706E" w:rsidRDefault="00BA7769">
      <w:pPr>
        <w:pStyle w:val="TOC3"/>
        <w:rPr>
          <w:rFonts w:asciiTheme="minorHAnsi" w:eastAsiaTheme="minorEastAsia" w:hAnsiTheme="minorHAnsi" w:cstheme="minorBidi"/>
          <w:noProof/>
          <w:lang w:eastAsia="en-GB"/>
        </w:rPr>
      </w:pPr>
      <w:hyperlink w:anchor="_Toc527012508" w:history="1">
        <w:r w:rsidR="004E706E" w:rsidRPr="004E706E">
          <w:rPr>
            <w:rStyle w:val="Hyperlink"/>
            <w:rFonts w:eastAsia="Calibri"/>
            <w:noProof/>
          </w:rPr>
          <w:t>Q10.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is the level of competition for public health training placements?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_Toc527012508 \h </w:instrText>
        </w:r>
        <w:r w:rsidR="004E706E" w:rsidRPr="004E706E">
          <w:rPr>
            <w:noProof/>
            <w:webHidden/>
          </w:rPr>
        </w:r>
        <w:r w:rsidR="004E706E" w:rsidRPr="004E706E">
          <w:rPr>
            <w:noProof/>
            <w:webHidden/>
          </w:rPr>
          <w:fldChar w:fldCharType="separate"/>
        </w:r>
        <w:r w:rsidR="006502D9">
          <w:rPr>
            <w:noProof/>
            <w:webHidden/>
          </w:rPr>
          <w:t>7</w:t>
        </w:r>
        <w:r w:rsidR="004E706E" w:rsidRPr="004E706E">
          <w:rPr>
            <w:noProof/>
            <w:webHidden/>
          </w:rPr>
          <w:fldChar w:fldCharType="end"/>
        </w:r>
      </w:hyperlink>
    </w:p>
    <w:p w14:paraId="14E3C3A3" w14:textId="59D6E12A" w:rsidR="004E706E" w:rsidRPr="004E706E" w:rsidRDefault="00BA7769">
      <w:pPr>
        <w:pStyle w:val="TOC3"/>
        <w:rPr>
          <w:rFonts w:asciiTheme="minorHAnsi" w:eastAsiaTheme="minorEastAsia" w:hAnsiTheme="minorHAnsi" w:cstheme="minorBidi"/>
          <w:noProof/>
          <w:lang w:eastAsia="en-GB"/>
        </w:rPr>
      </w:pPr>
      <w:hyperlink w:anchor="_Toc527012509" w:history="1">
        <w:r w:rsidR="004E706E" w:rsidRPr="004E706E">
          <w:rPr>
            <w:rStyle w:val="Hyperlink"/>
            <w:rFonts w:eastAsia="Calibri"/>
            <w:bCs/>
            <w:noProof/>
          </w:rPr>
          <w:t>Q11.</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I do not fulfil the required total 60 months training for non-medics/24 months Foundation training for medics until the day before specialty training starts in August 2019. If I am offered a training post after selection centre, can I tender my resignation early from my current post and take a long holiday before starting training?</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_Toc527012509 \h </w:instrText>
        </w:r>
        <w:r w:rsidR="004E706E" w:rsidRPr="004E706E">
          <w:rPr>
            <w:noProof/>
            <w:webHidden/>
          </w:rPr>
        </w:r>
        <w:r w:rsidR="004E706E" w:rsidRPr="004E706E">
          <w:rPr>
            <w:noProof/>
            <w:webHidden/>
          </w:rPr>
          <w:fldChar w:fldCharType="separate"/>
        </w:r>
        <w:r w:rsidR="006502D9">
          <w:rPr>
            <w:noProof/>
            <w:webHidden/>
          </w:rPr>
          <w:t>8</w:t>
        </w:r>
        <w:r w:rsidR="004E706E" w:rsidRPr="004E706E">
          <w:rPr>
            <w:noProof/>
            <w:webHidden/>
          </w:rPr>
          <w:fldChar w:fldCharType="end"/>
        </w:r>
      </w:hyperlink>
    </w:p>
    <w:p w14:paraId="00D50209" w14:textId="55AA0701" w:rsidR="004E706E" w:rsidRPr="004E706E" w:rsidRDefault="00BA7769">
      <w:pPr>
        <w:pStyle w:val="TOC3"/>
        <w:rPr>
          <w:rFonts w:asciiTheme="minorHAnsi" w:eastAsiaTheme="minorEastAsia" w:hAnsiTheme="minorHAnsi" w:cstheme="minorBidi"/>
          <w:noProof/>
          <w:lang w:eastAsia="en-GB"/>
        </w:rPr>
      </w:pPr>
      <w:hyperlink w:anchor="_Toc527012510" w:history="1">
        <w:r w:rsidR="004E706E" w:rsidRPr="004E706E">
          <w:rPr>
            <w:rStyle w:val="Hyperlink"/>
            <w:rFonts w:eastAsia="Calibri"/>
            <w:noProof/>
          </w:rPr>
          <w:t>Q12.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may not have all my information gathered by the closing date for applications.  Can I send in additional information after the closing date?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_Toc527012510 \h </w:instrText>
        </w:r>
        <w:r w:rsidR="004E706E" w:rsidRPr="004E706E">
          <w:rPr>
            <w:noProof/>
            <w:webHidden/>
          </w:rPr>
        </w:r>
        <w:r w:rsidR="004E706E" w:rsidRPr="004E706E">
          <w:rPr>
            <w:noProof/>
            <w:webHidden/>
          </w:rPr>
          <w:fldChar w:fldCharType="separate"/>
        </w:r>
        <w:r w:rsidR="006502D9">
          <w:rPr>
            <w:noProof/>
            <w:webHidden/>
          </w:rPr>
          <w:t>8</w:t>
        </w:r>
        <w:r w:rsidR="004E706E" w:rsidRPr="004E706E">
          <w:rPr>
            <w:noProof/>
            <w:webHidden/>
          </w:rPr>
          <w:fldChar w:fldCharType="end"/>
        </w:r>
      </w:hyperlink>
    </w:p>
    <w:p w14:paraId="06BBC121" w14:textId="5EBD43F8" w:rsidR="004E706E" w:rsidRPr="004E706E" w:rsidRDefault="00BA7769">
      <w:pPr>
        <w:pStyle w:val="TOC3"/>
        <w:rPr>
          <w:rFonts w:asciiTheme="minorHAnsi" w:eastAsiaTheme="minorEastAsia" w:hAnsiTheme="minorHAnsi" w:cstheme="minorBidi"/>
          <w:noProof/>
          <w:lang w:eastAsia="en-GB"/>
        </w:rPr>
      </w:pPr>
      <w:hyperlink w:anchor="_Toc527012511" w:history="1">
        <w:r w:rsidR="004E706E" w:rsidRPr="004E706E">
          <w:rPr>
            <w:rStyle w:val="Hyperlink"/>
            <w:rFonts w:eastAsia="Calibri"/>
            <w:noProof/>
          </w:rPr>
          <w:t>Q13.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have not been in clinical practice for the past three and a half years.  Can I apply and then complete my foundation competence equivalent experience after application and before August 2019?</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_Toc527012511 \h </w:instrText>
        </w:r>
        <w:r w:rsidR="004E706E" w:rsidRPr="004E706E">
          <w:rPr>
            <w:noProof/>
            <w:webHidden/>
          </w:rPr>
        </w:r>
        <w:r w:rsidR="004E706E" w:rsidRPr="004E706E">
          <w:rPr>
            <w:noProof/>
            <w:webHidden/>
          </w:rPr>
          <w:fldChar w:fldCharType="separate"/>
        </w:r>
        <w:r w:rsidR="006502D9">
          <w:rPr>
            <w:noProof/>
            <w:webHidden/>
          </w:rPr>
          <w:t>8</w:t>
        </w:r>
        <w:r w:rsidR="004E706E" w:rsidRPr="004E706E">
          <w:rPr>
            <w:noProof/>
            <w:webHidden/>
          </w:rPr>
          <w:fldChar w:fldCharType="end"/>
        </w:r>
      </w:hyperlink>
    </w:p>
    <w:p w14:paraId="6BECC8C2" w14:textId="02B61650" w:rsidR="004E706E" w:rsidRPr="004E706E" w:rsidRDefault="00BA7769">
      <w:pPr>
        <w:pStyle w:val="TOC3"/>
        <w:rPr>
          <w:rFonts w:asciiTheme="minorHAnsi" w:eastAsiaTheme="minorEastAsia" w:hAnsiTheme="minorHAnsi" w:cstheme="minorBidi"/>
          <w:noProof/>
          <w:lang w:eastAsia="en-GB"/>
        </w:rPr>
      </w:pPr>
      <w:hyperlink w:anchor="_Toc527012512" w:history="1">
        <w:r w:rsidR="004E706E" w:rsidRPr="004E706E">
          <w:rPr>
            <w:rStyle w:val="Hyperlink"/>
            <w:rFonts w:eastAsia="Calibri"/>
            <w:noProof/>
          </w:rPr>
          <w:t>Q14.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am in specialty training.  Will this count as evidence of foundation competence?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_Toc527012512 \h </w:instrText>
        </w:r>
        <w:r w:rsidR="004E706E" w:rsidRPr="004E706E">
          <w:rPr>
            <w:noProof/>
            <w:webHidden/>
          </w:rPr>
        </w:r>
        <w:r w:rsidR="004E706E" w:rsidRPr="004E706E">
          <w:rPr>
            <w:noProof/>
            <w:webHidden/>
          </w:rPr>
          <w:fldChar w:fldCharType="separate"/>
        </w:r>
        <w:r w:rsidR="006502D9">
          <w:rPr>
            <w:noProof/>
            <w:webHidden/>
          </w:rPr>
          <w:t>8</w:t>
        </w:r>
        <w:r w:rsidR="004E706E" w:rsidRPr="004E706E">
          <w:rPr>
            <w:noProof/>
            <w:webHidden/>
          </w:rPr>
          <w:fldChar w:fldCharType="end"/>
        </w:r>
      </w:hyperlink>
    </w:p>
    <w:p w14:paraId="75DEA18A" w14:textId="1383576F" w:rsidR="004E706E" w:rsidRPr="004E706E" w:rsidRDefault="00BA7769">
      <w:pPr>
        <w:pStyle w:val="TOC3"/>
        <w:rPr>
          <w:rFonts w:asciiTheme="minorHAnsi" w:eastAsiaTheme="minorEastAsia" w:hAnsiTheme="minorHAnsi" w:cstheme="minorBidi"/>
          <w:noProof/>
          <w:lang w:eastAsia="en-GB"/>
        </w:rPr>
      </w:pPr>
      <w:hyperlink w:anchor="_Toc527012513" w:history="1">
        <w:r w:rsidR="004E706E" w:rsidRPr="004E706E">
          <w:rPr>
            <w:rStyle w:val="Hyperlink"/>
            <w:rFonts w:eastAsia="Calibri"/>
            <w:noProof/>
          </w:rPr>
          <w:t>Q15.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applied for specialty training last year, but I was unsuccessful.  Will my Alternative Certificate still be valid?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_Toc527012513 \h </w:instrText>
        </w:r>
        <w:r w:rsidR="004E706E" w:rsidRPr="004E706E">
          <w:rPr>
            <w:noProof/>
            <w:webHidden/>
          </w:rPr>
        </w:r>
        <w:r w:rsidR="004E706E" w:rsidRPr="004E706E">
          <w:rPr>
            <w:noProof/>
            <w:webHidden/>
          </w:rPr>
          <w:fldChar w:fldCharType="separate"/>
        </w:r>
        <w:r w:rsidR="006502D9">
          <w:rPr>
            <w:noProof/>
            <w:webHidden/>
          </w:rPr>
          <w:t>8</w:t>
        </w:r>
        <w:r w:rsidR="004E706E" w:rsidRPr="004E706E">
          <w:rPr>
            <w:noProof/>
            <w:webHidden/>
          </w:rPr>
          <w:fldChar w:fldCharType="end"/>
        </w:r>
      </w:hyperlink>
    </w:p>
    <w:p w14:paraId="78E8124E" w14:textId="04C577E1" w:rsidR="004E706E" w:rsidRPr="004E706E" w:rsidRDefault="00BA7769">
      <w:pPr>
        <w:pStyle w:val="TOC3"/>
        <w:rPr>
          <w:rFonts w:asciiTheme="minorHAnsi" w:eastAsiaTheme="minorEastAsia" w:hAnsiTheme="minorHAnsi" w:cstheme="minorBidi"/>
          <w:noProof/>
          <w:lang w:eastAsia="en-GB"/>
        </w:rPr>
      </w:pPr>
      <w:hyperlink w:anchor="_Toc527012514" w:history="1">
        <w:r w:rsidR="004E706E" w:rsidRPr="004E706E">
          <w:rPr>
            <w:rStyle w:val="Hyperlink"/>
            <w:rFonts w:eastAsia="Calibri"/>
            <w:noProof/>
          </w:rPr>
          <w:t>Q16.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but I have not practiced clinically for the past three and a half years. Could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_Toc527012514 \h </w:instrText>
        </w:r>
        <w:r w:rsidR="004E706E" w:rsidRPr="004E706E">
          <w:rPr>
            <w:noProof/>
            <w:webHidden/>
          </w:rPr>
        </w:r>
        <w:r w:rsidR="004E706E" w:rsidRPr="004E706E">
          <w:rPr>
            <w:noProof/>
            <w:webHidden/>
          </w:rPr>
          <w:fldChar w:fldCharType="separate"/>
        </w:r>
        <w:r w:rsidR="006502D9">
          <w:rPr>
            <w:noProof/>
            <w:webHidden/>
          </w:rPr>
          <w:t>9</w:t>
        </w:r>
        <w:r w:rsidR="004E706E" w:rsidRPr="004E706E">
          <w:rPr>
            <w:noProof/>
            <w:webHidden/>
          </w:rPr>
          <w:fldChar w:fldCharType="end"/>
        </w:r>
      </w:hyperlink>
    </w:p>
    <w:p w14:paraId="7A133F2E" w14:textId="2CF91D57" w:rsidR="004E706E" w:rsidRPr="004E706E" w:rsidRDefault="00BA7769">
      <w:pPr>
        <w:pStyle w:val="TOC3"/>
        <w:rPr>
          <w:rFonts w:asciiTheme="minorHAnsi" w:eastAsiaTheme="minorEastAsia" w:hAnsiTheme="minorHAnsi" w:cstheme="minorBidi"/>
          <w:noProof/>
          <w:lang w:eastAsia="en-GB"/>
        </w:rPr>
      </w:pPr>
      <w:hyperlink w:anchor="_Toc527012515" w:history="1">
        <w:r w:rsidR="004E706E" w:rsidRPr="004E706E">
          <w:rPr>
            <w:rStyle w:val="Hyperlink"/>
            <w:rFonts w:eastAsia="Calibri"/>
            <w:noProof/>
          </w:rPr>
          <w:t>Q17.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have not worked at all for the past three and a half years.  Can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_Toc527012515 \h </w:instrText>
        </w:r>
        <w:r w:rsidR="004E706E" w:rsidRPr="004E706E">
          <w:rPr>
            <w:noProof/>
            <w:webHidden/>
          </w:rPr>
        </w:r>
        <w:r w:rsidR="004E706E" w:rsidRPr="004E706E">
          <w:rPr>
            <w:noProof/>
            <w:webHidden/>
          </w:rPr>
          <w:fldChar w:fldCharType="separate"/>
        </w:r>
        <w:r w:rsidR="006502D9">
          <w:rPr>
            <w:noProof/>
            <w:webHidden/>
          </w:rPr>
          <w:t>9</w:t>
        </w:r>
        <w:r w:rsidR="004E706E" w:rsidRPr="004E706E">
          <w:rPr>
            <w:noProof/>
            <w:webHidden/>
          </w:rPr>
          <w:fldChar w:fldCharType="end"/>
        </w:r>
      </w:hyperlink>
    </w:p>
    <w:p w14:paraId="4F6BC9DC" w14:textId="243BB100" w:rsidR="004E706E" w:rsidRPr="004E706E" w:rsidRDefault="00BA7769">
      <w:pPr>
        <w:pStyle w:val="TOC3"/>
        <w:rPr>
          <w:rFonts w:asciiTheme="minorHAnsi" w:eastAsiaTheme="minorEastAsia" w:hAnsiTheme="minorHAnsi" w:cstheme="minorBidi"/>
          <w:noProof/>
          <w:lang w:eastAsia="en-GB"/>
        </w:rPr>
      </w:pPr>
      <w:hyperlink w:anchor="_Toc527012516" w:history="1">
        <w:r w:rsidR="004E706E" w:rsidRPr="004E706E">
          <w:rPr>
            <w:rStyle w:val="Hyperlink"/>
            <w:rFonts w:eastAsia="Calibri"/>
            <w:noProof/>
          </w:rPr>
          <w:t>Q18.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I have practiced as a consultant/GP for several years. Am I eligible to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_Toc527012516 \h </w:instrText>
        </w:r>
        <w:r w:rsidR="004E706E" w:rsidRPr="004E706E">
          <w:rPr>
            <w:noProof/>
            <w:webHidden/>
          </w:rPr>
        </w:r>
        <w:r w:rsidR="004E706E" w:rsidRPr="004E706E">
          <w:rPr>
            <w:noProof/>
            <w:webHidden/>
          </w:rPr>
          <w:fldChar w:fldCharType="separate"/>
        </w:r>
        <w:r w:rsidR="006502D9">
          <w:rPr>
            <w:noProof/>
            <w:webHidden/>
          </w:rPr>
          <w:t>9</w:t>
        </w:r>
        <w:r w:rsidR="004E706E" w:rsidRPr="004E706E">
          <w:rPr>
            <w:noProof/>
            <w:webHidden/>
          </w:rPr>
          <w:fldChar w:fldCharType="end"/>
        </w:r>
      </w:hyperlink>
    </w:p>
    <w:p w14:paraId="752BEA64" w14:textId="659111B7" w:rsidR="004E706E" w:rsidRPr="004E706E" w:rsidRDefault="00BA7769">
      <w:pPr>
        <w:pStyle w:val="TOC3"/>
        <w:rPr>
          <w:rFonts w:asciiTheme="minorHAnsi" w:eastAsiaTheme="minorEastAsia" w:hAnsiTheme="minorHAnsi" w:cstheme="minorBidi"/>
          <w:noProof/>
          <w:lang w:eastAsia="en-GB"/>
        </w:rPr>
      </w:pPr>
      <w:hyperlink w:anchor="_Toc527012517" w:history="1">
        <w:r w:rsidR="004E706E" w:rsidRPr="004E706E">
          <w:rPr>
            <w:rStyle w:val="Hyperlink"/>
            <w:rFonts w:eastAsia="Calibri"/>
            <w:noProof/>
          </w:rPr>
          <w:t>Q19.</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I have applied for an academic clinical fellowship post (ACF). Do I still need to apply to the national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_Toc527012517 \h </w:instrText>
        </w:r>
        <w:r w:rsidR="004E706E" w:rsidRPr="004E706E">
          <w:rPr>
            <w:noProof/>
            <w:webHidden/>
          </w:rPr>
        </w:r>
        <w:r w:rsidR="004E706E" w:rsidRPr="004E706E">
          <w:rPr>
            <w:noProof/>
            <w:webHidden/>
          </w:rPr>
          <w:fldChar w:fldCharType="separate"/>
        </w:r>
        <w:r w:rsidR="006502D9">
          <w:rPr>
            <w:noProof/>
            <w:webHidden/>
          </w:rPr>
          <w:t>9</w:t>
        </w:r>
        <w:r w:rsidR="004E706E" w:rsidRPr="004E706E">
          <w:rPr>
            <w:noProof/>
            <w:webHidden/>
          </w:rPr>
          <w:fldChar w:fldCharType="end"/>
        </w:r>
      </w:hyperlink>
    </w:p>
    <w:p w14:paraId="30CBE6A1" w14:textId="7B389AF5" w:rsidR="004E706E" w:rsidRPr="004E706E" w:rsidRDefault="00BA7769">
      <w:pPr>
        <w:pStyle w:val="TOC3"/>
        <w:rPr>
          <w:rFonts w:asciiTheme="minorHAnsi" w:eastAsiaTheme="minorEastAsia" w:hAnsiTheme="minorHAnsi" w:cstheme="minorBidi"/>
          <w:noProof/>
          <w:lang w:eastAsia="en-GB"/>
        </w:rPr>
      </w:pPr>
      <w:hyperlink w:anchor="_Toc527012518" w:history="1">
        <w:r w:rsidR="004E706E" w:rsidRPr="004E706E">
          <w:rPr>
            <w:rStyle w:val="Hyperlink"/>
            <w:rFonts w:eastAsia="Calibri"/>
            <w:noProof/>
          </w:rPr>
          <w:t>Q20.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What information do I need to provide about my work     experience for my application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_Toc527012518 \h </w:instrText>
        </w:r>
        <w:r w:rsidR="004E706E" w:rsidRPr="004E706E">
          <w:rPr>
            <w:noProof/>
            <w:webHidden/>
          </w:rPr>
        </w:r>
        <w:r w:rsidR="004E706E" w:rsidRPr="004E706E">
          <w:rPr>
            <w:noProof/>
            <w:webHidden/>
          </w:rPr>
          <w:fldChar w:fldCharType="separate"/>
        </w:r>
        <w:r w:rsidR="006502D9">
          <w:rPr>
            <w:noProof/>
            <w:webHidden/>
          </w:rPr>
          <w:t>10</w:t>
        </w:r>
        <w:r w:rsidR="004E706E" w:rsidRPr="004E706E">
          <w:rPr>
            <w:noProof/>
            <w:webHidden/>
          </w:rPr>
          <w:fldChar w:fldCharType="end"/>
        </w:r>
      </w:hyperlink>
    </w:p>
    <w:p w14:paraId="195B8256" w14:textId="4B0CB809" w:rsidR="004E706E" w:rsidRPr="004E706E" w:rsidRDefault="00BA7769">
      <w:pPr>
        <w:pStyle w:val="TOC3"/>
        <w:rPr>
          <w:rFonts w:asciiTheme="minorHAnsi" w:eastAsiaTheme="minorEastAsia" w:hAnsiTheme="minorHAnsi" w:cstheme="minorBidi"/>
          <w:noProof/>
          <w:lang w:eastAsia="en-GB"/>
        </w:rPr>
      </w:pPr>
      <w:hyperlink w:anchor="_Toc527012519" w:history="1">
        <w:r w:rsidR="004E706E" w:rsidRPr="004E706E">
          <w:rPr>
            <w:rStyle w:val="Hyperlink"/>
            <w:rFonts w:eastAsia="Calibri"/>
            <w:noProof/>
          </w:rPr>
          <w:t xml:space="preserve">Q21: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can be considered as relevant public health experience for the 24 months experience required and how is it demonstrated?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_Toc527012519 \h </w:instrText>
        </w:r>
        <w:r w:rsidR="004E706E" w:rsidRPr="004E706E">
          <w:rPr>
            <w:noProof/>
            <w:webHidden/>
          </w:rPr>
        </w:r>
        <w:r w:rsidR="004E706E" w:rsidRPr="004E706E">
          <w:rPr>
            <w:noProof/>
            <w:webHidden/>
          </w:rPr>
          <w:fldChar w:fldCharType="separate"/>
        </w:r>
        <w:r w:rsidR="006502D9">
          <w:rPr>
            <w:noProof/>
            <w:webHidden/>
          </w:rPr>
          <w:t>10</w:t>
        </w:r>
        <w:r w:rsidR="004E706E" w:rsidRPr="004E706E">
          <w:rPr>
            <w:noProof/>
            <w:webHidden/>
          </w:rPr>
          <w:fldChar w:fldCharType="end"/>
        </w:r>
      </w:hyperlink>
    </w:p>
    <w:p w14:paraId="66A3DA88" w14:textId="26718263" w:rsidR="004E706E" w:rsidRPr="004E706E" w:rsidRDefault="00BA7769">
      <w:pPr>
        <w:pStyle w:val="TOC3"/>
        <w:rPr>
          <w:rFonts w:asciiTheme="minorHAnsi" w:eastAsiaTheme="minorEastAsia" w:hAnsiTheme="minorHAnsi" w:cstheme="minorBidi"/>
          <w:noProof/>
          <w:lang w:eastAsia="en-GB"/>
        </w:rPr>
      </w:pPr>
      <w:hyperlink w:anchor="_Toc527012520" w:history="1">
        <w:r w:rsidR="004E706E" w:rsidRPr="004E706E">
          <w:rPr>
            <w:rStyle w:val="Hyperlink"/>
            <w:rFonts w:eastAsia="Calibri"/>
            <w:noProof/>
          </w:rPr>
          <w:t xml:space="preserve">Q22: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 I am not a doctor. I am registered by a professional organisation such as the Nursing and Midwifery Council or the General Dental Council. Do I still need to provide a statement for my 24 months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_Toc527012520 \h </w:instrText>
        </w:r>
        <w:r w:rsidR="004E706E" w:rsidRPr="004E706E">
          <w:rPr>
            <w:noProof/>
            <w:webHidden/>
          </w:rPr>
        </w:r>
        <w:r w:rsidR="004E706E" w:rsidRPr="004E706E">
          <w:rPr>
            <w:noProof/>
            <w:webHidden/>
          </w:rPr>
          <w:fldChar w:fldCharType="separate"/>
        </w:r>
        <w:r w:rsidR="006502D9">
          <w:rPr>
            <w:noProof/>
            <w:webHidden/>
          </w:rPr>
          <w:t>10</w:t>
        </w:r>
        <w:r w:rsidR="004E706E" w:rsidRPr="004E706E">
          <w:rPr>
            <w:noProof/>
            <w:webHidden/>
          </w:rPr>
          <w:fldChar w:fldCharType="end"/>
        </w:r>
      </w:hyperlink>
    </w:p>
    <w:p w14:paraId="37038393" w14:textId="04B2F60C" w:rsidR="004E706E" w:rsidRPr="004E706E" w:rsidRDefault="00BA7769">
      <w:pPr>
        <w:pStyle w:val="TOC3"/>
        <w:rPr>
          <w:rFonts w:asciiTheme="minorHAnsi" w:eastAsiaTheme="minorEastAsia" w:hAnsiTheme="minorHAnsi" w:cstheme="minorBidi"/>
          <w:noProof/>
          <w:lang w:eastAsia="en-GB"/>
        </w:rPr>
      </w:pPr>
      <w:hyperlink w:anchor="_Toc527012521" w:history="1">
        <w:r w:rsidR="004E706E" w:rsidRPr="004E706E">
          <w:rPr>
            <w:rStyle w:val="Hyperlink"/>
            <w:rFonts w:eastAsia="Calibri"/>
            <w:noProof/>
          </w:rPr>
          <w:t xml:space="preserve">Q23.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Can I count voluntary work or unpaid work as work experience to count towards my 60 months?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_Toc527012521 \h </w:instrText>
        </w:r>
        <w:r w:rsidR="004E706E" w:rsidRPr="004E706E">
          <w:rPr>
            <w:noProof/>
            <w:webHidden/>
          </w:rPr>
        </w:r>
        <w:r w:rsidR="004E706E" w:rsidRPr="004E706E">
          <w:rPr>
            <w:noProof/>
            <w:webHidden/>
          </w:rPr>
          <w:fldChar w:fldCharType="separate"/>
        </w:r>
        <w:r w:rsidR="006502D9">
          <w:rPr>
            <w:noProof/>
            <w:webHidden/>
          </w:rPr>
          <w:t>10</w:t>
        </w:r>
        <w:r w:rsidR="004E706E" w:rsidRPr="004E706E">
          <w:rPr>
            <w:noProof/>
            <w:webHidden/>
          </w:rPr>
          <w:fldChar w:fldCharType="end"/>
        </w:r>
      </w:hyperlink>
    </w:p>
    <w:p w14:paraId="1CDB7506" w14:textId="50ED45FA" w:rsidR="004E706E" w:rsidRPr="004E706E" w:rsidRDefault="00D62490">
      <w:pPr>
        <w:pStyle w:val="TOC3"/>
        <w:rPr>
          <w:rFonts w:asciiTheme="minorHAnsi" w:eastAsiaTheme="minorEastAsia" w:hAnsiTheme="minorHAnsi" w:cstheme="minorBidi"/>
          <w:noProof/>
          <w:lang w:eastAsia="en-GB"/>
        </w:rPr>
      </w:pPr>
      <w:hyperlink w:anchor="_Toc527012522" w:history="1">
        <w:r w:rsidR="004E706E" w:rsidRPr="004E706E">
          <w:rPr>
            <w:rStyle w:val="Hyperlink"/>
            <w:rFonts w:eastAsia="Calibri"/>
            <w:noProof/>
          </w:rPr>
          <w:t>Q24.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and I don’t work in the NHS. How do I work out if my current post is equivalent to the Agenda for Change Band 6 referred to in the Applicant Guidance?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_Toc527012522 \h </w:instrText>
        </w:r>
        <w:r w:rsidR="004E706E" w:rsidRPr="004E706E">
          <w:rPr>
            <w:noProof/>
            <w:webHidden/>
          </w:rPr>
        </w:r>
        <w:r w:rsidR="004E706E" w:rsidRPr="004E706E">
          <w:rPr>
            <w:noProof/>
            <w:webHidden/>
          </w:rPr>
          <w:fldChar w:fldCharType="separate"/>
        </w:r>
        <w:r w:rsidR="006502D9">
          <w:rPr>
            <w:noProof/>
            <w:webHidden/>
          </w:rPr>
          <w:t>10</w:t>
        </w:r>
        <w:r w:rsidR="004E706E" w:rsidRPr="004E706E">
          <w:rPr>
            <w:noProof/>
            <w:webHidden/>
          </w:rPr>
          <w:fldChar w:fldCharType="end"/>
        </w:r>
      </w:hyperlink>
    </w:p>
    <w:p w14:paraId="2A2519C2" w14:textId="67BAAEA3" w:rsidR="004E706E" w:rsidRPr="004E706E" w:rsidRDefault="00BA7769">
      <w:pPr>
        <w:pStyle w:val="TOC3"/>
        <w:rPr>
          <w:rFonts w:asciiTheme="minorHAnsi" w:eastAsiaTheme="minorEastAsia" w:hAnsiTheme="minorHAnsi" w:cstheme="minorBidi"/>
          <w:noProof/>
          <w:lang w:eastAsia="en-GB"/>
        </w:rPr>
      </w:pPr>
      <w:hyperlink w:anchor="_Toc527012523" w:history="1">
        <w:r w:rsidR="004E706E" w:rsidRPr="004E706E">
          <w:rPr>
            <w:rStyle w:val="Hyperlink"/>
            <w:rFonts w:eastAsia="Calibri"/>
            <w:noProof/>
          </w:rPr>
          <w:t>Q25.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and have had a number of part-time jobs at the same time. Can they all count toward my totals for work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_Toc527012523 \h </w:instrText>
        </w:r>
        <w:r w:rsidR="004E706E" w:rsidRPr="004E706E">
          <w:rPr>
            <w:noProof/>
            <w:webHidden/>
          </w:rPr>
        </w:r>
        <w:r w:rsidR="004E706E" w:rsidRPr="004E706E">
          <w:rPr>
            <w:noProof/>
            <w:webHidden/>
          </w:rPr>
          <w:fldChar w:fldCharType="separate"/>
        </w:r>
        <w:r w:rsidR="006502D9">
          <w:rPr>
            <w:noProof/>
            <w:webHidden/>
          </w:rPr>
          <w:t>11</w:t>
        </w:r>
        <w:r w:rsidR="004E706E" w:rsidRPr="004E706E">
          <w:rPr>
            <w:noProof/>
            <w:webHidden/>
          </w:rPr>
          <w:fldChar w:fldCharType="end"/>
        </w:r>
      </w:hyperlink>
    </w:p>
    <w:p w14:paraId="6C59F241" w14:textId="1A036788" w:rsidR="004E706E" w:rsidRPr="004E706E" w:rsidRDefault="00BA7769">
      <w:pPr>
        <w:pStyle w:val="TOC3"/>
        <w:rPr>
          <w:rFonts w:asciiTheme="minorHAnsi" w:eastAsiaTheme="minorEastAsia" w:hAnsiTheme="minorHAnsi" w:cstheme="minorBidi"/>
          <w:noProof/>
          <w:lang w:eastAsia="en-GB"/>
        </w:rPr>
      </w:pPr>
      <w:hyperlink w:anchor="_Toc527012524" w:history="1">
        <w:r w:rsidR="004E706E" w:rsidRPr="004E706E">
          <w:rPr>
            <w:rStyle w:val="Hyperlink"/>
            <w:rFonts w:eastAsia="Calibri"/>
            <w:noProof/>
          </w:rPr>
          <w:t>Q26.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I have not worked for the past three and a half years but worked at a senior level (at or above NHS Agenda for Change Band 6) for several years before that. Am I eligible to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_Toc527012524 \h </w:instrText>
        </w:r>
        <w:r w:rsidR="004E706E" w:rsidRPr="004E706E">
          <w:rPr>
            <w:noProof/>
            <w:webHidden/>
          </w:rPr>
        </w:r>
        <w:r w:rsidR="004E706E" w:rsidRPr="004E706E">
          <w:rPr>
            <w:noProof/>
            <w:webHidden/>
          </w:rPr>
          <w:fldChar w:fldCharType="separate"/>
        </w:r>
        <w:r w:rsidR="006502D9">
          <w:rPr>
            <w:noProof/>
            <w:webHidden/>
          </w:rPr>
          <w:t>11</w:t>
        </w:r>
        <w:r w:rsidR="004E706E" w:rsidRPr="004E706E">
          <w:rPr>
            <w:noProof/>
            <w:webHidden/>
          </w:rPr>
          <w:fldChar w:fldCharType="end"/>
        </w:r>
      </w:hyperlink>
    </w:p>
    <w:p w14:paraId="51AF8C17" w14:textId="2951C239" w:rsidR="004E706E" w:rsidRPr="004E706E" w:rsidRDefault="00BA7769">
      <w:pPr>
        <w:pStyle w:val="TOC3"/>
        <w:rPr>
          <w:rFonts w:asciiTheme="minorHAnsi" w:eastAsiaTheme="minorEastAsia" w:hAnsiTheme="minorHAnsi" w:cstheme="minorBidi"/>
          <w:noProof/>
          <w:lang w:eastAsia="en-GB"/>
        </w:rPr>
      </w:pPr>
      <w:hyperlink w:anchor="_Toc527012525" w:history="1">
        <w:r w:rsidR="004E706E" w:rsidRPr="004E706E">
          <w:rPr>
            <w:rStyle w:val="Hyperlink"/>
            <w:rFonts w:eastAsia="Calibri"/>
            <w:noProof/>
          </w:rPr>
          <w:t>Q27.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I have worked in an academic post for many years.  Will my research work count as relevant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_Toc527012525 \h </w:instrText>
        </w:r>
        <w:r w:rsidR="004E706E" w:rsidRPr="004E706E">
          <w:rPr>
            <w:noProof/>
            <w:webHidden/>
          </w:rPr>
        </w:r>
        <w:r w:rsidR="004E706E" w:rsidRPr="004E706E">
          <w:rPr>
            <w:noProof/>
            <w:webHidden/>
          </w:rPr>
          <w:fldChar w:fldCharType="separate"/>
        </w:r>
        <w:r w:rsidR="006502D9">
          <w:rPr>
            <w:noProof/>
            <w:webHidden/>
          </w:rPr>
          <w:t>11</w:t>
        </w:r>
        <w:r w:rsidR="004E706E" w:rsidRPr="004E706E">
          <w:rPr>
            <w:noProof/>
            <w:webHidden/>
          </w:rPr>
          <w:fldChar w:fldCharType="end"/>
        </w:r>
      </w:hyperlink>
    </w:p>
    <w:p w14:paraId="569E3E86" w14:textId="25C964F8" w:rsidR="004E706E" w:rsidRPr="004E706E" w:rsidRDefault="00BA7769">
      <w:pPr>
        <w:pStyle w:val="TOC3"/>
        <w:rPr>
          <w:rFonts w:asciiTheme="minorHAnsi" w:eastAsiaTheme="minorEastAsia" w:hAnsiTheme="minorHAnsi" w:cstheme="minorBidi"/>
          <w:noProof/>
          <w:lang w:eastAsia="en-GB"/>
        </w:rPr>
      </w:pPr>
      <w:hyperlink w:anchor="_Toc527012526" w:history="1">
        <w:r w:rsidR="004E706E" w:rsidRPr="004E706E">
          <w:rPr>
            <w:rStyle w:val="Hyperlink"/>
            <w:rFonts w:eastAsia="Calibri"/>
            <w:noProof/>
          </w:rPr>
          <w:t>Q28.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My primary degree was 2.2 but I am taking a Masters degree.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_Toc527012526 \h </w:instrText>
        </w:r>
        <w:r w:rsidR="004E706E" w:rsidRPr="004E706E">
          <w:rPr>
            <w:noProof/>
            <w:webHidden/>
          </w:rPr>
        </w:r>
        <w:r w:rsidR="004E706E" w:rsidRPr="004E706E">
          <w:rPr>
            <w:noProof/>
            <w:webHidden/>
          </w:rPr>
          <w:fldChar w:fldCharType="separate"/>
        </w:r>
        <w:r w:rsidR="006502D9">
          <w:rPr>
            <w:noProof/>
            <w:webHidden/>
          </w:rPr>
          <w:t>11</w:t>
        </w:r>
        <w:r w:rsidR="004E706E" w:rsidRPr="004E706E">
          <w:rPr>
            <w:noProof/>
            <w:webHidden/>
          </w:rPr>
          <w:fldChar w:fldCharType="end"/>
        </w:r>
      </w:hyperlink>
    </w:p>
    <w:p w14:paraId="0FD1714D" w14:textId="7E96C46F" w:rsidR="004E706E" w:rsidRPr="004E706E" w:rsidRDefault="00D62490">
      <w:pPr>
        <w:pStyle w:val="TOC3"/>
        <w:rPr>
          <w:rFonts w:asciiTheme="minorHAnsi" w:eastAsiaTheme="minorEastAsia" w:hAnsiTheme="minorHAnsi" w:cstheme="minorBidi"/>
          <w:noProof/>
          <w:lang w:eastAsia="en-GB"/>
        </w:rPr>
      </w:pPr>
      <w:hyperlink w:anchor="_Toc527012527" w:history="1">
        <w:r w:rsidR="004E706E" w:rsidRPr="004E706E">
          <w:rPr>
            <w:rStyle w:val="Hyperlink"/>
            <w:rFonts w:eastAsia="Calibri"/>
            <w:noProof/>
          </w:rPr>
          <w:t>Q29.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My primary degree was 2.2 but I have a Masters degree.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_Toc527012527 \h </w:instrText>
        </w:r>
        <w:r w:rsidR="004E706E" w:rsidRPr="004E706E">
          <w:rPr>
            <w:noProof/>
            <w:webHidden/>
          </w:rPr>
        </w:r>
        <w:r w:rsidR="004E706E" w:rsidRPr="004E706E">
          <w:rPr>
            <w:noProof/>
            <w:webHidden/>
          </w:rPr>
          <w:fldChar w:fldCharType="separate"/>
        </w:r>
        <w:r w:rsidR="006502D9">
          <w:rPr>
            <w:noProof/>
            <w:webHidden/>
          </w:rPr>
          <w:t>11</w:t>
        </w:r>
        <w:r w:rsidR="004E706E" w:rsidRPr="004E706E">
          <w:rPr>
            <w:noProof/>
            <w:webHidden/>
          </w:rPr>
          <w:fldChar w:fldCharType="end"/>
        </w:r>
      </w:hyperlink>
    </w:p>
    <w:p w14:paraId="70F4498C" w14:textId="5DE03916" w:rsidR="004E706E" w:rsidRPr="004E706E" w:rsidRDefault="00BA7769">
      <w:pPr>
        <w:pStyle w:val="TOC3"/>
        <w:rPr>
          <w:rFonts w:asciiTheme="minorHAnsi" w:eastAsiaTheme="minorEastAsia" w:hAnsiTheme="minorHAnsi" w:cstheme="minorBidi"/>
          <w:noProof/>
          <w:lang w:eastAsia="en-GB"/>
        </w:rPr>
      </w:pPr>
      <w:hyperlink w:anchor="_Toc527012528" w:history="1">
        <w:r w:rsidR="004E706E" w:rsidRPr="004E706E">
          <w:rPr>
            <w:rStyle w:val="Hyperlink"/>
            <w:rFonts w:eastAsia="Calibri"/>
            <w:noProof/>
          </w:rPr>
          <w:t>Q30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qualifying degree was completed overseas. I have a Grade Point Average (GPA) score.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_Toc527012528 \h </w:instrText>
        </w:r>
        <w:r w:rsidR="004E706E" w:rsidRPr="004E706E">
          <w:rPr>
            <w:noProof/>
            <w:webHidden/>
          </w:rPr>
        </w:r>
        <w:r w:rsidR="004E706E" w:rsidRPr="004E706E">
          <w:rPr>
            <w:noProof/>
            <w:webHidden/>
          </w:rPr>
          <w:fldChar w:fldCharType="separate"/>
        </w:r>
        <w:r w:rsidR="006502D9">
          <w:rPr>
            <w:noProof/>
            <w:webHidden/>
          </w:rPr>
          <w:t>12</w:t>
        </w:r>
        <w:r w:rsidR="004E706E" w:rsidRPr="004E706E">
          <w:rPr>
            <w:noProof/>
            <w:webHidden/>
          </w:rPr>
          <w:fldChar w:fldCharType="end"/>
        </w:r>
      </w:hyperlink>
    </w:p>
    <w:p w14:paraId="66B67100" w14:textId="78FAD6E6" w:rsidR="004E706E" w:rsidRPr="004E706E" w:rsidRDefault="00BA7769">
      <w:pPr>
        <w:pStyle w:val="TOC3"/>
        <w:rPr>
          <w:rFonts w:asciiTheme="minorHAnsi" w:eastAsiaTheme="minorEastAsia" w:hAnsiTheme="minorHAnsi" w:cstheme="minorBidi"/>
          <w:noProof/>
          <w:lang w:eastAsia="en-GB"/>
        </w:rPr>
      </w:pPr>
      <w:hyperlink w:anchor="_Toc527012529" w:history="1">
        <w:r w:rsidR="004E706E" w:rsidRPr="004E706E">
          <w:rPr>
            <w:rStyle w:val="Hyperlink"/>
            <w:rFonts w:eastAsia="Calibri"/>
            <w:noProof/>
          </w:rPr>
          <w:t xml:space="preserve">Q31.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completed my degree(s) on a </w:t>
        </w:r>
        <w:r>
          <w:rPr>
            <w:rStyle w:val="Hyperlink"/>
            <w:rFonts w:eastAsia="Calibri"/>
            <w:noProof/>
          </w:rPr>
          <w:t>part-time</w:t>
        </w:r>
        <w:r w:rsidR="004E706E" w:rsidRPr="004E706E">
          <w:rPr>
            <w:rStyle w:val="Hyperlink"/>
            <w:rFonts w:eastAsia="Calibri"/>
            <w:noProof/>
          </w:rPr>
          <w:t xml:space="preserve"> basis. What information do I need to provide?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_Toc527012529 \h </w:instrText>
        </w:r>
        <w:r w:rsidR="004E706E" w:rsidRPr="004E706E">
          <w:rPr>
            <w:noProof/>
            <w:webHidden/>
          </w:rPr>
        </w:r>
        <w:r w:rsidR="004E706E" w:rsidRPr="004E706E">
          <w:rPr>
            <w:noProof/>
            <w:webHidden/>
          </w:rPr>
          <w:fldChar w:fldCharType="separate"/>
        </w:r>
        <w:r w:rsidR="006502D9">
          <w:rPr>
            <w:noProof/>
            <w:webHidden/>
          </w:rPr>
          <w:t>12</w:t>
        </w:r>
        <w:r w:rsidR="004E706E" w:rsidRPr="004E706E">
          <w:rPr>
            <w:noProof/>
            <w:webHidden/>
          </w:rPr>
          <w:fldChar w:fldCharType="end"/>
        </w:r>
      </w:hyperlink>
    </w:p>
    <w:p w14:paraId="0019F1A2" w14:textId="5C99A530" w:rsidR="004E706E" w:rsidRPr="004E706E" w:rsidRDefault="00BA7769">
      <w:pPr>
        <w:pStyle w:val="TOC1"/>
        <w:tabs>
          <w:tab w:val="left" w:pos="1540"/>
        </w:tabs>
        <w:rPr>
          <w:rFonts w:asciiTheme="minorHAnsi" w:eastAsiaTheme="minorEastAsia" w:hAnsiTheme="minorHAnsi" w:cstheme="minorBidi"/>
          <w:noProof/>
          <w:lang w:eastAsia="en-GB"/>
        </w:rPr>
      </w:pPr>
      <w:hyperlink w:anchor="_Toc527012530" w:history="1">
        <w:r w:rsidR="004E706E" w:rsidRPr="004E706E">
          <w:rPr>
            <w:rStyle w:val="Hyperlink"/>
            <w:rFonts w:eastAsia="Calibri"/>
            <w:bCs/>
            <w:noProof/>
          </w:rPr>
          <w:t xml:space="preserve">Q32. </w:t>
        </w:r>
        <w:r w:rsidR="004E706E" w:rsidRPr="004E706E">
          <w:rPr>
            <w:rFonts w:asciiTheme="minorHAnsi" w:eastAsiaTheme="minorEastAsia" w:hAnsiTheme="minorHAnsi" w:cstheme="minorBidi"/>
            <w:noProof/>
            <w:lang w:eastAsia="en-GB"/>
          </w:rPr>
          <w:tab/>
        </w:r>
        <w:r w:rsidR="004E706E" w:rsidRPr="004E706E">
          <w:rPr>
            <w:rStyle w:val="Hyperlink"/>
            <w:rFonts w:eastAsia="Calibri"/>
            <w:bCs/>
            <w:noProof/>
          </w:rPr>
          <w:t>Can my qualifying degree count toward my 36 months general work experience or 24 months Band 6 work?</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_Toc527012530 \h </w:instrText>
        </w:r>
        <w:r w:rsidR="004E706E" w:rsidRPr="004E706E">
          <w:rPr>
            <w:noProof/>
            <w:webHidden/>
          </w:rPr>
        </w:r>
        <w:r w:rsidR="004E706E" w:rsidRPr="004E706E">
          <w:rPr>
            <w:noProof/>
            <w:webHidden/>
          </w:rPr>
          <w:fldChar w:fldCharType="separate"/>
        </w:r>
        <w:r w:rsidR="006502D9">
          <w:rPr>
            <w:noProof/>
            <w:webHidden/>
          </w:rPr>
          <w:t>12</w:t>
        </w:r>
        <w:r w:rsidR="004E706E" w:rsidRPr="004E706E">
          <w:rPr>
            <w:noProof/>
            <w:webHidden/>
          </w:rPr>
          <w:fldChar w:fldCharType="end"/>
        </w:r>
      </w:hyperlink>
    </w:p>
    <w:p w14:paraId="7E578527" w14:textId="2B29EDCF" w:rsidR="004E706E" w:rsidRPr="004E706E" w:rsidRDefault="00BA7769">
      <w:pPr>
        <w:pStyle w:val="TOC3"/>
        <w:rPr>
          <w:rFonts w:asciiTheme="minorHAnsi" w:eastAsiaTheme="minorEastAsia" w:hAnsiTheme="minorHAnsi" w:cstheme="minorBidi"/>
          <w:noProof/>
          <w:lang w:eastAsia="en-GB"/>
        </w:rPr>
      </w:pPr>
      <w:hyperlink w:anchor="_Toc527012531" w:history="1">
        <w:r w:rsidR="004E706E" w:rsidRPr="004E706E">
          <w:rPr>
            <w:rStyle w:val="Hyperlink"/>
            <w:rFonts w:eastAsia="Calibri"/>
            <w:noProof/>
          </w:rPr>
          <w:t>Q33.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 2:1 as my primary degree and also a higher degree.  Can I count the higher degree towards my 60 months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_Toc527012531 \h </w:instrText>
        </w:r>
        <w:r w:rsidR="004E706E" w:rsidRPr="004E706E">
          <w:rPr>
            <w:noProof/>
            <w:webHidden/>
          </w:rPr>
        </w:r>
        <w:r w:rsidR="004E706E" w:rsidRPr="004E706E">
          <w:rPr>
            <w:noProof/>
            <w:webHidden/>
          </w:rPr>
          <w:fldChar w:fldCharType="separate"/>
        </w:r>
        <w:r w:rsidR="006502D9">
          <w:rPr>
            <w:noProof/>
            <w:webHidden/>
          </w:rPr>
          <w:t>12</w:t>
        </w:r>
        <w:r w:rsidR="004E706E" w:rsidRPr="004E706E">
          <w:rPr>
            <w:noProof/>
            <w:webHidden/>
          </w:rPr>
          <w:fldChar w:fldCharType="end"/>
        </w:r>
      </w:hyperlink>
    </w:p>
    <w:p w14:paraId="7E9C16F0" w14:textId="5C41B966" w:rsidR="004E706E" w:rsidRPr="004E706E" w:rsidRDefault="00BA7769">
      <w:pPr>
        <w:pStyle w:val="TOC3"/>
        <w:rPr>
          <w:rFonts w:asciiTheme="minorHAnsi" w:eastAsiaTheme="minorEastAsia" w:hAnsiTheme="minorHAnsi" w:cstheme="minorBidi"/>
          <w:noProof/>
          <w:lang w:eastAsia="en-GB"/>
        </w:rPr>
      </w:pPr>
      <w:hyperlink w:anchor="_Toc527012532" w:history="1">
        <w:r w:rsidR="004E706E" w:rsidRPr="004E706E">
          <w:rPr>
            <w:rStyle w:val="Hyperlink"/>
            <w:rFonts w:eastAsia="Calibri"/>
            <w:noProof/>
          </w:rPr>
          <w:t>Q34.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have a qualifying degree.  I am currently studying </w:t>
        </w:r>
        <w:r>
          <w:rPr>
            <w:rStyle w:val="Hyperlink"/>
            <w:rFonts w:eastAsia="Calibri"/>
            <w:noProof/>
          </w:rPr>
          <w:t>part-time</w:t>
        </w:r>
        <w:r w:rsidR="004E706E" w:rsidRPr="004E706E">
          <w:rPr>
            <w:rStyle w:val="Hyperlink"/>
            <w:rFonts w:eastAsia="Calibri"/>
            <w:noProof/>
          </w:rPr>
          <w:t xml:space="preserve"> for another degree.  I also have a </w:t>
        </w:r>
        <w:r>
          <w:rPr>
            <w:rStyle w:val="Hyperlink"/>
            <w:rFonts w:eastAsia="Calibri"/>
            <w:noProof/>
          </w:rPr>
          <w:t>part-time</w:t>
        </w:r>
        <w:r w:rsidR="004E706E" w:rsidRPr="004E706E">
          <w:rPr>
            <w:rStyle w:val="Hyperlink"/>
            <w:rFonts w:eastAsia="Calibri"/>
            <w:noProof/>
          </w:rPr>
          <w:t xml:space="preserve"> job.  What can I claim towards my 36 months general or 24 months Agenda for Change grade 6 population health experience?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_Toc527012532 \h </w:instrText>
        </w:r>
        <w:r w:rsidR="004E706E" w:rsidRPr="004E706E">
          <w:rPr>
            <w:noProof/>
            <w:webHidden/>
          </w:rPr>
        </w:r>
        <w:r w:rsidR="004E706E" w:rsidRPr="004E706E">
          <w:rPr>
            <w:noProof/>
            <w:webHidden/>
          </w:rPr>
          <w:fldChar w:fldCharType="separate"/>
        </w:r>
        <w:r w:rsidR="006502D9">
          <w:rPr>
            <w:noProof/>
            <w:webHidden/>
          </w:rPr>
          <w:t>12</w:t>
        </w:r>
        <w:r w:rsidR="004E706E" w:rsidRPr="004E706E">
          <w:rPr>
            <w:noProof/>
            <w:webHidden/>
          </w:rPr>
          <w:fldChar w:fldCharType="end"/>
        </w:r>
      </w:hyperlink>
    </w:p>
    <w:p w14:paraId="4528E0B6" w14:textId="6F3D7784" w:rsidR="004E706E" w:rsidRPr="004E706E" w:rsidRDefault="00BA7769">
      <w:pPr>
        <w:pStyle w:val="TOC3"/>
        <w:rPr>
          <w:rFonts w:asciiTheme="minorHAnsi" w:eastAsiaTheme="minorEastAsia" w:hAnsiTheme="minorHAnsi" w:cstheme="minorBidi"/>
          <w:noProof/>
          <w:lang w:eastAsia="en-GB"/>
        </w:rPr>
      </w:pPr>
      <w:hyperlink w:anchor="_Toc527012533" w:history="1">
        <w:r w:rsidR="004E706E" w:rsidRPr="004E706E">
          <w:rPr>
            <w:rStyle w:val="Hyperlink"/>
            <w:rFonts w:eastAsia="Calibri"/>
            <w:noProof/>
          </w:rPr>
          <w:t>Q35.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doctor.  I fall short of the 60 months by a short margin but believe my experience to be highly relevant and that I have all the skills required to enter public health training.  Will I be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_Toc527012533 \h </w:instrText>
        </w:r>
        <w:r w:rsidR="004E706E" w:rsidRPr="004E706E">
          <w:rPr>
            <w:noProof/>
            <w:webHidden/>
          </w:rPr>
        </w:r>
        <w:r w:rsidR="004E706E" w:rsidRPr="004E706E">
          <w:rPr>
            <w:noProof/>
            <w:webHidden/>
          </w:rPr>
          <w:fldChar w:fldCharType="separate"/>
        </w:r>
        <w:r w:rsidR="006502D9">
          <w:rPr>
            <w:noProof/>
            <w:webHidden/>
          </w:rPr>
          <w:t>13</w:t>
        </w:r>
        <w:r w:rsidR="004E706E" w:rsidRPr="004E706E">
          <w:rPr>
            <w:noProof/>
            <w:webHidden/>
          </w:rPr>
          <w:fldChar w:fldCharType="end"/>
        </w:r>
      </w:hyperlink>
    </w:p>
    <w:p w14:paraId="4C4172C5" w14:textId="512870FA" w:rsidR="004E706E" w:rsidRPr="004E706E" w:rsidRDefault="00BA7769">
      <w:pPr>
        <w:pStyle w:val="TOC3"/>
        <w:rPr>
          <w:rFonts w:asciiTheme="minorHAnsi" w:eastAsiaTheme="minorEastAsia" w:hAnsiTheme="minorHAnsi" w:cstheme="minorBidi"/>
          <w:noProof/>
          <w:lang w:eastAsia="en-GB"/>
        </w:rPr>
      </w:pPr>
      <w:hyperlink w:anchor="_Toc527012534" w:history="1">
        <w:r w:rsidR="004E706E" w:rsidRPr="004E706E">
          <w:rPr>
            <w:rStyle w:val="Hyperlink"/>
            <w:rFonts w:eastAsia="Calibri"/>
            <w:noProof/>
          </w:rPr>
          <w:t xml:space="preserve">Q36. </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qualified dentist.  Am I eligible to apply and if so, which training route do I apply through?</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_Toc527012534 \h </w:instrText>
        </w:r>
        <w:r w:rsidR="004E706E" w:rsidRPr="004E706E">
          <w:rPr>
            <w:noProof/>
            <w:webHidden/>
          </w:rPr>
        </w:r>
        <w:r w:rsidR="004E706E" w:rsidRPr="004E706E">
          <w:rPr>
            <w:noProof/>
            <w:webHidden/>
          </w:rPr>
          <w:fldChar w:fldCharType="separate"/>
        </w:r>
        <w:r w:rsidR="006502D9">
          <w:rPr>
            <w:noProof/>
            <w:webHidden/>
          </w:rPr>
          <w:t>13</w:t>
        </w:r>
        <w:r w:rsidR="004E706E" w:rsidRPr="004E706E">
          <w:rPr>
            <w:noProof/>
            <w:webHidden/>
          </w:rPr>
          <w:fldChar w:fldCharType="end"/>
        </w:r>
      </w:hyperlink>
    </w:p>
    <w:p w14:paraId="05DCC271" w14:textId="15EE59E4" w:rsidR="004E706E" w:rsidRPr="004E706E" w:rsidRDefault="00BA7769">
      <w:pPr>
        <w:pStyle w:val="TOC3"/>
        <w:rPr>
          <w:rFonts w:asciiTheme="minorHAnsi" w:eastAsiaTheme="minorEastAsia" w:hAnsiTheme="minorHAnsi" w:cstheme="minorBidi"/>
          <w:noProof/>
          <w:lang w:eastAsia="en-GB"/>
        </w:rPr>
      </w:pPr>
      <w:hyperlink w:anchor="_Toc527012535" w:history="1">
        <w:r w:rsidR="004E706E" w:rsidRPr="004E706E">
          <w:rPr>
            <w:rStyle w:val="Hyperlink"/>
            <w:rFonts w:eastAsia="Calibri"/>
            <w:noProof/>
          </w:rPr>
          <w:t>Q37.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and I have completed Foundation (or equivalent) but finished before 1 January 2016.  I wish to apply through the non-medical route.  Does my Foundation competence automatically make me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_Toc527012535 \h </w:instrText>
        </w:r>
        <w:r w:rsidR="004E706E" w:rsidRPr="004E706E">
          <w:rPr>
            <w:noProof/>
            <w:webHidden/>
          </w:rPr>
        </w:r>
        <w:r w:rsidR="004E706E" w:rsidRPr="004E706E">
          <w:rPr>
            <w:noProof/>
            <w:webHidden/>
          </w:rPr>
          <w:fldChar w:fldCharType="separate"/>
        </w:r>
        <w:r w:rsidR="006502D9">
          <w:rPr>
            <w:noProof/>
            <w:webHidden/>
          </w:rPr>
          <w:t>13</w:t>
        </w:r>
        <w:r w:rsidR="004E706E" w:rsidRPr="004E706E">
          <w:rPr>
            <w:noProof/>
            <w:webHidden/>
          </w:rPr>
          <w:fldChar w:fldCharType="end"/>
        </w:r>
      </w:hyperlink>
    </w:p>
    <w:p w14:paraId="011C187C" w14:textId="088CD642" w:rsidR="004E706E" w:rsidRPr="004E706E" w:rsidRDefault="00BA7769">
      <w:pPr>
        <w:pStyle w:val="TOC3"/>
        <w:rPr>
          <w:rFonts w:asciiTheme="minorHAnsi" w:eastAsiaTheme="minorEastAsia" w:hAnsiTheme="minorHAnsi" w:cstheme="minorBidi"/>
          <w:noProof/>
          <w:lang w:eastAsia="en-GB"/>
        </w:rPr>
      </w:pPr>
      <w:hyperlink w:anchor="_Toc527012536" w:history="1">
        <w:r w:rsidR="004E706E" w:rsidRPr="004E706E">
          <w:rPr>
            <w:rStyle w:val="Hyperlink"/>
            <w:rFonts w:eastAsia="Calibri"/>
            <w:noProof/>
          </w:rPr>
          <w:t>Q38.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 doctor but am not currently on the GMC register. Am I eligible to apply?  Could I apply through the non-medical route?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_Toc527012536 \h </w:instrText>
        </w:r>
        <w:r w:rsidR="004E706E" w:rsidRPr="004E706E">
          <w:rPr>
            <w:noProof/>
            <w:webHidden/>
          </w:rPr>
        </w:r>
        <w:r w:rsidR="004E706E" w:rsidRPr="004E706E">
          <w:rPr>
            <w:noProof/>
            <w:webHidden/>
          </w:rPr>
          <w:fldChar w:fldCharType="separate"/>
        </w:r>
        <w:r w:rsidR="006502D9">
          <w:rPr>
            <w:noProof/>
            <w:webHidden/>
          </w:rPr>
          <w:t>13</w:t>
        </w:r>
        <w:r w:rsidR="004E706E" w:rsidRPr="004E706E">
          <w:rPr>
            <w:noProof/>
            <w:webHidden/>
          </w:rPr>
          <w:fldChar w:fldCharType="end"/>
        </w:r>
      </w:hyperlink>
    </w:p>
    <w:p w14:paraId="2DE3FFB3" w14:textId="29B07966" w:rsidR="004E706E" w:rsidRPr="004E706E" w:rsidRDefault="00BA7769">
      <w:pPr>
        <w:pStyle w:val="TOC3"/>
        <w:rPr>
          <w:rFonts w:asciiTheme="minorHAnsi" w:eastAsiaTheme="minorEastAsia" w:hAnsiTheme="minorHAnsi" w:cstheme="minorBidi"/>
          <w:noProof/>
          <w:lang w:eastAsia="en-GB"/>
        </w:rPr>
      </w:pPr>
      <w:hyperlink w:anchor="_Toc527012537" w:history="1">
        <w:r w:rsidR="004E706E" w:rsidRPr="004E706E">
          <w:rPr>
            <w:rStyle w:val="Hyperlink"/>
            <w:rFonts w:eastAsia="Calibri"/>
            <w:noProof/>
          </w:rPr>
          <w:t>Q39.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already work for the NHS. Am I entitled to pay protection?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_Toc527012537 \h </w:instrText>
        </w:r>
        <w:r w:rsidR="004E706E" w:rsidRPr="004E706E">
          <w:rPr>
            <w:noProof/>
            <w:webHidden/>
          </w:rPr>
        </w:r>
        <w:r w:rsidR="004E706E" w:rsidRPr="004E706E">
          <w:rPr>
            <w:noProof/>
            <w:webHidden/>
          </w:rPr>
          <w:fldChar w:fldCharType="separate"/>
        </w:r>
        <w:r w:rsidR="006502D9">
          <w:rPr>
            <w:noProof/>
            <w:webHidden/>
          </w:rPr>
          <w:t>13</w:t>
        </w:r>
        <w:r w:rsidR="004E706E" w:rsidRPr="004E706E">
          <w:rPr>
            <w:noProof/>
            <w:webHidden/>
          </w:rPr>
          <w:fldChar w:fldCharType="end"/>
        </w:r>
      </w:hyperlink>
    </w:p>
    <w:p w14:paraId="1ED547C7" w14:textId="68D3F1DA" w:rsidR="004E706E" w:rsidRPr="004E706E" w:rsidRDefault="00BA7769">
      <w:pPr>
        <w:pStyle w:val="TOC3"/>
        <w:rPr>
          <w:rFonts w:asciiTheme="minorHAnsi" w:eastAsiaTheme="minorEastAsia" w:hAnsiTheme="minorHAnsi" w:cstheme="minorBidi"/>
          <w:noProof/>
          <w:lang w:eastAsia="en-GB"/>
        </w:rPr>
      </w:pPr>
      <w:hyperlink w:anchor="_Toc527012538" w:history="1">
        <w:r w:rsidR="004E706E" w:rsidRPr="004E706E">
          <w:rPr>
            <w:rStyle w:val="Hyperlink"/>
            <w:rFonts w:eastAsia="Calibri"/>
            <w:noProof/>
          </w:rPr>
          <w:t>Q40.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The application form does not ask me to list my publications and presentations.  Other specialty applications require this.  Why do I not list them in my application for public health?</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_Toc527012538 \h </w:instrText>
        </w:r>
        <w:r w:rsidR="004E706E" w:rsidRPr="004E706E">
          <w:rPr>
            <w:noProof/>
            <w:webHidden/>
          </w:rPr>
        </w:r>
        <w:r w:rsidR="004E706E" w:rsidRPr="004E706E">
          <w:rPr>
            <w:noProof/>
            <w:webHidden/>
          </w:rPr>
          <w:fldChar w:fldCharType="separate"/>
        </w:r>
        <w:r w:rsidR="006502D9">
          <w:rPr>
            <w:noProof/>
            <w:webHidden/>
          </w:rPr>
          <w:t>14</w:t>
        </w:r>
        <w:r w:rsidR="004E706E" w:rsidRPr="004E706E">
          <w:rPr>
            <w:noProof/>
            <w:webHidden/>
          </w:rPr>
          <w:fldChar w:fldCharType="end"/>
        </w:r>
      </w:hyperlink>
    </w:p>
    <w:p w14:paraId="772F62C9" w14:textId="53A7A98F" w:rsidR="004E706E" w:rsidRPr="004E706E" w:rsidRDefault="00BA7769">
      <w:pPr>
        <w:pStyle w:val="TOC3"/>
        <w:rPr>
          <w:rFonts w:asciiTheme="minorHAnsi" w:eastAsiaTheme="minorEastAsia" w:hAnsiTheme="minorHAnsi" w:cstheme="minorBidi"/>
          <w:noProof/>
          <w:lang w:eastAsia="en-GB"/>
        </w:rPr>
      </w:pPr>
      <w:hyperlink w:anchor="_Toc527012539" w:history="1">
        <w:r w:rsidR="004E706E" w:rsidRPr="004E706E">
          <w:rPr>
            <w:rStyle w:val="Hyperlink"/>
            <w:rFonts w:eastAsia="Calibri"/>
            <w:noProof/>
          </w:rPr>
          <w:t>Q41.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qualified outside the EU, but my degree was taught in English. Do I still need the IELTS Certificate?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_Toc527012539 \h </w:instrText>
        </w:r>
        <w:r w:rsidR="004E706E" w:rsidRPr="004E706E">
          <w:rPr>
            <w:noProof/>
            <w:webHidden/>
          </w:rPr>
        </w:r>
        <w:r w:rsidR="004E706E" w:rsidRPr="004E706E">
          <w:rPr>
            <w:noProof/>
            <w:webHidden/>
          </w:rPr>
          <w:fldChar w:fldCharType="separate"/>
        </w:r>
        <w:r w:rsidR="006502D9">
          <w:rPr>
            <w:noProof/>
            <w:webHidden/>
          </w:rPr>
          <w:t>14</w:t>
        </w:r>
        <w:r w:rsidR="004E706E" w:rsidRPr="004E706E">
          <w:rPr>
            <w:noProof/>
            <w:webHidden/>
          </w:rPr>
          <w:fldChar w:fldCharType="end"/>
        </w:r>
      </w:hyperlink>
    </w:p>
    <w:p w14:paraId="6FEDB822" w14:textId="1DA52F9F" w:rsidR="004E706E" w:rsidRPr="004E706E" w:rsidRDefault="00BA7769">
      <w:pPr>
        <w:pStyle w:val="TOC3"/>
        <w:rPr>
          <w:rFonts w:asciiTheme="minorHAnsi" w:eastAsiaTheme="minorEastAsia" w:hAnsiTheme="minorHAnsi" w:cstheme="minorBidi"/>
          <w:noProof/>
          <w:lang w:eastAsia="en-GB"/>
        </w:rPr>
      </w:pPr>
      <w:hyperlink w:anchor="_Toc527012540" w:history="1">
        <w:r w:rsidR="004E706E" w:rsidRPr="004E706E">
          <w:rPr>
            <w:rStyle w:val="Hyperlink"/>
            <w:rFonts w:eastAsia="Calibri"/>
            <w:noProof/>
          </w:rPr>
          <w:t>Q42.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Why do I need to demonstrate English language proficiency?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_Toc527012540 \h </w:instrText>
        </w:r>
        <w:r w:rsidR="004E706E" w:rsidRPr="004E706E">
          <w:rPr>
            <w:noProof/>
            <w:webHidden/>
          </w:rPr>
        </w:r>
        <w:r w:rsidR="004E706E" w:rsidRPr="004E706E">
          <w:rPr>
            <w:noProof/>
            <w:webHidden/>
          </w:rPr>
          <w:fldChar w:fldCharType="separate"/>
        </w:r>
        <w:r w:rsidR="006502D9">
          <w:rPr>
            <w:noProof/>
            <w:webHidden/>
          </w:rPr>
          <w:t>14</w:t>
        </w:r>
        <w:r w:rsidR="004E706E" w:rsidRPr="004E706E">
          <w:rPr>
            <w:noProof/>
            <w:webHidden/>
          </w:rPr>
          <w:fldChar w:fldCharType="end"/>
        </w:r>
      </w:hyperlink>
    </w:p>
    <w:p w14:paraId="0DBDE35F" w14:textId="31FA431B" w:rsidR="004E706E" w:rsidRPr="004E706E" w:rsidRDefault="00BA7769">
      <w:pPr>
        <w:pStyle w:val="TOC3"/>
        <w:rPr>
          <w:rFonts w:asciiTheme="minorHAnsi" w:eastAsiaTheme="minorEastAsia" w:hAnsiTheme="minorHAnsi" w:cstheme="minorBidi"/>
          <w:noProof/>
          <w:lang w:eastAsia="en-GB"/>
        </w:rPr>
      </w:pPr>
      <w:hyperlink w:anchor="_Toc527012541" w:history="1">
        <w:r w:rsidR="004E706E" w:rsidRPr="004E706E">
          <w:rPr>
            <w:rStyle w:val="Hyperlink"/>
            <w:rFonts w:eastAsia="Calibri"/>
            <w:noProof/>
          </w:rPr>
          <w:t>Q43.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do I demonstrate English Language proficiency?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_Toc527012541 \h </w:instrText>
        </w:r>
        <w:r w:rsidR="004E706E" w:rsidRPr="004E706E">
          <w:rPr>
            <w:noProof/>
            <w:webHidden/>
          </w:rPr>
        </w:r>
        <w:r w:rsidR="004E706E" w:rsidRPr="004E706E">
          <w:rPr>
            <w:noProof/>
            <w:webHidden/>
          </w:rPr>
          <w:fldChar w:fldCharType="separate"/>
        </w:r>
        <w:r w:rsidR="006502D9">
          <w:rPr>
            <w:noProof/>
            <w:webHidden/>
          </w:rPr>
          <w:t>14</w:t>
        </w:r>
        <w:r w:rsidR="004E706E" w:rsidRPr="004E706E">
          <w:rPr>
            <w:noProof/>
            <w:webHidden/>
          </w:rPr>
          <w:fldChar w:fldCharType="end"/>
        </w:r>
      </w:hyperlink>
    </w:p>
    <w:p w14:paraId="48C86018" w14:textId="6D3FE060" w:rsidR="004E706E" w:rsidRPr="004E706E" w:rsidRDefault="00BA7769">
      <w:pPr>
        <w:pStyle w:val="TOC3"/>
        <w:rPr>
          <w:rFonts w:asciiTheme="minorHAnsi" w:eastAsiaTheme="minorEastAsia" w:hAnsiTheme="minorHAnsi" w:cstheme="minorBidi"/>
          <w:noProof/>
          <w:lang w:eastAsia="en-GB"/>
        </w:rPr>
      </w:pPr>
      <w:hyperlink w:anchor="_Toc527012542" w:history="1">
        <w:r w:rsidR="004E706E" w:rsidRPr="004E706E">
          <w:rPr>
            <w:rStyle w:val="Hyperlink"/>
            <w:rFonts w:eastAsia="Calibri"/>
            <w:noProof/>
          </w:rPr>
          <w:t>Q44.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IELTS certificate is just over 24m old.  Can I use this?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_Toc527012542 \h </w:instrText>
        </w:r>
        <w:r w:rsidR="004E706E" w:rsidRPr="004E706E">
          <w:rPr>
            <w:noProof/>
            <w:webHidden/>
          </w:rPr>
        </w:r>
        <w:r w:rsidR="004E706E" w:rsidRPr="004E706E">
          <w:rPr>
            <w:noProof/>
            <w:webHidden/>
          </w:rPr>
          <w:fldChar w:fldCharType="separate"/>
        </w:r>
        <w:r w:rsidR="006502D9">
          <w:rPr>
            <w:noProof/>
            <w:webHidden/>
          </w:rPr>
          <w:t>14</w:t>
        </w:r>
        <w:r w:rsidR="004E706E" w:rsidRPr="004E706E">
          <w:rPr>
            <w:noProof/>
            <w:webHidden/>
          </w:rPr>
          <w:fldChar w:fldCharType="end"/>
        </w:r>
      </w:hyperlink>
    </w:p>
    <w:p w14:paraId="4A1B557B" w14:textId="11B7C4FC" w:rsidR="004E706E" w:rsidRPr="004E706E" w:rsidRDefault="00BA7769">
      <w:pPr>
        <w:pStyle w:val="TOC3"/>
        <w:rPr>
          <w:rFonts w:asciiTheme="minorHAnsi" w:eastAsiaTheme="minorEastAsia" w:hAnsiTheme="minorHAnsi" w:cstheme="minorBidi"/>
          <w:noProof/>
          <w:lang w:eastAsia="en-GB"/>
        </w:rPr>
      </w:pPr>
      <w:hyperlink w:anchor="_Toc527012543" w:history="1">
        <w:r w:rsidR="004E706E" w:rsidRPr="004E706E">
          <w:rPr>
            <w:rStyle w:val="Hyperlink"/>
            <w:rFonts w:eastAsia="Calibri"/>
            <w:noProof/>
          </w:rPr>
          <w:t>Q45.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IELTS score is higher than 7.5 overall but one of the domains scored less than 7.  Am I eligible?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_Toc527012543 \h </w:instrText>
        </w:r>
        <w:r w:rsidR="004E706E" w:rsidRPr="004E706E">
          <w:rPr>
            <w:noProof/>
            <w:webHidden/>
          </w:rPr>
        </w:r>
        <w:r w:rsidR="004E706E" w:rsidRPr="004E706E">
          <w:rPr>
            <w:noProof/>
            <w:webHidden/>
          </w:rPr>
          <w:fldChar w:fldCharType="separate"/>
        </w:r>
        <w:r w:rsidR="006502D9">
          <w:rPr>
            <w:noProof/>
            <w:webHidden/>
          </w:rPr>
          <w:t>15</w:t>
        </w:r>
        <w:r w:rsidR="004E706E" w:rsidRPr="004E706E">
          <w:rPr>
            <w:noProof/>
            <w:webHidden/>
          </w:rPr>
          <w:fldChar w:fldCharType="end"/>
        </w:r>
      </w:hyperlink>
    </w:p>
    <w:p w14:paraId="15AB2495" w14:textId="4C5FE776" w:rsidR="004E706E" w:rsidRPr="004E706E" w:rsidRDefault="00BA7769">
      <w:pPr>
        <w:pStyle w:val="TOC3"/>
        <w:rPr>
          <w:rFonts w:asciiTheme="minorHAnsi" w:eastAsiaTheme="minorEastAsia" w:hAnsiTheme="minorHAnsi" w:cstheme="minorBidi"/>
          <w:noProof/>
          <w:lang w:eastAsia="en-GB"/>
        </w:rPr>
      </w:pPr>
      <w:hyperlink w:anchor="_Toc527012544" w:history="1">
        <w:r w:rsidR="004E706E" w:rsidRPr="004E706E">
          <w:rPr>
            <w:rStyle w:val="Hyperlink"/>
            <w:rFonts w:eastAsia="Calibri"/>
            <w:noProof/>
          </w:rPr>
          <w:t>Q46.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not a UK national. Can I still apply?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_Toc527012544 \h </w:instrText>
        </w:r>
        <w:r w:rsidR="004E706E" w:rsidRPr="004E706E">
          <w:rPr>
            <w:noProof/>
            <w:webHidden/>
          </w:rPr>
        </w:r>
        <w:r w:rsidR="004E706E" w:rsidRPr="004E706E">
          <w:rPr>
            <w:noProof/>
            <w:webHidden/>
          </w:rPr>
          <w:fldChar w:fldCharType="separate"/>
        </w:r>
        <w:r w:rsidR="006502D9">
          <w:rPr>
            <w:noProof/>
            <w:webHidden/>
          </w:rPr>
          <w:t>15</w:t>
        </w:r>
        <w:r w:rsidR="004E706E" w:rsidRPr="004E706E">
          <w:rPr>
            <w:noProof/>
            <w:webHidden/>
          </w:rPr>
          <w:fldChar w:fldCharType="end"/>
        </w:r>
      </w:hyperlink>
    </w:p>
    <w:p w14:paraId="61A713E3" w14:textId="1C748AD9" w:rsidR="004E706E" w:rsidRPr="004E706E" w:rsidRDefault="00BA7769">
      <w:pPr>
        <w:pStyle w:val="TOC3"/>
        <w:rPr>
          <w:rFonts w:asciiTheme="minorHAnsi" w:eastAsiaTheme="minorEastAsia" w:hAnsiTheme="minorHAnsi" w:cstheme="minorBidi"/>
          <w:noProof/>
          <w:lang w:eastAsia="en-GB"/>
        </w:rPr>
      </w:pPr>
      <w:hyperlink w:anchor="_Toc527012545" w:history="1">
        <w:r w:rsidR="004E706E" w:rsidRPr="004E706E">
          <w:rPr>
            <w:rStyle w:val="Hyperlink"/>
            <w:rFonts w:eastAsia="Calibri"/>
            <w:noProof/>
          </w:rPr>
          <w:t>Q48.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is tested in the assessment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_Toc527012545 \h </w:instrText>
        </w:r>
        <w:r w:rsidR="004E706E" w:rsidRPr="004E706E">
          <w:rPr>
            <w:noProof/>
            <w:webHidden/>
          </w:rPr>
        </w:r>
        <w:r w:rsidR="004E706E" w:rsidRPr="004E706E">
          <w:rPr>
            <w:noProof/>
            <w:webHidden/>
          </w:rPr>
          <w:fldChar w:fldCharType="separate"/>
        </w:r>
        <w:r w:rsidR="006502D9">
          <w:rPr>
            <w:noProof/>
            <w:webHidden/>
          </w:rPr>
          <w:t>16</w:t>
        </w:r>
        <w:r w:rsidR="004E706E" w:rsidRPr="004E706E">
          <w:rPr>
            <w:noProof/>
            <w:webHidden/>
          </w:rPr>
          <w:fldChar w:fldCharType="end"/>
        </w:r>
      </w:hyperlink>
    </w:p>
    <w:p w14:paraId="61B2C84D" w14:textId="0C4BCB6E" w:rsidR="004E706E" w:rsidRPr="004E706E" w:rsidRDefault="00BA7769">
      <w:pPr>
        <w:pStyle w:val="TOC3"/>
        <w:rPr>
          <w:rFonts w:asciiTheme="minorHAnsi" w:eastAsiaTheme="minorEastAsia" w:hAnsiTheme="minorHAnsi" w:cstheme="minorBidi"/>
          <w:noProof/>
          <w:lang w:eastAsia="en-GB"/>
        </w:rPr>
      </w:pPr>
      <w:hyperlink w:anchor="_Toc527012546" w:history="1">
        <w:r w:rsidR="004E706E" w:rsidRPr="004E706E">
          <w:rPr>
            <w:rStyle w:val="Hyperlink"/>
            <w:rFonts w:eastAsia="Calibri"/>
            <w:noProof/>
          </w:rPr>
          <w:t>Q49.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Is there any pre-reading or preparation that is recommended before starting the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_Toc527012546 \h </w:instrText>
        </w:r>
        <w:r w:rsidR="004E706E" w:rsidRPr="004E706E">
          <w:rPr>
            <w:noProof/>
            <w:webHidden/>
          </w:rPr>
        </w:r>
        <w:r w:rsidR="004E706E" w:rsidRPr="004E706E">
          <w:rPr>
            <w:noProof/>
            <w:webHidden/>
          </w:rPr>
          <w:fldChar w:fldCharType="separate"/>
        </w:r>
        <w:r w:rsidR="006502D9">
          <w:rPr>
            <w:noProof/>
            <w:webHidden/>
          </w:rPr>
          <w:t>16</w:t>
        </w:r>
        <w:r w:rsidR="004E706E" w:rsidRPr="004E706E">
          <w:rPr>
            <w:noProof/>
            <w:webHidden/>
          </w:rPr>
          <w:fldChar w:fldCharType="end"/>
        </w:r>
      </w:hyperlink>
    </w:p>
    <w:p w14:paraId="22BB0DD6" w14:textId="5B0A70BF" w:rsidR="004E706E" w:rsidRPr="004E706E" w:rsidRDefault="00BA7769">
      <w:pPr>
        <w:pStyle w:val="TOC3"/>
        <w:rPr>
          <w:rFonts w:asciiTheme="minorHAnsi" w:eastAsiaTheme="minorEastAsia" w:hAnsiTheme="minorHAnsi" w:cstheme="minorBidi"/>
          <w:noProof/>
          <w:lang w:eastAsia="en-GB"/>
        </w:rPr>
      </w:pPr>
      <w:hyperlink w:anchor="_Toc527012547" w:history="1">
        <w:r w:rsidR="004E706E" w:rsidRPr="004E706E">
          <w:rPr>
            <w:rStyle w:val="Hyperlink"/>
            <w:rFonts w:eastAsia="Calibri"/>
            <w:noProof/>
          </w:rPr>
          <w:t>Q50.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will the assessment centre be run?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_Toc527012547 \h </w:instrText>
        </w:r>
        <w:r w:rsidR="004E706E" w:rsidRPr="004E706E">
          <w:rPr>
            <w:noProof/>
            <w:webHidden/>
          </w:rPr>
        </w:r>
        <w:r w:rsidR="004E706E" w:rsidRPr="004E706E">
          <w:rPr>
            <w:noProof/>
            <w:webHidden/>
          </w:rPr>
          <w:fldChar w:fldCharType="separate"/>
        </w:r>
        <w:r w:rsidR="006502D9">
          <w:rPr>
            <w:noProof/>
            <w:webHidden/>
          </w:rPr>
          <w:t>16</w:t>
        </w:r>
        <w:r w:rsidR="004E706E" w:rsidRPr="004E706E">
          <w:rPr>
            <w:noProof/>
            <w:webHidden/>
          </w:rPr>
          <w:fldChar w:fldCharType="end"/>
        </w:r>
      </w:hyperlink>
    </w:p>
    <w:p w14:paraId="7D0E98BD" w14:textId="62C7732D" w:rsidR="004E706E" w:rsidRPr="004E706E" w:rsidRDefault="00BA7769">
      <w:pPr>
        <w:pStyle w:val="TOC3"/>
        <w:rPr>
          <w:rFonts w:asciiTheme="minorHAnsi" w:eastAsiaTheme="minorEastAsia" w:hAnsiTheme="minorHAnsi" w:cstheme="minorBidi"/>
          <w:noProof/>
          <w:lang w:eastAsia="en-GB"/>
        </w:rPr>
      </w:pPr>
      <w:hyperlink w:anchor="_Toc527012548" w:history="1">
        <w:r w:rsidR="004E706E" w:rsidRPr="004E706E">
          <w:rPr>
            <w:rStyle w:val="Hyperlink"/>
            <w:rFonts w:eastAsia="Calibri"/>
            <w:noProof/>
          </w:rPr>
          <w:t>Q51.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proof of identity is acceptable?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_Toc527012548 \h </w:instrText>
        </w:r>
        <w:r w:rsidR="004E706E" w:rsidRPr="004E706E">
          <w:rPr>
            <w:noProof/>
            <w:webHidden/>
          </w:rPr>
        </w:r>
        <w:r w:rsidR="004E706E" w:rsidRPr="004E706E">
          <w:rPr>
            <w:noProof/>
            <w:webHidden/>
          </w:rPr>
          <w:fldChar w:fldCharType="separate"/>
        </w:r>
        <w:r w:rsidR="006502D9">
          <w:rPr>
            <w:noProof/>
            <w:webHidden/>
          </w:rPr>
          <w:t>16</w:t>
        </w:r>
        <w:r w:rsidR="004E706E" w:rsidRPr="004E706E">
          <w:rPr>
            <w:noProof/>
            <w:webHidden/>
          </w:rPr>
          <w:fldChar w:fldCharType="end"/>
        </w:r>
      </w:hyperlink>
    </w:p>
    <w:p w14:paraId="34068E3C" w14:textId="7A7B29F8" w:rsidR="004E706E" w:rsidRPr="004E706E" w:rsidRDefault="00BA7769">
      <w:pPr>
        <w:pStyle w:val="TOC3"/>
        <w:rPr>
          <w:rFonts w:asciiTheme="minorHAnsi" w:eastAsiaTheme="minorEastAsia" w:hAnsiTheme="minorHAnsi" w:cstheme="minorBidi"/>
          <w:noProof/>
          <w:lang w:eastAsia="en-GB"/>
        </w:rPr>
      </w:pPr>
      <w:hyperlink w:anchor="_Toc527012549" w:history="1">
        <w:r w:rsidR="004E706E" w:rsidRPr="004E706E">
          <w:rPr>
            <w:rStyle w:val="Hyperlink"/>
            <w:rFonts w:eastAsia="Calibri"/>
            <w:noProof/>
          </w:rPr>
          <w:t>Q52.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My name on my ID is different to the name on the booking confirmation,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_Toc527012549 \h </w:instrText>
        </w:r>
        <w:r w:rsidR="004E706E" w:rsidRPr="004E706E">
          <w:rPr>
            <w:noProof/>
            <w:webHidden/>
          </w:rPr>
        </w:r>
        <w:r w:rsidR="004E706E" w:rsidRPr="004E706E">
          <w:rPr>
            <w:noProof/>
            <w:webHidden/>
          </w:rPr>
          <w:fldChar w:fldCharType="separate"/>
        </w:r>
        <w:r w:rsidR="006502D9">
          <w:rPr>
            <w:noProof/>
            <w:webHidden/>
          </w:rPr>
          <w:t>16</w:t>
        </w:r>
        <w:r w:rsidR="004E706E" w:rsidRPr="004E706E">
          <w:rPr>
            <w:noProof/>
            <w:webHidden/>
          </w:rPr>
          <w:fldChar w:fldCharType="end"/>
        </w:r>
      </w:hyperlink>
    </w:p>
    <w:p w14:paraId="7A8B6C22" w14:textId="1DBC45FA" w:rsidR="004E706E" w:rsidRPr="004E706E" w:rsidRDefault="00BA7769">
      <w:pPr>
        <w:pStyle w:val="TOC3"/>
        <w:rPr>
          <w:rFonts w:asciiTheme="minorHAnsi" w:eastAsiaTheme="minorEastAsia" w:hAnsiTheme="minorHAnsi" w:cstheme="minorBidi"/>
          <w:noProof/>
          <w:lang w:eastAsia="en-GB"/>
        </w:rPr>
      </w:pPr>
      <w:hyperlink w:anchor="_Toc527012550" w:history="1">
        <w:r w:rsidR="004E706E" w:rsidRPr="004E706E">
          <w:rPr>
            <w:rStyle w:val="Hyperlink"/>
            <w:rFonts w:eastAsia="Calibri"/>
            <w:noProof/>
          </w:rPr>
          <w:t>Q53.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should I do if I do not have the appropriate ID?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_Toc527012550 \h </w:instrText>
        </w:r>
        <w:r w:rsidR="004E706E" w:rsidRPr="004E706E">
          <w:rPr>
            <w:noProof/>
            <w:webHidden/>
          </w:rPr>
        </w:r>
        <w:r w:rsidR="004E706E" w:rsidRPr="004E706E">
          <w:rPr>
            <w:noProof/>
            <w:webHidden/>
          </w:rPr>
          <w:fldChar w:fldCharType="separate"/>
        </w:r>
        <w:r w:rsidR="006502D9">
          <w:rPr>
            <w:noProof/>
            <w:webHidden/>
          </w:rPr>
          <w:t>17</w:t>
        </w:r>
        <w:r w:rsidR="004E706E" w:rsidRPr="004E706E">
          <w:rPr>
            <w:noProof/>
            <w:webHidden/>
          </w:rPr>
          <w:fldChar w:fldCharType="end"/>
        </w:r>
      </w:hyperlink>
    </w:p>
    <w:p w14:paraId="51C05A79" w14:textId="4319AFB8" w:rsidR="004E706E" w:rsidRPr="004E706E" w:rsidRDefault="00BA7769">
      <w:pPr>
        <w:pStyle w:val="TOC3"/>
        <w:rPr>
          <w:rFonts w:asciiTheme="minorHAnsi" w:eastAsiaTheme="minorEastAsia" w:hAnsiTheme="minorHAnsi" w:cstheme="minorBidi"/>
          <w:noProof/>
          <w:lang w:eastAsia="en-GB"/>
        </w:rPr>
      </w:pPr>
      <w:hyperlink w:anchor="_Toc527012551" w:history="1">
        <w:r w:rsidR="004E706E" w:rsidRPr="004E706E">
          <w:rPr>
            <w:rStyle w:val="Hyperlink"/>
            <w:rFonts w:eastAsia="Calibri"/>
            <w:noProof/>
          </w:rPr>
          <w:t>Q54.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will the assessment centre be held?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_Toc527012551 \h </w:instrText>
        </w:r>
        <w:r w:rsidR="004E706E" w:rsidRPr="004E706E">
          <w:rPr>
            <w:noProof/>
            <w:webHidden/>
          </w:rPr>
        </w:r>
        <w:r w:rsidR="004E706E" w:rsidRPr="004E706E">
          <w:rPr>
            <w:noProof/>
            <w:webHidden/>
          </w:rPr>
          <w:fldChar w:fldCharType="separate"/>
        </w:r>
        <w:r w:rsidR="006502D9">
          <w:rPr>
            <w:noProof/>
            <w:webHidden/>
          </w:rPr>
          <w:t>17</w:t>
        </w:r>
        <w:r w:rsidR="004E706E" w:rsidRPr="004E706E">
          <w:rPr>
            <w:noProof/>
            <w:webHidden/>
          </w:rPr>
          <w:fldChar w:fldCharType="end"/>
        </w:r>
      </w:hyperlink>
    </w:p>
    <w:p w14:paraId="5B5BB331" w14:textId="2EB49453" w:rsidR="004E706E" w:rsidRPr="004E706E" w:rsidRDefault="00BA7769">
      <w:pPr>
        <w:pStyle w:val="TOC3"/>
        <w:rPr>
          <w:rFonts w:asciiTheme="minorHAnsi" w:eastAsiaTheme="minorEastAsia" w:hAnsiTheme="minorHAnsi" w:cstheme="minorBidi"/>
          <w:noProof/>
          <w:lang w:eastAsia="en-GB"/>
        </w:rPr>
      </w:pPr>
      <w:hyperlink w:anchor="_Toc527012552" w:history="1">
        <w:r w:rsidR="004E706E" w:rsidRPr="004E706E">
          <w:rPr>
            <w:rStyle w:val="Hyperlink"/>
            <w:rFonts w:eastAsia="Calibri"/>
            <w:noProof/>
          </w:rPr>
          <w:t>Q55.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not received an email from Pearson VUE,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_Toc527012552 \h </w:instrText>
        </w:r>
        <w:r w:rsidR="004E706E" w:rsidRPr="004E706E">
          <w:rPr>
            <w:noProof/>
            <w:webHidden/>
          </w:rPr>
        </w:r>
        <w:r w:rsidR="004E706E" w:rsidRPr="004E706E">
          <w:rPr>
            <w:noProof/>
            <w:webHidden/>
          </w:rPr>
          <w:fldChar w:fldCharType="separate"/>
        </w:r>
        <w:r w:rsidR="006502D9">
          <w:rPr>
            <w:noProof/>
            <w:webHidden/>
          </w:rPr>
          <w:t>17</w:t>
        </w:r>
        <w:r w:rsidR="004E706E" w:rsidRPr="004E706E">
          <w:rPr>
            <w:noProof/>
            <w:webHidden/>
          </w:rPr>
          <w:fldChar w:fldCharType="end"/>
        </w:r>
      </w:hyperlink>
    </w:p>
    <w:p w14:paraId="67F63378" w14:textId="1D7B387E" w:rsidR="004E706E" w:rsidRPr="004E706E" w:rsidRDefault="00BA7769">
      <w:pPr>
        <w:pStyle w:val="TOC3"/>
        <w:rPr>
          <w:rFonts w:asciiTheme="minorHAnsi" w:eastAsiaTheme="minorEastAsia" w:hAnsiTheme="minorHAnsi" w:cstheme="minorBidi"/>
          <w:noProof/>
          <w:lang w:eastAsia="en-GB"/>
        </w:rPr>
      </w:pPr>
      <w:hyperlink w:anchor="_Toc527012553" w:history="1">
        <w:r w:rsidR="004E706E" w:rsidRPr="004E706E">
          <w:rPr>
            <w:rStyle w:val="Hyperlink"/>
            <w:rFonts w:eastAsia="Calibri"/>
            <w:noProof/>
          </w:rPr>
          <w:t>Q56.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received the email from Pearson VUE, but I am unable to book a test centre,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_Toc527012553 \h </w:instrText>
        </w:r>
        <w:r w:rsidR="004E706E" w:rsidRPr="004E706E">
          <w:rPr>
            <w:noProof/>
            <w:webHidden/>
          </w:rPr>
        </w:r>
        <w:r w:rsidR="004E706E" w:rsidRPr="004E706E">
          <w:rPr>
            <w:noProof/>
            <w:webHidden/>
          </w:rPr>
          <w:fldChar w:fldCharType="separate"/>
        </w:r>
        <w:r w:rsidR="006502D9">
          <w:rPr>
            <w:noProof/>
            <w:webHidden/>
          </w:rPr>
          <w:t>17</w:t>
        </w:r>
        <w:r w:rsidR="004E706E" w:rsidRPr="004E706E">
          <w:rPr>
            <w:noProof/>
            <w:webHidden/>
          </w:rPr>
          <w:fldChar w:fldCharType="end"/>
        </w:r>
      </w:hyperlink>
    </w:p>
    <w:p w14:paraId="6B21662C" w14:textId="0B76E56B" w:rsidR="004E706E" w:rsidRPr="004E706E" w:rsidRDefault="00BA7769">
      <w:pPr>
        <w:pStyle w:val="TOC3"/>
        <w:rPr>
          <w:rFonts w:asciiTheme="minorHAnsi" w:eastAsiaTheme="minorEastAsia" w:hAnsiTheme="minorHAnsi" w:cstheme="minorBidi"/>
          <w:noProof/>
          <w:lang w:eastAsia="en-GB"/>
        </w:rPr>
      </w:pPr>
      <w:hyperlink w:anchor="_Toc527012554" w:history="1">
        <w:r w:rsidR="004E706E" w:rsidRPr="004E706E">
          <w:rPr>
            <w:rStyle w:val="Hyperlink"/>
            <w:rFonts w:eastAsia="Calibri"/>
            <w:noProof/>
          </w:rPr>
          <w:t>Q57.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declared a reasonable adjustment on my application form.  What else do I need to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_Toc527012554 \h </w:instrText>
        </w:r>
        <w:r w:rsidR="004E706E" w:rsidRPr="004E706E">
          <w:rPr>
            <w:noProof/>
            <w:webHidden/>
          </w:rPr>
        </w:r>
        <w:r w:rsidR="004E706E" w:rsidRPr="004E706E">
          <w:rPr>
            <w:noProof/>
            <w:webHidden/>
          </w:rPr>
          <w:fldChar w:fldCharType="separate"/>
        </w:r>
        <w:r w:rsidR="006502D9">
          <w:rPr>
            <w:noProof/>
            <w:webHidden/>
          </w:rPr>
          <w:t>17</w:t>
        </w:r>
        <w:r w:rsidR="004E706E" w:rsidRPr="004E706E">
          <w:rPr>
            <w:noProof/>
            <w:webHidden/>
          </w:rPr>
          <w:fldChar w:fldCharType="end"/>
        </w:r>
      </w:hyperlink>
    </w:p>
    <w:p w14:paraId="7B598F2E" w14:textId="5A396860" w:rsidR="004E706E" w:rsidRPr="004E706E" w:rsidRDefault="00BA7769">
      <w:pPr>
        <w:pStyle w:val="TOC3"/>
        <w:rPr>
          <w:rFonts w:asciiTheme="minorHAnsi" w:eastAsiaTheme="minorEastAsia" w:hAnsiTheme="minorHAnsi" w:cstheme="minorBidi"/>
          <w:noProof/>
          <w:lang w:eastAsia="en-GB"/>
        </w:rPr>
      </w:pPr>
      <w:hyperlink w:anchor="_Toc527012555" w:history="1">
        <w:r w:rsidR="004E706E" w:rsidRPr="004E706E">
          <w:rPr>
            <w:rStyle w:val="Hyperlink"/>
            <w:rFonts w:eastAsia="Calibri"/>
            <w:noProof/>
          </w:rPr>
          <w:t>Q58.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I be allowed to take a bottle of water/sweets/snacks into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_Toc527012555 \h </w:instrText>
        </w:r>
        <w:r w:rsidR="004E706E" w:rsidRPr="004E706E">
          <w:rPr>
            <w:noProof/>
            <w:webHidden/>
          </w:rPr>
        </w:r>
        <w:r w:rsidR="004E706E" w:rsidRPr="004E706E">
          <w:rPr>
            <w:noProof/>
            <w:webHidden/>
          </w:rPr>
          <w:fldChar w:fldCharType="separate"/>
        </w:r>
        <w:r w:rsidR="006502D9">
          <w:rPr>
            <w:noProof/>
            <w:webHidden/>
          </w:rPr>
          <w:t>18</w:t>
        </w:r>
        <w:r w:rsidR="004E706E" w:rsidRPr="004E706E">
          <w:rPr>
            <w:noProof/>
            <w:webHidden/>
          </w:rPr>
          <w:fldChar w:fldCharType="end"/>
        </w:r>
      </w:hyperlink>
    </w:p>
    <w:p w14:paraId="35D6D8D0" w14:textId="50766AA7" w:rsidR="004E706E" w:rsidRPr="004E706E" w:rsidRDefault="00BA7769">
      <w:pPr>
        <w:pStyle w:val="TOC3"/>
        <w:rPr>
          <w:rFonts w:asciiTheme="minorHAnsi" w:eastAsiaTheme="minorEastAsia" w:hAnsiTheme="minorHAnsi" w:cstheme="minorBidi"/>
          <w:noProof/>
          <w:lang w:eastAsia="en-GB"/>
        </w:rPr>
      </w:pPr>
      <w:hyperlink w:anchor="_Toc527012556" w:history="1">
        <w:r w:rsidR="004E706E" w:rsidRPr="004E706E">
          <w:rPr>
            <w:rStyle w:val="Hyperlink"/>
            <w:rFonts w:eastAsia="Calibri"/>
            <w:noProof/>
          </w:rPr>
          <w:t>Q59.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breastfeeding my baby. Can I start at a different time?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_Toc527012556 \h </w:instrText>
        </w:r>
        <w:r w:rsidR="004E706E" w:rsidRPr="004E706E">
          <w:rPr>
            <w:noProof/>
            <w:webHidden/>
          </w:rPr>
        </w:r>
        <w:r w:rsidR="004E706E" w:rsidRPr="004E706E">
          <w:rPr>
            <w:noProof/>
            <w:webHidden/>
          </w:rPr>
          <w:fldChar w:fldCharType="separate"/>
        </w:r>
        <w:r w:rsidR="006502D9">
          <w:rPr>
            <w:noProof/>
            <w:webHidden/>
          </w:rPr>
          <w:t>18</w:t>
        </w:r>
        <w:r w:rsidR="004E706E" w:rsidRPr="004E706E">
          <w:rPr>
            <w:noProof/>
            <w:webHidden/>
          </w:rPr>
          <w:fldChar w:fldCharType="end"/>
        </w:r>
      </w:hyperlink>
    </w:p>
    <w:p w14:paraId="0E487C35" w14:textId="44F976EF" w:rsidR="004E706E" w:rsidRPr="004E706E" w:rsidRDefault="00BA7769">
      <w:pPr>
        <w:pStyle w:val="TOC3"/>
        <w:rPr>
          <w:rFonts w:asciiTheme="minorHAnsi" w:eastAsiaTheme="minorEastAsia" w:hAnsiTheme="minorHAnsi" w:cstheme="minorBidi"/>
          <w:noProof/>
          <w:lang w:eastAsia="en-GB"/>
        </w:rPr>
      </w:pPr>
      <w:hyperlink w:anchor="_Toc527012557" w:history="1">
        <w:r w:rsidR="004E706E" w:rsidRPr="004E706E">
          <w:rPr>
            <w:rStyle w:val="Hyperlink"/>
            <w:rFonts w:eastAsia="Calibri"/>
            <w:noProof/>
          </w:rPr>
          <w:t>Q60.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breastfeeding my baby. Will I be allowed to leave the test centre to breastfeed?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_Toc527012557 \h </w:instrText>
        </w:r>
        <w:r w:rsidR="004E706E" w:rsidRPr="004E706E">
          <w:rPr>
            <w:noProof/>
            <w:webHidden/>
          </w:rPr>
        </w:r>
        <w:r w:rsidR="004E706E" w:rsidRPr="004E706E">
          <w:rPr>
            <w:noProof/>
            <w:webHidden/>
          </w:rPr>
          <w:fldChar w:fldCharType="separate"/>
        </w:r>
        <w:r w:rsidR="006502D9">
          <w:rPr>
            <w:noProof/>
            <w:webHidden/>
          </w:rPr>
          <w:t>18</w:t>
        </w:r>
        <w:r w:rsidR="004E706E" w:rsidRPr="004E706E">
          <w:rPr>
            <w:noProof/>
            <w:webHidden/>
          </w:rPr>
          <w:fldChar w:fldCharType="end"/>
        </w:r>
      </w:hyperlink>
    </w:p>
    <w:p w14:paraId="0DD1AC2A" w14:textId="14D1DF00" w:rsidR="004E706E" w:rsidRPr="004E706E" w:rsidRDefault="00BA7769">
      <w:pPr>
        <w:pStyle w:val="TOC3"/>
        <w:rPr>
          <w:rFonts w:asciiTheme="minorHAnsi" w:eastAsiaTheme="minorEastAsia" w:hAnsiTheme="minorHAnsi" w:cstheme="minorBidi"/>
          <w:noProof/>
          <w:lang w:eastAsia="en-GB"/>
        </w:rPr>
      </w:pPr>
      <w:hyperlink w:anchor="_Toc527012558" w:history="1">
        <w:r w:rsidR="004E706E" w:rsidRPr="004E706E">
          <w:rPr>
            <w:rStyle w:val="Hyperlink"/>
            <w:rFonts w:eastAsia="Calibri"/>
            <w:noProof/>
          </w:rPr>
          <w:t>Q61.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asked for a reasonable adjustment.  Can I go to any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_Toc527012558 \h </w:instrText>
        </w:r>
        <w:r w:rsidR="004E706E" w:rsidRPr="004E706E">
          <w:rPr>
            <w:noProof/>
            <w:webHidden/>
          </w:rPr>
        </w:r>
        <w:r w:rsidR="004E706E" w:rsidRPr="004E706E">
          <w:rPr>
            <w:noProof/>
            <w:webHidden/>
          </w:rPr>
          <w:fldChar w:fldCharType="separate"/>
        </w:r>
        <w:r w:rsidR="006502D9">
          <w:rPr>
            <w:noProof/>
            <w:webHidden/>
          </w:rPr>
          <w:t>18</w:t>
        </w:r>
        <w:r w:rsidR="004E706E" w:rsidRPr="004E706E">
          <w:rPr>
            <w:noProof/>
            <w:webHidden/>
          </w:rPr>
          <w:fldChar w:fldCharType="end"/>
        </w:r>
      </w:hyperlink>
    </w:p>
    <w:p w14:paraId="3FC66F7F" w14:textId="7CD036F4" w:rsidR="004E706E" w:rsidRPr="004E706E" w:rsidRDefault="00BA7769">
      <w:pPr>
        <w:pStyle w:val="TOC3"/>
        <w:rPr>
          <w:rFonts w:asciiTheme="minorHAnsi" w:eastAsiaTheme="minorEastAsia" w:hAnsiTheme="minorHAnsi" w:cstheme="minorBidi"/>
          <w:noProof/>
          <w:lang w:eastAsia="en-GB"/>
        </w:rPr>
      </w:pPr>
      <w:hyperlink w:anchor="_Toc527012559" w:history="1">
        <w:r w:rsidR="004E706E" w:rsidRPr="004E706E">
          <w:rPr>
            <w:rStyle w:val="Hyperlink"/>
            <w:rFonts w:eastAsia="Calibri"/>
            <w:noProof/>
          </w:rPr>
          <w:t>Q62.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 disability.  What aids may I take into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_Toc527012559 \h </w:instrText>
        </w:r>
        <w:r w:rsidR="004E706E" w:rsidRPr="004E706E">
          <w:rPr>
            <w:noProof/>
            <w:webHidden/>
          </w:rPr>
        </w:r>
        <w:r w:rsidR="004E706E" w:rsidRPr="004E706E">
          <w:rPr>
            <w:noProof/>
            <w:webHidden/>
          </w:rPr>
          <w:fldChar w:fldCharType="separate"/>
        </w:r>
        <w:r w:rsidR="006502D9">
          <w:rPr>
            <w:noProof/>
            <w:webHidden/>
          </w:rPr>
          <w:t>18</w:t>
        </w:r>
        <w:r w:rsidR="004E706E" w:rsidRPr="004E706E">
          <w:rPr>
            <w:noProof/>
            <w:webHidden/>
          </w:rPr>
          <w:fldChar w:fldCharType="end"/>
        </w:r>
      </w:hyperlink>
    </w:p>
    <w:p w14:paraId="3AB0235E" w14:textId="59A49DAE" w:rsidR="004E706E" w:rsidRPr="004E706E" w:rsidRDefault="00BA7769">
      <w:pPr>
        <w:pStyle w:val="TOC3"/>
        <w:rPr>
          <w:rFonts w:asciiTheme="minorHAnsi" w:eastAsiaTheme="minorEastAsia" w:hAnsiTheme="minorHAnsi" w:cstheme="minorBidi"/>
          <w:noProof/>
          <w:lang w:eastAsia="en-GB"/>
        </w:rPr>
      </w:pPr>
      <w:hyperlink w:anchor="_Toc527012560" w:history="1">
        <w:r w:rsidR="004E706E" w:rsidRPr="004E706E">
          <w:rPr>
            <w:rStyle w:val="Hyperlink"/>
            <w:rFonts w:eastAsia="Calibri"/>
            <w:noProof/>
          </w:rPr>
          <w:t>Q63.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need a larger font for computer work?</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_Toc527012560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1249AAE3" w14:textId="4CFEFD17" w:rsidR="004E706E" w:rsidRPr="004E706E" w:rsidRDefault="00BA7769">
      <w:pPr>
        <w:pStyle w:val="TOC3"/>
        <w:rPr>
          <w:rFonts w:asciiTheme="minorHAnsi" w:eastAsiaTheme="minorEastAsia" w:hAnsiTheme="minorHAnsi" w:cstheme="minorBidi"/>
          <w:noProof/>
          <w:lang w:eastAsia="en-GB"/>
        </w:rPr>
      </w:pPr>
      <w:hyperlink w:anchor="_Toc527012561" w:history="1">
        <w:r w:rsidR="004E706E" w:rsidRPr="004E706E">
          <w:rPr>
            <w:rStyle w:val="Hyperlink"/>
            <w:rFonts w:eastAsia="Calibri"/>
            <w:noProof/>
          </w:rPr>
          <w:t>Q64.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there be a break during the test?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_Toc527012561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2F2D82DC" w14:textId="56A10A2B" w:rsidR="004E706E" w:rsidRPr="004E706E" w:rsidRDefault="00BA7769">
      <w:pPr>
        <w:pStyle w:val="TOC3"/>
        <w:rPr>
          <w:rFonts w:asciiTheme="minorHAnsi" w:eastAsiaTheme="minorEastAsia" w:hAnsiTheme="minorHAnsi" w:cstheme="minorBidi"/>
          <w:noProof/>
          <w:lang w:eastAsia="en-GB"/>
        </w:rPr>
      </w:pPr>
      <w:hyperlink w:anchor="_Toc527012562" w:history="1">
        <w:r w:rsidR="004E706E" w:rsidRPr="004E706E">
          <w:rPr>
            <w:rStyle w:val="Hyperlink"/>
            <w:rFonts w:eastAsia="Calibri"/>
            <w:noProof/>
          </w:rPr>
          <w:t>Q65.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will happen on the day?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_Toc527012562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0001F4D6" w14:textId="2C57E213" w:rsidR="004E706E" w:rsidRPr="004E706E" w:rsidRDefault="00BA7769">
      <w:pPr>
        <w:pStyle w:val="TOC3"/>
        <w:rPr>
          <w:rFonts w:asciiTheme="minorHAnsi" w:eastAsiaTheme="minorEastAsia" w:hAnsiTheme="minorHAnsi" w:cstheme="minorBidi"/>
          <w:noProof/>
          <w:lang w:eastAsia="en-GB"/>
        </w:rPr>
      </w:pPr>
      <w:hyperlink w:anchor="_Toc527012563" w:history="1">
        <w:r w:rsidR="004E706E" w:rsidRPr="004E706E">
          <w:rPr>
            <w:rStyle w:val="Hyperlink"/>
            <w:rFonts w:eastAsia="Calibri"/>
            <w:noProof/>
          </w:rPr>
          <w:t>Q66.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have a problem on the day?</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_Toc527012563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661A7115" w14:textId="15966186" w:rsidR="004E706E" w:rsidRPr="004E706E" w:rsidRDefault="00BA7769">
      <w:pPr>
        <w:pStyle w:val="TOC3"/>
        <w:rPr>
          <w:rFonts w:asciiTheme="minorHAnsi" w:eastAsiaTheme="minorEastAsia" w:hAnsiTheme="minorHAnsi" w:cstheme="minorBidi"/>
          <w:noProof/>
          <w:lang w:eastAsia="en-GB"/>
        </w:rPr>
      </w:pPr>
      <w:hyperlink w:anchor="_Toc527012564" w:history="1">
        <w:r w:rsidR="004E706E" w:rsidRPr="004E706E">
          <w:rPr>
            <w:rStyle w:val="Hyperlink"/>
            <w:rFonts w:eastAsia="Calibri"/>
            <w:noProof/>
          </w:rPr>
          <w:t>Q67.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happens if I have an issue at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_Toc527012564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1F712D71" w14:textId="2F54336C" w:rsidR="004E706E" w:rsidRPr="004E706E" w:rsidRDefault="00BA7769">
      <w:pPr>
        <w:pStyle w:val="TOC3"/>
        <w:rPr>
          <w:rFonts w:asciiTheme="minorHAnsi" w:eastAsiaTheme="minorEastAsia" w:hAnsiTheme="minorHAnsi" w:cstheme="minorBidi"/>
          <w:noProof/>
          <w:lang w:eastAsia="en-GB"/>
        </w:rPr>
      </w:pPr>
      <w:hyperlink w:anchor="_Toc527012565" w:history="1">
        <w:r w:rsidR="004E706E" w:rsidRPr="004E706E">
          <w:rPr>
            <w:rStyle w:val="Hyperlink"/>
            <w:rFonts w:eastAsia="Calibri"/>
            <w:noProof/>
          </w:rPr>
          <w:t>Q68.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Will other people be using the test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_Toc527012565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53E8FE39" w14:textId="237B7D2A" w:rsidR="004E706E" w:rsidRPr="004E706E" w:rsidRDefault="00BA7769">
      <w:pPr>
        <w:pStyle w:val="TOC3"/>
        <w:rPr>
          <w:rFonts w:asciiTheme="minorHAnsi" w:eastAsiaTheme="minorEastAsia" w:hAnsiTheme="minorHAnsi" w:cstheme="minorBidi"/>
          <w:noProof/>
          <w:lang w:eastAsia="en-GB"/>
        </w:rPr>
      </w:pPr>
      <w:hyperlink w:anchor="_Toc527012566" w:history="1">
        <w:r w:rsidR="004E706E" w:rsidRPr="004E706E">
          <w:rPr>
            <w:rStyle w:val="Hyperlink"/>
            <w:rFonts w:eastAsia="Calibri"/>
            <w:noProof/>
          </w:rPr>
          <w:t>Q69.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having difficulties booking a test slot, what should I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_Toc527012566 \h </w:instrText>
        </w:r>
        <w:r w:rsidR="004E706E" w:rsidRPr="004E706E">
          <w:rPr>
            <w:noProof/>
            <w:webHidden/>
          </w:rPr>
        </w:r>
        <w:r w:rsidR="004E706E" w:rsidRPr="004E706E">
          <w:rPr>
            <w:noProof/>
            <w:webHidden/>
          </w:rPr>
          <w:fldChar w:fldCharType="separate"/>
        </w:r>
        <w:r w:rsidR="006502D9">
          <w:rPr>
            <w:noProof/>
            <w:webHidden/>
          </w:rPr>
          <w:t>19</w:t>
        </w:r>
        <w:r w:rsidR="004E706E" w:rsidRPr="004E706E">
          <w:rPr>
            <w:noProof/>
            <w:webHidden/>
          </w:rPr>
          <w:fldChar w:fldCharType="end"/>
        </w:r>
      </w:hyperlink>
    </w:p>
    <w:p w14:paraId="2C6DB710" w14:textId="0DCA9FEB" w:rsidR="004E706E" w:rsidRPr="004E706E" w:rsidRDefault="00BA7769">
      <w:pPr>
        <w:pStyle w:val="TOC2"/>
        <w:tabs>
          <w:tab w:val="right" w:leader="dot" w:pos="9016"/>
        </w:tabs>
        <w:rPr>
          <w:rFonts w:asciiTheme="minorHAnsi" w:eastAsiaTheme="minorEastAsia" w:hAnsiTheme="minorHAnsi" w:cstheme="minorBidi"/>
          <w:noProof/>
          <w:lang w:eastAsia="en-GB"/>
        </w:rPr>
      </w:pPr>
      <w:hyperlink w:anchor="_Toc527012567" w:history="1">
        <w:r w:rsidR="004E706E" w:rsidRPr="004E706E">
          <w:rPr>
            <w:rStyle w:val="Hyperlink"/>
            <w:rFonts w:eastAsia="Calibri"/>
            <w:noProof/>
          </w:rPr>
          <w:t>THE SELECTION CENTRE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_Toc527012567 \h </w:instrText>
        </w:r>
        <w:r w:rsidR="004E706E" w:rsidRPr="004E706E">
          <w:rPr>
            <w:noProof/>
            <w:webHidden/>
          </w:rPr>
        </w:r>
        <w:r w:rsidR="004E706E" w:rsidRPr="004E706E">
          <w:rPr>
            <w:noProof/>
            <w:webHidden/>
          </w:rPr>
          <w:fldChar w:fldCharType="separate"/>
        </w:r>
        <w:r w:rsidR="006502D9">
          <w:rPr>
            <w:noProof/>
            <w:webHidden/>
          </w:rPr>
          <w:t>20</w:t>
        </w:r>
        <w:r w:rsidR="004E706E" w:rsidRPr="004E706E">
          <w:rPr>
            <w:noProof/>
            <w:webHidden/>
          </w:rPr>
          <w:fldChar w:fldCharType="end"/>
        </w:r>
      </w:hyperlink>
    </w:p>
    <w:p w14:paraId="081498F0" w14:textId="277D1078" w:rsidR="004E706E" w:rsidRPr="004E706E" w:rsidRDefault="00BA7769">
      <w:pPr>
        <w:pStyle w:val="TOC3"/>
        <w:rPr>
          <w:rFonts w:asciiTheme="minorHAnsi" w:eastAsiaTheme="minorEastAsia" w:hAnsiTheme="minorHAnsi" w:cstheme="minorBidi"/>
          <w:noProof/>
          <w:lang w:eastAsia="en-GB"/>
        </w:rPr>
      </w:pPr>
      <w:hyperlink w:anchor="_Toc527012568" w:history="1">
        <w:r w:rsidR="004E706E" w:rsidRPr="004E706E">
          <w:rPr>
            <w:rStyle w:val="Hyperlink"/>
            <w:rFonts w:eastAsia="Calibri"/>
            <w:noProof/>
          </w:rPr>
          <w:t>Q70.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and when will the Selection Centre be held?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_Toc527012568 \h </w:instrText>
        </w:r>
        <w:r w:rsidR="004E706E" w:rsidRPr="004E706E">
          <w:rPr>
            <w:noProof/>
            <w:webHidden/>
          </w:rPr>
        </w:r>
        <w:r w:rsidR="004E706E" w:rsidRPr="004E706E">
          <w:rPr>
            <w:noProof/>
            <w:webHidden/>
          </w:rPr>
          <w:fldChar w:fldCharType="separate"/>
        </w:r>
        <w:r w:rsidR="006502D9">
          <w:rPr>
            <w:noProof/>
            <w:webHidden/>
          </w:rPr>
          <w:t>20</w:t>
        </w:r>
        <w:r w:rsidR="004E706E" w:rsidRPr="004E706E">
          <w:rPr>
            <w:noProof/>
            <w:webHidden/>
          </w:rPr>
          <w:fldChar w:fldCharType="end"/>
        </w:r>
      </w:hyperlink>
    </w:p>
    <w:p w14:paraId="193BE48A" w14:textId="4A615981" w:rsidR="004E706E" w:rsidRPr="004E706E" w:rsidRDefault="00BA7769">
      <w:pPr>
        <w:pStyle w:val="TOC3"/>
        <w:rPr>
          <w:rFonts w:asciiTheme="minorHAnsi" w:eastAsiaTheme="minorEastAsia" w:hAnsiTheme="minorHAnsi" w:cstheme="minorBidi"/>
          <w:noProof/>
          <w:lang w:eastAsia="en-GB"/>
        </w:rPr>
      </w:pPr>
      <w:hyperlink w:anchor="_Toc527012569" w:history="1">
        <w:r w:rsidR="004E706E" w:rsidRPr="004E706E">
          <w:rPr>
            <w:rStyle w:val="Hyperlink"/>
            <w:rFonts w:eastAsia="Calibri"/>
            <w:noProof/>
          </w:rPr>
          <w:t>Q71.</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What will be tested at the selection centre?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_Toc527012569 \h </w:instrText>
        </w:r>
        <w:r w:rsidR="004E706E" w:rsidRPr="004E706E">
          <w:rPr>
            <w:noProof/>
            <w:webHidden/>
          </w:rPr>
        </w:r>
        <w:r w:rsidR="004E706E" w:rsidRPr="004E706E">
          <w:rPr>
            <w:noProof/>
            <w:webHidden/>
          </w:rPr>
          <w:fldChar w:fldCharType="separate"/>
        </w:r>
        <w:r w:rsidR="006502D9">
          <w:rPr>
            <w:noProof/>
            <w:webHidden/>
          </w:rPr>
          <w:t>20</w:t>
        </w:r>
        <w:r w:rsidR="004E706E" w:rsidRPr="004E706E">
          <w:rPr>
            <w:noProof/>
            <w:webHidden/>
          </w:rPr>
          <w:fldChar w:fldCharType="end"/>
        </w:r>
      </w:hyperlink>
    </w:p>
    <w:p w14:paraId="29BB4233" w14:textId="6685FC71" w:rsidR="004E706E" w:rsidRPr="004E706E" w:rsidRDefault="00BA7769">
      <w:pPr>
        <w:pStyle w:val="TOC3"/>
        <w:rPr>
          <w:rFonts w:asciiTheme="minorHAnsi" w:eastAsiaTheme="minorEastAsia" w:hAnsiTheme="minorHAnsi" w:cstheme="minorBidi"/>
          <w:noProof/>
          <w:lang w:eastAsia="en-GB"/>
        </w:rPr>
      </w:pPr>
      <w:hyperlink w:anchor="_Toc527012570" w:history="1">
        <w:r w:rsidR="004E706E" w:rsidRPr="004E706E">
          <w:rPr>
            <w:rStyle w:val="Hyperlink"/>
            <w:rFonts w:eastAsia="Calibri"/>
            <w:noProof/>
          </w:rPr>
          <w:t>Q72.</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have a requirement for reasonable adjustments to be made available for my attendance at a selection or assessment venue. How do I bring this to your attention and is there anything else I should do?</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_Toc527012570 \h </w:instrText>
        </w:r>
        <w:r w:rsidR="004E706E" w:rsidRPr="004E706E">
          <w:rPr>
            <w:noProof/>
            <w:webHidden/>
          </w:rPr>
        </w:r>
        <w:r w:rsidR="004E706E" w:rsidRPr="004E706E">
          <w:rPr>
            <w:noProof/>
            <w:webHidden/>
          </w:rPr>
          <w:fldChar w:fldCharType="separate"/>
        </w:r>
        <w:r w:rsidR="006502D9">
          <w:rPr>
            <w:noProof/>
            <w:webHidden/>
          </w:rPr>
          <w:t>20</w:t>
        </w:r>
        <w:r w:rsidR="004E706E" w:rsidRPr="004E706E">
          <w:rPr>
            <w:noProof/>
            <w:webHidden/>
          </w:rPr>
          <w:fldChar w:fldCharType="end"/>
        </w:r>
      </w:hyperlink>
    </w:p>
    <w:p w14:paraId="0FE75D9F" w14:textId="541F84C0" w:rsidR="004E706E" w:rsidRPr="004E706E" w:rsidRDefault="00BA7769">
      <w:pPr>
        <w:pStyle w:val="TOC2"/>
        <w:tabs>
          <w:tab w:val="right" w:leader="dot" w:pos="9016"/>
        </w:tabs>
        <w:rPr>
          <w:rFonts w:asciiTheme="minorHAnsi" w:eastAsiaTheme="minorEastAsia" w:hAnsiTheme="minorHAnsi" w:cstheme="minorBidi"/>
          <w:noProof/>
          <w:lang w:eastAsia="en-GB"/>
        </w:rPr>
      </w:pPr>
      <w:hyperlink w:anchor="_Toc527012571" w:history="1">
        <w:r w:rsidR="004E706E" w:rsidRPr="004E706E">
          <w:rPr>
            <w:rStyle w:val="Hyperlink"/>
            <w:rFonts w:eastAsia="Calibri"/>
            <w:noProof/>
          </w:rPr>
          <w:t>OFFERS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_Toc527012571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39FF4DFE" w14:textId="761FC1BA" w:rsidR="004E706E" w:rsidRPr="004E706E" w:rsidRDefault="00BA7769">
      <w:pPr>
        <w:pStyle w:val="TOC3"/>
        <w:rPr>
          <w:rFonts w:asciiTheme="minorHAnsi" w:eastAsiaTheme="minorEastAsia" w:hAnsiTheme="minorHAnsi" w:cstheme="minorBidi"/>
          <w:noProof/>
          <w:lang w:eastAsia="en-GB"/>
        </w:rPr>
      </w:pPr>
      <w:hyperlink w:anchor="_Toc527012572" w:history="1">
        <w:r w:rsidR="004E706E" w:rsidRPr="004E706E">
          <w:rPr>
            <w:rStyle w:val="Hyperlink"/>
            <w:rFonts w:eastAsia="Calibri"/>
            <w:noProof/>
          </w:rPr>
          <w:t>Q73.</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How are training places allocated?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_Toc527012572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125FC9B7" w14:textId="3AD0BAEF" w:rsidR="004E706E" w:rsidRPr="004E706E" w:rsidRDefault="00BA7769">
      <w:pPr>
        <w:pStyle w:val="TOC3"/>
        <w:rPr>
          <w:rFonts w:asciiTheme="minorHAnsi" w:eastAsiaTheme="minorEastAsia" w:hAnsiTheme="minorHAnsi" w:cstheme="minorBidi"/>
          <w:noProof/>
          <w:lang w:eastAsia="en-GB"/>
        </w:rPr>
      </w:pPr>
      <w:hyperlink w:anchor="_Toc527012573" w:history="1">
        <w:r w:rsidR="004E706E" w:rsidRPr="004E706E">
          <w:rPr>
            <w:rStyle w:val="Hyperlink"/>
            <w:rFonts w:eastAsia="Calibri"/>
            <w:noProof/>
          </w:rPr>
          <w:t>Q74.</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If I am successful how will I be offered a post?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_Toc527012573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7FCA2D0B" w14:textId="41D3FC79" w:rsidR="004E706E" w:rsidRPr="004E706E" w:rsidRDefault="00BA7769">
      <w:pPr>
        <w:pStyle w:val="TOC3"/>
        <w:rPr>
          <w:rFonts w:asciiTheme="minorHAnsi" w:eastAsiaTheme="minorEastAsia" w:hAnsiTheme="minorHAnsi" w:cstheme="minorBidi"/>
          <w:noProof/>
          <w:lang w:eastAsia="en-GB"/>
        </w:rPr>
      </w:pPr>
      <w:hyperlink w:anchor="_Toc527012574" w:history="1">
        <w:r w:rsidR="004E706E" w:rsidRPr="004E706E">
          <w:rPr>
            <w:rStyle w:val="Hyperlink"/>
            <w:rFonts w:eastAsia="Calibri"/>
            <w:noProof/>
          </w:rPr>
          <w:t>Q75.</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am applying for training in this round but would like to defer my place, if offered, for a year.  Is this allowed?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_Toc527012574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0A2F0EB6" w14:textId="6072551F" w:rsidR="004E706E" w:rsidRPr="004E706E" w:rsidRDefault="00BA7769">
      <w:pPr>
        <w:pStyle w:val="TOC3"/>
        <w:rPr>
          <w:rFonts w:asciiTheme="minorHAnsi" w:eastAsiaTheme="minorEastAsia" w:hAnsiTheme="minorHAnsi" w:cstheme="minorBidi"/>
          <w:noProof/>
          <w:lang w:eastAsia="en-GB"/>
        </w:rPr>
      </w:pPr>
      <w:hyperlink w:anchor="_Toc527012575" w:history="1">
        <w:r w:rsidR="004E706E" w:rsidRPr="004E706E">
          <w:rPr>
            <w:rStyle w:val="Hyperlink"/>
            <w:rFonts w:eastAsia="Calibri"/>
            <w:noProof/>
          </w:rPr>
          <w:t>Q76.</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 xml:space="preserve">I am a doctor. Will I be allowed to train </w:t>
        </w:r>
        <w:r>
          <w:rPr>
            <w:rStyle w:val="Hyperlink"/>
            <w:rFonts w:eastAsia="Calibri"/>
            <w:noProof/>
          </w:rPr>
          <w:t>part-time</w:t>
        </w:r>
        <w:r w:rsidR="004E706E" w:rsidRPr="004E706E">
          <w:rPr>
            <w:rStyle w:val="Hyperlink"/>
            <w:rFonts w:eastAsia="Calibri"/>
            <w:noProof/>
          </w:rPr>
          <w:t xml:space="preserve"> and continue my work in clinical medicine?</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_Toc527012575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4A541E94" w14:textId="638AD4FB" w:rsidR="004E706E" w:rsidRPr="004E706E" w:rsidRDefault="00BA7769">
      <w:pPr>
        <w:pStyle w:val="TOC3"/>
        <w:rPr>
          <w:rFonts w:asciiTheme="minorHAnsi" w:eastAsiaTheme="minorEastAsia" w:hAnsiTheme="minorHAnsi" w:cstheme="minorBidi"/>
          <w:noProof/>
          <w:lang w:eastAsia="en-GB"/>
        </w:rPr>
      </w:pPr>
      <w:hyperlink w:anchor="_Toc527012576" w:history="1">
        <w:r w:rsidR="004E706E" w:rsidRPr="004E706E">
          <w:rPr>
            <w:rStyle w:val="Hyperlink"/>
            <w:rFonts w:eastAsia="Calibri"/>
            <w:noProof/>
          </w:rPr>
          <w:t>Q77.</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want to train in Public Health and General Practice. Will I be able to accept offers for both specialties?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_Toc527012576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1825F207" w14:textId="4C6928A9" w:rsidR="004E706E" w:rsidRPr="004E706E" w:rsidRDefault="00BA7769">
      <w:pPr>
        <w:pStyle w:val="TOC3"/>
        <w:rPr>
          <w:rFonts w:asciiTheme="minorHAnsi" w:eastAsiaTheme="minorEastAsia" w:hAnsiTheme="minorHAnsi" w:cstheme="minorBidi"/>
          <w:noProof/>
          <w:lang w:eastAsia="en-GB"/>
        </w:rPr>
      </w:pPr>
      <w:hyperlink w:anchor="_Toc527012577" w:history="1">
        <w:r w:rsidR="004E706E" w:rsidRPr="004E706E">
          <w:rPr>
            <w:rStyle w:val="Hyperlink"/>
            <w:rFonts w:eastAsia="Calibri"/>
            <w:noProof/>
          </w:rPr>
          <w:t>Q78.</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I understand people can be appointed at ST1 or ST2 level.  Is that correct?</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_Toc527012577 \h </w:instrText>
        </w:r>
        <w:r w:rsidR="004E706E" w:rsidRPr="004E706E">
          <w:rPr>
            <w:noProof/>
            <w:webHidden/>
          </w:rPr>
        </w:r>
        <w:r w:rsidR="004E706E" w:rsidRPr="004E706E">
          <w:rPr>
            <w:noProof/>
            <w:webHidden/>
          </w:rPr>
          <w:fldChar w:fldCharType="separate"/>
        </w:r>
        <w:r w:rsidR="006502D9">
          <w:rPr>
            <w:noProof/>
            <w:webHidden/>
          </w:rPr>
          <w:t>21</w:t>
        </w:r>
        <w:r w:rsidR="004E706E" w:rsidRPr="004E706E">
          <w:rPr>
            <w:noProof/>
            <w:webHidden/>
          </w:rPr>
          <w:fldChar w:fldCharType="end"/>
        </w:r>
      </w:hyperlink>
    </w:p>
    <w:p w14:paraId="02C2BD5B" w14:textId="1E8EEFE2" w:rsidR="004E706E" w:rsidRPr="004E706E" w:rsidRDefault="00BA7769">
      <w:pPr>
        <w:pStyle w:val="TOC2"/>
        <w:tabs>
          <w:tab w:val="right" w:leader="dot" w:pos="9016"/>
        </w:tabs>
        <w:rPr>
          <w:rFonts w:asciiTheme="minorHAnsi" w:eastAsiaTheme="minorEastAsia" w:hAnsiTheme="minorHAnsi" w:cstheme="minorBidi"/>
          <w:noProof/>
          <w:lang w:eastAsia="en-GB"/>
        </w:rPr>
      </w:pPr>
      <w:hyperlink w:anchor="_Toc527012578" w:history="1">
        <w:r w:rsidR="004E706E" w:rsidRPr="004E706E">
          <w:rPr>
            <w:rStyle w:val="Hyperlink"/>
            <w:rFonts w:eastAsia="Calibri"/>
            <w:noProof/>
          </w:rPr>
          <w:t>FURTHER INFORMATION</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_Toc527012578 \h </w:instrText>
        </w:r>
        <w:r w:rsidR="004E706E" w:rsidRPr="004E706E">
          <w:rPr>
            <w:noProof/>
            <w:webHidden/>
          </w:rPr>
        </w:r>
        <w:r w:rsidR="004E706E" w:rsidRPr="004E706E">
          <w:rPr>
            <w:noProof/>
            <w:webHidden/>
          </w:rPr>
          <w:fldChar w:fldCharType="separate"/>
        </w:r>
        <w:r w:rsidR="006502D9">
          <w:rPr>
            <w:noProof/>
            <w:webHidden/>
          </w:rPr>
          <w:t>22</w:t>
        </w:r>
        <w:r w:rsidR="004E706E" w:rsidRPr="004E706E">
          <w:rPr>
            <w:noProof/>
            <w:webHidden/>
          </w:rPr>
          <w:fldChar w:fldCharType="end"/>
        </w:r>
      </w:hyperlink>
    </w:p>
    <w:p w14:paraId="03E6F220" w14:textId="39CD589C" w:rsidR="004E706E" w:rsidRPr="004E706E" w:rsidRDefault="00BA7769">
      <w:pPr>
        <w:pStyle w:val="TOC3"/>
        <w:rPr>
          <w:rFonts w:asciiTheme="minorHAnsi" w:eastAsiaTheme="minorEastAsia" w:hAnsiTheme="minorHAnsi" w:cstheme="minorBidi"/>
          <w:noProof/>
          <w:lang w:eastAsia="en-GB"/>
        </w:rPr>
      </w:pPr>
      <w:hyperlink w:anchor="_Toc527012579" w:history="1">
        <w:r w:rsidR="004E706E" w:rsidRPr="004E706E">
          <w:rPr>
            <w:rStyle w:val="Hyperlink"/>
            <w:rFonts w:eastAsia="Calibri"/>
            <w:noProof/>
          </w:rPr>
          <w:t>Q79.</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can I find out more information on the recruitment process?</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_Toc527012579 \h </w:instrText>
        </w:r>
        <w:r w:rsidR="004E706E" w:rsidRPr="004E706E">
          <w:rPr>
            <w:noProof/>
            <w:webHidden/>
          </w:rPr>
        </w:r>
        <w:r w:rsidR="004E706E" w:rsidRPr="004E706E">
          <w:rPr>
            <w:noProof/>
            <w:webHidden/>
          </w:rPr>
          <w:fldChar w:fldCharType="separate"/>
        </w:r>
        <w:r w:rsidR="006502D9">
          <w:rPr>
            <w:noProof/>
            <w:webHidden/>
          </w:rPr>
          <w:t>22</w:t>
        </w:r>
        <w:r w:rsidR="004E706E" w:rsidRPr="004E706E">
          <w:rPr>
            <w:noProof/>
            <w:webHidden/>
          </w:rPr>
          <w:fldChar w:fldCharType="end"/>
        </w:r>
      </w:hyperlink>
    </w:p>
    <w:p w14:paraId="4DE37398" w14:textId="7DC10A1E" w:rsidR="004E706E" w:rsidRPr="004E706E" w:rsidRDefault="00BA7769">
      <w:pPr>
        <w:pStyle w:val="TOC3"/>
        <w:rPr>
          <w:rFonts w:asciiTheme="minorHAnsi" w:eastAsiaTheme="minorEastAsia" w:hAnsiTheme="minorHAnsi" w:cstheme="minorBidi"/>
          <w:noProof/>
          <w:lang w:eastAsia="en-GB"/>
        </w:rPr>
      </w:pPr>
      <w:hyperlink w:anchor="_Toc527012580" w:history="1">
        <w:r w:rsidR="004E706E" w:rsidRPr="004E706E">
          <w:rPr>
            <w:rStyle w:val="Hyperlink"/>
            <w:rFonts w:eastAsia="Calibri"/>
            <w:noProof/>
          </w:rPr>
          <w:t>Q80.</w:t>
        </w:r>
        <w:r w:rsidR="004E706E" w:rsidRPr="004E706E">
          <w:rPr>
            <w:rFonts w:asciiTheme="minorHAnsi" w:eastAsiaTheme="minorEastAsia" w:hAnsiTheme="minorHAnsi" w:cstheme="minorBidi"/>
            <w:noProof/>
            <w:lang w:eastAsia="en-GB"/>
          </w:rPr>
          <w:tab/>
        </w:r>
        <w:r w:rsidR="004E706E" w:rsidRPr="004E706E">
          <w:rPr>
            <w:rStyle w:val="Hyperlink"/>
            <w:rFonts w:eastAsia="Calibri"/>
            <w:noProof/>
          </w:rPr>
          <w:t>Where will posts be advertised?</w:t>
        </w:r>
        <w:r w:rsidR="004E706E" w:rsidRPr="004E706E">
          <w:rPr>
            <w:noProof/>
            <w:webHidden/>
          </w:rPr>
          <w:tab/>
        </w:r>
        <w:r w:rsidR="004E706E" w:rsidRPr="004E706E">
          <w:rPr>
            <w:noProof/>
            <w:webHidden/>
          </w:rPr>
          <w:fldChar w:fldCharType="begin"/>
        </w:r>
        <w:r w:rsidR="004E706E" w:rsidRPr="004E706E">
          <w:rPr>
            <w:noProof/>
            <w:webHidden/>
          </w:rPr>
          <w:instrText xml:space="preserve"> PAGEREF _Toc527012580 \h </w:instrText>
        </w:r>
        <w:r w:rsidR="004E706E" w:rsidRPr="004E706E">
          <w:rPr>
            <w:noProof/>
            <w:webHidden/>
          </w:rPr>
        </w:r>
        <w:r w:rsidR="004E706E" w:rsidRPr="004E706E">
          <w:rPr>
            <w:noProof/>
            <w:webHidden/>
          </w:rPr>
          <w:fldChar w:fldCharType="separate"/>
        </w:r>
        <w:r w:rsidR="006502D9">
          <w:rPr>
            <w:noProof/>
            <w:webHidden/>
          </w:rPr>
          <w:t>22</w:t>
        </w:r>
        <w:r w:rsidR="004E706E" w:rsidRPr="004E706E">
          <w:rPr>
            <w:noProof/>
            <w:webHidden/>
          </w:rPr>
          <w:fldChar w:fldCharType="end"/>
        </w:r>
      </w:hyperlink>
    </w:p>
    <w:p w14:paraId="03256E29" w14:textId="38C01628" w:rsidR="002435FC" w:rsidRPr="004E706E" w:rsidRDefault="00605346" w:rsidP="002435FC">
      <w:pPr>
        <w:pStyle w:val="Heading2"/>
        <w:ind w:left="720"/>
        <w:rPr>
          <w:b w:val="0"/>
          <w:bCs w:val="0"/>
          <w:noProof/>
        </w:rPr>
      </w:pPr>
      <w:r w:rsidRPr="004E706E">
        <w:rPr>
          <w:rFonts w:ascii="Calibri" w:eastAsia="Calibri" w:hAnsi="Calibri"/>
          <w:b w:val="0"/>
          <w:bCs w:val="0"/>
          <w:color w:val="auto"/>
          <w:sz w:val="22"/>
          <w:szCs w:val="22"/>
        </w:rPr>
        <w:fldChar w:fldCharType="end"/>
      </w:r>
    </w:p>
    <w:p w14:paraId="4DFFC0BC" w14:textId="77777777" w:rsidR="002435FC" w:rsidRDefault="002435FC" w:rsidP="002435FC"/>
    <w:p w14:paraId="6791BBB9" w14:textId="77777777" w:rsidR="00605346" w:rsidRDefault="00605346" w:rsidP="002435FC"/>
    <w:p w14:paraId="5CDB875D" w14:textId="77777777" w:rsidR="00605346" w:rsidRDefault="00605346" w:rsidP="002435FC"/>
    <w:p w14:paraId="6CE4EED9" w14:textId="33413F24" w:rsidR="00605346" w:rsidRDefault="00605346" w:rsidP="002435FC"/>
    <w:p w14:paraId="6920067E" w14:textId="0CA5F561" w:rsidR="00E9749B" w:rsidRDefault="00E9749B" w:rsidP="002435FC"/>
    <w:p w14:paraId="55C34967" w14:textId="3FE3D2FA" w:rsidR="00E9749B" w:rsidRDefault="00E9749B" w:rsidP="002435FC"/>
    <w:p w14:paraId="2221A381" w14:textId="7F8A47CD" w:rsidR="00E9749B" w:rsidRDefault="00E9749B" w:rsidP="002435FC"/>
    <w:p w14:paraId="76F18FA9" w14:textId="2C2140E7" w:rsidR="00E9749B" w:rsidRDefault="00E9749B" w:rsidP="002435FC"/>
    <w:p w14:paraId="12C3B729" w14:textId="7956602E" w:rsidR="00E9749B" w:rsidRDefault="00E9749B" w:rsidP="002435FC"/>
    <w:p w14:paraId="01B4BF13" w14:textId="0E12E0D8" w:rsidR="00E9749B" w:rsidRDefault="00E9749B" w:rsidP="002435FC"/>
    <w:p w14:paraId="05488701" w14:textId="4A6FF53F" w:rsidR="00E9749B" w:rsidRDefault="00E9749B" w:rsidP="002435FC"/>
    <w:p w14:paraId="44206174" w14:textId="29478ABD" w:rsidR="00E9749B" w:rsidRDefault="00E9749B" w:rsidP="002435FC"/>
    <w:p w14:paraId="38A24835" w14:textId="44B8E109" w:rsidR="00E9749B" w:rsidRDefault="00E9749B" w:rsidP="002435FC"/>
    <w:p w14:paraId="039DF090" w14:textId="77777777" w:rsidR="00E9749B" w:rsidRDefault="00E9749B" w:rsidP="002435FC"/>
    <w:p w14:paraId="25ABE289" w14:textId="77777777" w:rsidR="00605346" w:rsidRDefault="00605346" w:rsidP="002435FC"/>
    <w:p w14:paraId="4E1E643B" w14:textId="77777777" w:rsidR="002435FC" w:rsidRDefault="002435FC" w:rsidP="002435FC"/>
    <w:p w14:paraId="7EF809B1" w14:textId="02C8B4BC" w:rsidR="002435FC" w:rsidRPr="001F3522" w:rsidRDefault="002435FC" w:rsidP="002435FC">
      <w:pPr>
        <w:pStyle w:val="Heading2"/>
        <w:ind w:left="720"/>
        <w:rPr>
          <w:rFonts w:ascii="Arial" w:hAnsi="Arial" w:cs="Arial"/>
          <w:b w:val="0"/>
          <w:color w:val="548DD4"/>
          <w:sz w:val="22"/>
          <w:szCs w:val="22"/>
          <w:lang w:eastAsia="en-GB"/>
        </w:rPr>
      </w:pPr>
      <w:bookmarkStart w:id="0" w:name="_Toc526840889"/>
      <w:bookmarkStart w:id="1" w:name="_Toc526849148"/>
      <w:bookmarkStart w:id="2" w:name="_Toc527012498"/>
      <w:r w:rsidRPr="001F3522">
        <w:rPr>
          <w:rFonts w:ascii="Arial" w:hAnsi="Arial" w:cs="Arial"/>
          <w:b w:val="0"/>
          <w:color w:val="548DD4"/>
          <w:sz w:val="22"/>
          <w:szCs w:val="22"/>
          <w:lang w:eastAsia="en-GB"/>
        </w:rPr>
        <w:lastRenderedPageBreak/>
        <w:t>ELIGIBILITY AND APPLICATION</w:t>
      </w:r>
      <w:bookmarkEnd w:id="0"/>
      <w:bookmarkEnd w:id="1"/>
      <w:bookmarkEnd w:id="2"/>
    </w:p>
    <w:p w14:paraId="59E9C675" w14:textId="6EFD048D" w:rsidR="002435FC" w:rsidRPr="0086077A" w:rsidRDefault="002435FC" w:rsidP="002435FC">
      <w:pPr>
        <w:pStyle w:val="Heading3"/>
        <w:numPr>
          <w:ilvl w:val="0"/>
          <w:numId w:val="15"/>
        </w:numPr>
        <w:ind w:left="720" w:firstLine="0"/>
        <w:rPr>
          <w:rFonts w:cs="Arial"/>
          <w:color w:val="377BCD"/>
          <w:lang w:eastAsia="en-GB"/>
        </w:rPr>
      </w:pPr>
      <w:bookmarkStart w:id="3" w:name="_Toc435010812"/>
      <w:bookmarkStart w:id="4" w:name="_Toc526840890"/>
      <w:bookmarkStart w:id="5" w:name="_Toc526849149"/>
      <w:bookmarkStart w:id="6" w:name="_Toc527012499"/>
      <w:r w:rsidRPr="0086077A">
        <w:rPr>
          <w:rFonts w:cs="Arial"/>
          <w:color w:val="377BCD"/>
          <w:lang w:eastAsia="en-GB"/>
        </w:rPr>
        <w:t>When will applications open?</w:t>
      </w:r>
      <w:bookmarkEnd w:id="3"/>
      <w:bookmarkEnd w:id="4"/>
      <w:bookmarkEnd w:id="5"/>
      <w:bookmarkEnd w:id="6"/>
    </w:p>
    <w:p w14:paraId="786F61CC"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Advertisements will be published (</w:t>
      </w:r>
      <w:hyperlink r:id="rId8" w:history="1">
        <w:r w:rsidRPr="0086077A">
          <w:rPr>
            <w:rStyle w:val="Hyperlink"/>
            <w:rFonts w:eastAsia="Calibri"/>
            <w:color w:val="auto"/>
          </w:rPr>
          <w:t>NHS Jobs</w:t>
        </w:r>
      </w:hyperlink>
      <w:r w:rsidRPr="0086077A">
        <w:rPr>
          <w:rFonts w:ascii="Arial" w:eastAsia="Times New Roman" w:hAnsi="Arial" w:cs="Arial"/>
          <w:lang w:eastAsia="en-GB"/>
        </w:rPr>
        <w:t>) on Wednesday 31 October 2018. Applications will open at 10:00 on Wednesday 7</w:t>
      </w:r>
      <w:r w:rsidRPr="0086077A">
        <w:rPr>
          <w:rFonts w:ascii="Arial" w:eastAsia="Times New Roman" w:hAnsi="Arial" w:cs="Arial"/>
          <w:vertAlign w:val="superscript"/>
          <w:lang w:eastAsia="en-GB"/>
        </w:rPr>
        <w:t>th</w:t>
      </w:r>
      <w:r w:rsidRPr="0086077A">
        <w:rPr>
          <w:rFonts w:ascii="Arial" w:eastAsia="Times New Roman" w:hAnsi="Arial" w:cs="Arial"/>
          <w:lang w:eastAsia="en-GB"/>
        </w:rPr>
        <w:t xml:space="preserve"> November and close at 16:00 on Thursday 29</w:t>
      </w:r>
      <w:r w:rsidRPr="0086077A">
        <w:rPr>
          <w:rFonts w:ascii="Arial" w:eastAsia="Times New Roman" w:hAnsi="Arial" w:cs="Arial"/>
          <w:vertAlign w:val="superscript"/>
          <w:lang w:eastAsia="en-GB"/>
        </w:rPr>
        <w:t>th</w:t>
      </w:r>
      <w:r w:rsidRPr="0086077A">
        <w:rPr>
          <w:rFonts w:ascii="Arial" w:eastAsia="Times New Roman" w:hAnsi="Arial" w:cs="Arial"/>
          <w:lang w:eastAsia="en-GB"/>
        </w:rPr>
        <w:t xml:space="preserve"> November 2018.</w:t>
      </w:r>
    </w:p>
    <w:p w14:paraId="6407D381" w14:textId="15CDB56D" w:rsidR="002435FC" w:rsidRPr="0086077A" w:rsidRDefault="002435FC" w:rsidP="002435FC">
      <w:pPr>
        <w:pStyle w:val="Heading3"/>
        <w:numPr>
          <w:ilvl w:val="0"/>
          <w:numId w:val="15"/>
        </w:numPr>
        <w:ind w:left="720" w:firstLine="0"/>
        <w:rPr>
          <w:rFonts w:cs="Arial"/>
          <w:color w:val="377BCD"/>
          <w:lang w:eastAsia="en-GB"/>
        </w:rPr>
      </w:pPr>
      <w:bookmarkStart w:id="7" w:name="_Toc435010813"/>
      <w:bookmarkStart w:id="8" w:name="_Toc526840891"/>
      <w:bookmarkStart w:id="9" w:name="_Toc526849150"/>
      <w:bookmarkStart w:id="10" w:name="_Toc527012500"/>
      <w:r w:rsidRPr="0086077A">
        <w:rPr>
          <w:rFonts w:cs="Arial"/>
          <w:color w:val="377BCD"/>
          <w:lang w:eastAsia="en-GB"/>
        </w:rPr>
        <w:t>Do I need to put in more than one application if I am willing to train in more than one location?</w:t>
      </w:r>
      <w:bookmarkEnd w:id="7"/>
      <w:bookmarkEnd w:id="8"/>
      <w:bookmarkEnd w:id="9"/>
      <w:bookmarkEnd w:id="10"/>
    </w:p>
    <w:p w14:paraId="1B49FA92" w14:textId="77777777" w:rsidR="002435FC" w:rsidRPr="0086077A" w:rsidRDefault="002435FC" w:rsidP="002435FC">
      <w:pPr>
        <w:shd w:val="clear" w:color="auto" w:fill="FFFFFF"/>
        <w:spacing w:after="240" w:line="240" w:lineRule="auto"/>
        <w:ind w:left="720"/>
        <w:rPr>
          <w:rFonts w:ascii="Arial" w:eastAsia="Times New Roman" w:hAnsi="Arial" w:cs="Arial"/>
          <w:b/>
          <w:color w:val="1F497D"/>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No. Only one application is required. You will have the opportunity to select your programme preference choices through the Oriel system during the recruitment process. It is important that careful consideration is given to your choices as this will determine the order in which offers are made. You should be aware that restricting your choices might result in no offer being made even if your final ranking is sufficient to have been offered a training place somewhere (in the event that all your choices are offered to candidates with a higher ranking). Some programmes offer geographically zoned training. These should be selected as separate choices as if they were standalone programmes. You should refer to programme web pages for further details.</w:t>
      </w:r>
    </w:p>
    <w:p w14:paraId="001E6C70" w14:textId="77CF5B13" w:rsidR="002435FC" w:rsidRPr="0086077A" w:rsidRDefault="002435FC" w:rsidP="002435FC">
      <w:pPr>
        <w:pStyle w:val="Heading3"/>
        <w:ind w:left="720"/>
        <w:rPr>
          <w:rFonts w:cs="Arial"/>
          <w:b w:val="0"/>
          <w:color w:val="377BCD"/>
          <w:lang w:eastAsia="en-GB"/>
        </w:rPr>
      </w:pPr>
      <w:bookmarkStart w:id="11" w:name="_Toc526849151"/>
      <w:bookmarkStart w:id="12" w:name="_Toc527012501"/>
      <w:r w:rsidRPr="0086077A">
        <w:rPr>
          <w:rFonts w:cs="Arial"/>
          <w:b w:val="0"/>
          <w:color w:val="1F497D"/>
          <w:lang w:eastAsia="en-GB"/>
        </w:rPr>
        <w:t xml:space="preserve">Q3. </w:t>
      </w:r>
      <w:r w:rsidRPr="0086077A">
        <w:rPr>
          <w:rFonts w:cs="Arial"/>
          <w:b w:val="0"/>
          <w:color w:val="1F497D"/>
          <w:lang w:eastAsia="en-GB"/>
        </w:rPr>
        <w:tab/>
      </w:r>
      <w:r w:rsidRPr="0086077A">
        <w:rPr>
          <w:rFonts w:cs="Arial"/>
          <w:color w:val="377BCD"/>
          <w:lang w:eastAsia="en-GB"/>
        </w:rPr>
        <w:t>I have previously applied to the training programme. Do I need to re-enter any information previously submitted?</w:t>
      </w:r>
      <w:bookmarkEnd w:id="11"/>
      <w:bookmarkEnd w:id="12"/>
    </w:p>
    <w:p w14:paraId="2A32BD69" w14:textId="77777777" w:rsidR="002435FC" w:rsidRPr="0086077A" w:rsidRDefault="002435FC" w:rsidP="002435FC">
      <w:pPr>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We DO NOT refer back to previous applications, so it is important you list your employment and experience correctly in your current application.</w:t>
      </w:r>
    </w:p>
    <w:p w14:paraId="77992BE0" w14:textId="56770EAC" w:rsidR="002435FC" w:rsidRPr="0086077A" w:rsidRDefault="002435FC" w:rsidP="00425EA0">
      <w:pPr>
        <w:pStyle w:val="Heading3"/>
        <w:numPr>
          <w:ilvl w:val="0"/>
          <w:numId w:val="21"/>
        </w:numPr>
        <w:ind w:hanging="646"/>
        <w:rPr>
          <w:rFonts w:cs="Arial"/>
          <w:color w:val="377BCD"/>
          <w:lang w:eastAsia="en-GB"/>
        </w:rPr>
      </w:pPr>
      <w:bookmarkStart w:id="13" w:name="_Toc526840348"/>
      <w:bookmarkStart w:id="14" w:name="_Toc526840430"/>
      <w:bookmarkStart w:id="15" w:name="_Toc526840512"/>
      <w:bookmarkStart w:id="16" w:name="_Toc526840893"/>
      <w:bookmarkStart w:id="17" w:name="_Toc526840975"/>
      <w:bookmarkStart w:id="18" w:name="_Toc526841291"/>
      <w:bookmarkStart w:id="19" w:name="_Toc526842259"/>
      <w:bookmarkStart w:id="20" w:name="_Toc526842714"/>
      <w:bookmarkStart w:id="21" w:name="_Toc526843145"/>
      <w:bookmarkStart w:id="22" w:name="_Toc526847709"/>
      <w:bookmarkStart w:id="23" w:name="_Toc526848010"/>
      <w:bookmarkStart w:id="24" w:name="_Toc435010814"/>
      <w:bookmarkEnd w:id="13"/>
      <w:bookmarkEnd w:id="14"/>
      <w:bookmarkEnd w:id="15"/>
      <w:bookmarkEnd w:id="16"/>
      <w:bookmarkEnd w:id="17"/>
      <w:bookmarkEnd w:id="18"/>
      <w:bookmarkEnd w:id="19"/>
      <w:bookmarkEnd w:id="20"/>
      <w:bookmarkEnd w:id="21"/>
      <w:bookmarkEnd w:id="22"/>
      <w:bookmarkEnd w:id="23"/>
      <w:r w:rsidRPr="0086077A">
        <w:rPr>
          <w:rFonts w:cs="Arial"/>
          <w:color w:val="2E74B5"/>
          <w:lang w:eastAsia="en-GB"/>
        </w:rPr>
        <w:t xml:space="preserve"> </w:t>
      </w:r>
      <w:bookmarkStart w:id="25" w:name="_Toc526840894"/>
      <w:bookmarkStart w:id="26" w:name="_Toc526849152"/>
      <w:bookmarkStart w:id="27" w:name="_Toc527012502"/>
      <w:r w:rsidRPr="0086077A">
        <w:rPr>
          <w:rFonts w:cs="Arial"/>
          <w:color w:val="377BCD"/>
          <w:lang w:eastAsia="en-GB"/>
        </w:rPr>
        <w:t>Where can I find the entry and eligibility requirements?</w:t>
      </w:r>
      <w:bookmarkEnd w:id="24"/>
      <w:bookmarkEnd w:id="25"/>
      <w:bookmarkEnd w:id="26"/>
      <w:bookmarkEnd w:id="27"/>
    </w:p>
    <w:p w14:paraId="4A352A95"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The 2019 person specification can be found on the </w:t>
      </w:r>
      <w:hyperlink r:id="rId9" w:history="1">
        <w:r w:rsidRPr="0086077A">
          <w:rPr>
            <w:rStyle w:val="Hyperlink"/>
            <w:rFonts w:eastAsia="Calibri"/>
          </w:rPr>
          <w:t>Health Education England Specialty Training website</w:t>
        </w:r>
        <w:r w:rsidRPr="00690477">
          <w:rPr>
            <w:rStyle w:val="Hyperlink"/>
            <w:rFonts w:eastAsia="Calibri"/>
          </w:rPr>
          <w:t>.</w:t>
        </w:r>
      </w:hyperlink>
      <w:r w:rsidRPr="00690477">
        <w:rPr>
          <w:rFonts w:ascii="Arial" w:eastAsia="Times New Roman" w:hAnsi="Arial" w:cs="Arial"/>
          <w:lang w:eastAsia="en-GB"/>
        </w:rPr>
        <w:t xml:space="preserve"> Applicants should be aware that eligibility is checked through a standard process and all ineligible applications</w:t>
      </w:r>
      <w:r w:rsidRPr="0086077A">
        <w:rPr>
          <w:rFonts w:ascii="Arial" w:eastAsia="Times New Roman" w:hAnsi="Arial" w:cs="Arial"/>
          <w:lang w:eastAsia="en-GB"/>
        </w:rPr>
        <w:t xml:space="preserve"> are rejected at this stage. Eligibility criteria (including degree grades) are strictly applied. If you are uncertain whether you comply with requirements you may wish to seek early advice.  You will be required to prove eligibility by bringing degree certificates, immigration documents etc. to selection centre if you are invited to this stage.</w:t>
      </w:r>
    </w:p>
    <w:p w14:paraId="74AF79DB" w14:textId="51E1A29D" w:rsidR="002435FC" w:rsidRPr="0086077A" w:rsidRDefault="002435FC" w:rsidP="002435FC">
      <w:pPr>
        <w:pStyle w:val="Heading3"/>
        <w:numPr>
          <w:ilvl w:val="0"/>
          <w:numId w:val="21"/>
        </w:numPr>
        <w:ind w:left="720" w:firstLine="0"/>
        <w:rPr>
          <w:rFonts w:cs="Arial"/>
          <w:color w:val="377BCD"/>
          <w:lang w:eastAsia="en-GB"/>
        </w:rPr>
      </w:pPr>
      <w:bookmarkStart w:id="28" w:name="_Toc435010815"/>
      <w:bookmarkStart w:id="29" w:name="_Toc526840895"/>
      <w:bookmarkStart w:id="30" w:name="_Toc526849153"/>
      <w:bookmarkStart w:id="31" w:name="_Toc527012503"/>
      <w:r w:rsidRPr="0086077A">
        <w:rPr>
          <w:rFonts w:cs="Arial"/>
          <w:color w:val="377BCD"/>
          <w:lang w:eastAsia="en-GB"/>
        </w:rPr>
        <w:t>Where could I get more public health experience?</w:t>
      </w:r>
      <w:bookmarkEnd w:id="28"/>
      <w:bookmarkEnd w:id="29"/>
      <w:bookmarkEnd w:id="30"/>
      <w:bookmarkEnd w:id="31"/>
    </w:p>
    <w:p w14:paraId="0AE2BDB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Doctors currently in training may be able to arrange some taster experience in a local programme. Advice should be sought from your own foundation programme director. Applicants from other backgrounds might approach a local public health organisation. Alternatively, either group should contact the local Health Education England Public Health Department. </w:t>
      </w:r>
    </w:p>
    <w:p w14:paraId="37942850" w14:textId="054AD10A" w:rsidR="002435FC" w:rsidRPr="0086077A" w:rsidRDefault="002435FC" w:rsidP="002435FC">
      <w:pPr>
        <w:pStyle w:val="Heading3"/>
        <w:numPr>
          <w:ilvl w:val="0"/>
          <w:numId w:val="21"/>
        </w:numPr>
        <w:ind w:left="720" w:firstLine="0"/>
        <w:rPr>
          <w:rFonts w:cs="Arial"/>
          <w:color w:val="377BCD"/>
          <w:lang w:eastAsia="en-GB"/>
        </w:rPr>
      </w:pPr>
      <w:bookmarkStart w:id="32" w:name="_Toc435010816"/>
      <w:bookmarkStart w:id="33" w:name="_Toc526840896"/>
      <w:bookmarkStart w:id="34" w:name="_Toc526849154"/>
      <w:bookmarkStart w:id="35" w:name="_Toc527012504"/>
      <w:r w:rsidRPr="0086077A">
        <w:rPr>
          <w:rFonts w:cs="Arial"/>
          <w:color w:val="377BCD"/>
          <w:lang w:eastAsia="en-GB"/>
        </w:rPr>
        <w:t>Am I able to apply to a training programme of my choice?</w:t>
      </w:r>
      <w:bookmarkEnd w:id="32"/>
      <w:bookmarkEnd w:id="33"/>
      <w:bookmarkEnd w:id="34"/>
      <w:bookmarkEnd w:id="35"/>
    </w:p>
    <w:p w14:paraId="49DB45F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You apply to the programme of your choice and express preferences for alternative choices. If you limit your choice, you may not be offered a training slot if your final ranking is not high enough to secure your preferences. You should read the websites of your chosen programme(s) for local details. You should ensure you </w:t>
      </w:r>
      <w:r w:rsidRPr="0086077A">
        <w:rPr>
          <w:rFonts w:ascii="Arial" w:eastAsia="Times New Roman" w:hAnsi="Arial" w:cs="Arial"/>
          <w:lang w:eastAsia="en-GB"/>
        </w:rPr>
        <w:lastRenderedPageBreak/>
        <w:t>understand local expectations for relocation/local work travel if you preference programmes at a distance from your current home.</w:t>
      </w:r>
    </w:p>
    <w:p w14:paraId="7C1760A7" w14:textId="7F7334DD" w:rsidR="002435FC" w:rsidRPr="0086077A" w:rsidRDefault="002435FC" w:rsidP="002435FC">
      <w:pPr>
        <w:pStyle w:val="Heading3"/>
        <w:numPr>
          <w:ilvl w:val="0"/>
          <w:numId w:val="21"/>
        </w:numPr>
        <w:ind w:left="720" w:firstLine="0"/>
        <w:rPr>
          <w:rFonts w:cs="Arial"/>
          <w:color w:val="377BCD"/>
          <w:lang w:eastAsia="en-GB"/>
        </w:rPr>
      </w:pPr>
      <w:bookmarkStart w:id="36" w:name="_Toc435010817"/>
      <w:bookmarkStart w:id="37" w:name="_Toc526840897"/>
      <w:bookmarkStart w:id="38" w:name="_Toc526849155"/>
      <w:bookmarkStart w:id="39" w:name="_Toc527012505"/>
      <w:r w:rsidRPr="0086077A">
        <w:rPr>
          <w:rFonts w:cs="Arial"/>
          <w:color w:val="377BCD"/>
          <w:lang w:eastAsia="en-GB"/>
        </w:rPr>
        <w:t>I have previously held a specialty training number in public health but relinquished/was removed from my post. I wish to return to specialty training. Is this possible?</w:t>
      </w:r>
      <w:bookmarkEnd w:id="36"/>
      <w:bookmarkEnd w:id="37"/>
      <w:bookmarkEnd w:id="38"/>
      <w:bookmarkEnd w:id="39"/>
    </w:p>
    <w:p w14:paraId="27E3DDA8" w14:textId="77777777" w:rsidR="002435FC" w:rsidRPr="0086077A" w:rsidRDefault="002435FC" w:rsidP="002435FC">
      <w:pPr>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Your application will need to be supported by the Training Programme Director and the Postgraduate Dean of your previous programme. You need to declare on your application form that you have been removed from training/relinquished your post and also provide full details of the resignation/release/removal from the training programme to the recruiting organisation by email at the point of application. This should be provided on the </w:t>
      </w:r>
      <w:r w:rsidRPr="0086077A">
        <w:rPr>
          <w:rFonts w:ascii="Arial" w:hAnsi="Arial" w:cs="Arial"/>
          <w:i/>
          <w:iCs/>
          <w:lang w:eastAsia="en-GB"/>
        </w:rPr>
        <w:t xml:space="preserve">Support for Reapplication to a Specialty Training Programme </w:t>
      </w:r>
      <w:r w:rsidRPr="0086077A">
        <w:rPr>
          <w:rFonts w:ascii="Arial" w:hAnsi="Arial" w:cs="Arial"/>
          <w:lang w:eastAsia="en-GB"/>
        </w:rPr>
        <w:t>form – Exclusion Policy Support Form (available for download from the Oriel resource bank)</w:t>
      </w:r>
      <w:r w:rsidRPr="0086077A">
        <w:rPr>
          <w:rFonts w:ascii="Arial" w:hAnsi="Arial" w:cs="Arial"/>
        </w:rPr>
        <w:t xml:space="preserve"> </w:t>
      </w:r>
      <w:r w:rsidRPr="0086077A">
        <w:rPr>
          <w:rFonts w:ascii="Arial" w:hAnsi="Arial" w:cs="Arial"/>
          <w:lang w:eastAsia="en-GB"/>
        </w:rPr>
        <w:t>and approved by both the Head of School/Training Programme Director and Postgraduate Dean in the region where your training was previously undertaken.  Please submit the form to publichealthrecruitment.em@hee.nhs.uk at the time of application submission.</w:t>
      </w:r>
    </w:p>
    <w:p w14:paraId="6BBB3A97" w14:textId="741A480A" w:rsidR="002435FC" w:rsidRPr="0086077A" w:rsidRDefault="002435FC" w:rsidP="002435FC">
      <w:pPr>
        <w:pStyle w:val="Heading3"/>
        <w:numPr>
          <w:ilvl w:val="0"/>
          <w:numId w:val="21"/>
        </w:numPr>
        <w:ind w:left="720" w:firstLine="0"/>
        <w:rPr>
          <w:rFonts w:cs="Arial"/>
          <w:color w:val="377BCD"/>
        </w:rPr>
      </w:pPr>
      <w:bookmarkStart w:id="40" w:name="_Toc435010818"/>
      <w:bookmarkStart w:id="41" w:name="_Toc526840898"/>
      <w:bookmarkStart w:id="42" w:name="_Toc526849156"/>
      <w:bookmarkStart w:id="43" w:name="_Toc527012506"/>
      <w:r w:rsidRPr="0086077A">
        <w:rPr>
          <w:rFonts w:cs="Arial"/>
          <w:color w:val="377BCD"/>
        </w:rPr>
        <w:t>I currently hold a specialty training number in public health.  I wish to transfer programmes; do I need to apply through this recruitment process?</w:t>
      </w:r>
      <w:bookmarkEnd w:id="40"/>
      <w:bookmarkEnd w:id="41"/>
      <w:bookmarkEnd w:id="42"/>
      <w:bookmarkEnd w:id="43"/>
    </w:p>
    <w:p w14:paraId="08C3946A" w14:textId="345B2F69" w:rsidR="002435FC" w:rsidRPr="0086077A" w:rsidRDefault="002435FC" w:rsidP="002435FC">
      <w:pPr>
        <w:ind w:left="720"/>
        <w:rPr>
          <w:rFonts w:ascii="Arial" w:hAnsi="Arial" w:cs="Arial"/>
        </w:rPr>
      </w:pPr>
      <w:r w:rsidRPr="0086077A">
        <w:rPr>
          <w:rFonts w:ascii="Arial" w:hAnsi="Arial" w:cs="Arial"/>
        </w:rPr>
        <w:t>A:</w:t>
      </w:r>
      <w:r w:rsidRPr="0086077A">
        <w:rPr>
          <w:rFonts w:ascii="Arial" w:hAnsi="Arial" w:cs="Arial"/>
        </w:rPr>
        <w:tab/>
        <w:t xml:space="preserve">You may be eligible for an inter-deanery transfer (IDT). You should discuss this with your programme director. If you are not eligible, you will need to apply through this national recruitment process and will need to complete the </w:t>
      </w:r>
      <w:r w:rsidRPr="0086077A">
        <w:rPr>
          <w:rFonts w:ascii="Arial" w:hAnsi="Arial" w:cs="Arial"/>
          <w:i/>
        </w:rPr>
        <w:t>Support for Reapplication of Specialty Training in a Different Region</w:t>
      </w:r>
      <w:r w:rsidRPr="0086077A">
        <w:rPr>
          <w:rFonts w:ascii="Arial" w:hAnsi="Arial" w:cs="Arial"/>
        </w:rPr>
        <w:t xml:space="preserve"> form (available for download from the </w:t>
      </w:r>
      <w:r w:rsidRPr="0086077A">
        <w:rPr>
          <w:rFonts w:ascii="Arial" w:hAnsi="Arial" w:cs="Arial"/>
          <w:lang w:eastAsia="en-GB"/>
        </w:rPr>
        <w:t>Oriel Resource Bank</w:t>
      </w:r>
      <w:r w:rsidRPr="0086077A">
        <w:rPr>
          <w:rFonts w:ascii="Arial" w:hAnsi="Arial" w:cs="Arial"/>
        </w:rPr>
        <w:t xml:space="preserve">). Further information on the IDT process can be found on the HEE Specialty Training website. </w:t>
      </w:r>
    </w:p>
    <w:p w14:paraId="52216D2A" w14:textId="614E54DB" w:rsidR="002435FC" w:rsidRPr="0086077A" w:rsidRDefault="002435FC" w:rsidP="002435FC">
      <w:pPr>
        <w:pStyle w:val="Heading3"/>
        <w:numPr>
          <w:ilvl w:val="0"/>
          <w:numId w:val="21"/>
        </w:numPr>
        <w:ind w:left="720" w:firstLine="0"/>
        <w:rPr>
          <w:rFonts w:cs="Arial"/>
          <w:color w:val="377BCD"/>
          <w:lang w:eastAsia="en-GB"/>
        </w:rPr>
      </w:pPr>
      <w:bookmarkStart w:id="44" w:name="_Toc523314318"/>
      <w:bookmarkStart w:id="45" w:name="_Toc435010820"/>
      <w:bookmarkStart w:id="46" w:name="_Toc526840899"/>
      <w:bookmarkStart w:id="47" w:name="_Toc526849157"/>
      <w:bookmarkStart w:id="48" w:name="_Toc527012507"/>
      <w:bookmarkEnd w:id="44"/>
      <w:r w:rsidRPr="0086077A">
        <w:rPr>
          <w:rFonts w:cs="Arial"/>
          <w:color w:val="377BCD"/>
          <w:lang w:eastAsia="en-GB"/>
        </w:rPr>
        <w:t>Who can I contact if I am experiencing problems with the application form?</w:t>
      </w:r>
      <w:bookmarkEnd w:id="45"/>
      <w:bookmarkEnd w:id="46"/>
      <w:bookmarkEnd w:id="47"/>
      <w:bookmarkEnd w:id="48"/>
    </w:p>
    <w:p w14:paraId="6765C91C"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w:t>
      </w:r>
      <w:r w:rsidRPr="0086077A">
        <w:rPr>
          <w:rFonts w:ascii="Arial" w:eastAsia="Times New Roman" w:hAnsi="Arial" w:cs="Arial"/>
          <w:lang w:eastAsia="en-GB"/>
        </w:rPr>
        <w:tab/>
        <w:t xml:space="preserve">All queries regarding the recruitment process including the online Oriel process must be directed to: </w:t>
      </w:r>
      <w:hyperlink r:id="rId10" w:history="1">
        <w:r w:rsidRPr="0086077A">
          <w:rPr>
            <w:rStyle w:val="Hyperlink"/>
            <w:rFonts w:eastAsia="Calibri"/>
          </w:rPr>
          <w:t>publichealthrecruitment.em@hee.nhs.uk</w:t>
        </w:r>
      </w:hyperlink>
    </w:p>
    <w:p w14:paraId="46E123BE" w14:textId="062E2BE2" w:rsidR="002435FC" w:rsidRPr="0086077A" w:rsidRDefault="002435FC" w:rsidP="002435FC">
      <w:pPr>
        <w:pStyle w:val="Heading3"/>
        <w:numPr>
          <w:ilvl w:val="0"/>
          <w:numId w:val="21"/>
        </w:numPr>
        <w:ind w:left="720" w:firstLine="0"/>
        <w:rPr>
          <w:rFonts w:cs="Arial"/>
          <w:color w:val="377BCD"/>
          <w:lang w:eastAsia="en-GB"/>
        </w:rPr>
      </w:pPr>
      <w:bookmarkStart w:id="49" w:name="_Toc435010821"/>
      <w:bookmarkStart w:id="50" w:name="_Toc526840900"/>
      <w:bookmarkStart w:id="51" w:name="_Toc526849158"/>
      <w:bookmarkStart w:id="52" w:name="_Toc527012508"/>
      <w:r w:rsidRPr="0086077A">
        <w:rPr>
          <w:rFonts w:cs="Arial"/>
          <w:color w:val="377BCD"/>
          <w:lang w:eastAsia="en-GB"/>
        </w:rPr>
        <w:t>What is the level of competition for public health training placements?</w:t>
      </w:r>
      <w:bookmarkEnd w:id="49"/>
      <w:bookmarkEnd w:id="50"/>
      <w:bookmarkEnd w:id="51"/>
      <w:bookmarkEnd w:id="52"/>
    </w:p>
    <w:p w14:paraId="4625116E" w14:textId="2936AF2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Application into public health specialty training is competitive with, broadly, an average of 500 – 600 eligible applicants annually for 70 – 80 places. Competition ratios vary between programmes. There is no quota defining the proportion of places offered to each of the two groups of </w:t>
      </w:r>
      <w:r w:rsidR="00D62490" w:rsidRPr="0086077A">
        <w:rPr>
          <w:rFonts w:ascii="Arial" w:eastAsia="Times New Roman" w:hAnsi="Arial" w:cs="Arial"/>
          <w:lang w:eastAsia="en-GB"/>
        </w:rPr>
        <w:t xml:space="preserve">medical and non-medical </w:t>
      </w:r>
      <w:r w:rsidRPr="0086077A">
        <w:rPr>
          <w:rFonts w:ascii="Arial" w:eastAsia="Times New Roman" w:hAnsi="Arial" w:cs="Arial"/>
          <w:lang w:eastAsia="en-GB"/>
        </w:rPr>
        <w:t>applicants. It should be noted that direct comparison with other clinical specialties is limited as unlike other training programmes, posts are open to both medical and non-medical applicants.</w:t>
      </w:r>
    </w:p>
    <w:p w14:paraId="171A87E6" w14:textId="0872379B" w:rsidR="002435FC" w:rsidRPr="002435FC" w:rsidRDefault="002435FC" w:rsidP="002435FC">
      <w:pPr>
        <w:keepNext/>
        <w:keepLines/>
        <w:numPr>
          <w:ilvl w:val="0"/>
          <w:numId w:val="21"/>
        </w:numPr>
        <w:spacing w:before="200" w:after="0"/>
        <w:ind w:left="709" w:firstLine="0"/>
        <w:outlineLvl w:val="2"/>
        <w:rPr>
          <w:rFonts w:ascii="Arial" w:eastAsia="Times New Roman" w:hAnsi="Arial" w:cs="Arial"/>
          <w:b/>
          <w:bCs/>
          <w:color w:val="377BCD"/>
          <w:lang w:eastAsia="en-GB"/>
        </w:rPr>
      </w:pPr>
      <w:bookmarkStart w:id="53" w:name="_Toc435010837"/>
      <w:bookmarkStart w:id="54" w:name="_Toc526840901"/>
      <w:bookmarkStart w:id="55" w:name="_Toc526849159"/>
      <w:bookmarkStart w:id="56" w:name="_Toc527012509"/>
      <w:r w:rsidRPr="002435FC">
        <w:rPr>
          <w:rFonts w:ascii="Arial" w:eastAsia="Times New Roman" w:hAnsi="Arial" w:cs="Arial"/>
          <w:b/>
          <w:bCs/>
          <w:color w:val="377BCD"/>
          <w:lang w:eastAsia="en-GB"/>
        </w:rPr>
        <w:lastRenderedPageBreak/>
        <w:t xml:space="preserve">I do not fulfil the required total 60 </w:t>
      </w:r>
      <w:r w:rsidR="006502D9" w:rsidRPr="002435FC">
        <w:rPr>
          <w:rFonts w:ascii="Arial" w:eastAsia="Times New Roman" w:hAnsi="Arial" w:cs="Arial"/>
          <w:b/>
          <w:bCs/>
          <w:color w:val="377BCD"/>
          <w:lang w:eastAsia="en-GB"/>
        </w:rPr>
        <w:t>months’</w:t>
      </w:r>
      <w:r w:rsidRPr="002435FC">
        <w:rPr>
          <w:rFonts w:ascii="Arial" w:eastAsia="Times New Roman" w:hAnsi="Arial" w:cs="Arial"/>
          <w:b/>
          <w:bCs/>
          <w:color w:val="377BCD"/>
          <w:lang w:eastAsia="en-GB"/>
        </w:rPr>
        <w:t xml:space="preserve"> </w:t>
      </w:r>
      <w:r w:rsidR="00D62490">
        <w:rPr>
          <w:rFonts w:ascii="Arial" w:eastAsia="Times New Roman" w:hAnsi="Arial" w:cs="Arial"/>
          <w:b/>
          <w:bCs/>
          <w:color w:val="377BCD"/>
          <w:lang w:eastAsia="en-GB"/>
        </w:rPr>
        <w:t xml:space="preserve">work experience </w:t>
      </w:r>
      <w:r w:rsidRPr="002435FC">
        <w:rPr>
          <w:rFonts w:ascii="Arial" w:eastAsia="Times New Roman" w:hAnsi="Arial" w:cs="Arial"/>
          <w:b/>
          <w:bCs/>
          <w:color w:val="377BCD"/>
          <w:lang w:eastAsia="en-GB"/>
        </w:rPr>
        <w:t>for non-medics/24 months Foundation training for medics until the day before specialty training starts in August 2019. If I am offered a training post after selection centre, can I tender my resignation early from my current post and take a long holiday before starting training</w:t>
      </w:r>
      <w:bookmarkEnd w:id="53"/>
      <w:r w:rsidRPr="002435FC">
        <w:rPr>
          <w:rFonts w:ascii="Arial" w:eastAsia="Times New Roman" w:hAnsi="Arial" w:cs="Arial"/>
          <w:b/>
          <w:bCs/>
          <w:color w:val="377BCD"/>
          <w:lang w:eastAsia="en-GB"/>
        </w:rPr>
        <w:t>?</w:t>
      </w:r>
      <w:bookmarkEnd w:id="54"/>
      <w:bookmarkEnd w:id="55"/>
      <w:bookmarkEnd w:id="56"/>
    </w:p>
    <w:p w14:paraId="6FDC3B5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 Your eligibility assumes you will complete the full period of work experience/foundation before August 2019. Only contracted periods of leave are allowed. If you finish early, your enrolment with the Faculty of Public Health will be challenged as you will have made yourself ineligible to commence training. You are required to provide evidence at enrolment of fulfilment of eligibility.</w:t>
      </w:r>
    </w:p>
    <w:p w14:paraId="6EDDB965" w14:textId="0728B374" w:rsidR="002435FC" w:rsidRPr="0086077A" w:rsidRDefault="002435FC" w:rsidP="002435FC">
      <w:pPr>
        <w:pStyle w:val="Heading3"/>
        <w:numPr>
          <w:ilvl w:val="0"/>
          <w:numId w:val="21"/>
        </w:numPr>
        <w:ind w:left="720" w:firstLine="0"/>
        <w:rPr>
          <w:rFonts w:cs="Arial"/>
          <w:color w:val="377BCD"/>
          <w:lang w:eastAsia="en-GB"/>
        </w:rPr>
      </w:pPr>
      <w:bookmarkStart w:id="57" w:name="_Toc435010822"/>
      <w:bookmarkStart w:id="58" w:name="_Toc526840902"/>
      <w:bookmarkStart w:id="59" w:name="_Toc526849160"/>
      <w:bookmarkStart w:id="60" w:name="_Toc527012510"/>
      <w:r w:rsidRPr="0086077A">
        <w:rPr>
          <w:rFonts w:cs="Arial"/>
          <w:color w:val="377BCD"/>
          <w:lang w:eastAsia="en-GB"/>
        </w:rPr>
        <w:t>I may not have all my information gathered by the closing date for applications.  Can I send in additional information after the closing date?</w:t>
      </w:r>
      <w:bookmarkEnd w:id="57"/>
      <w:bookmarkEnd w:id="58"/>
      <w:bookmarkEnd w:id="59"/>
      <w:bookmarkEnd w:id="60"/>
    </w:p>
    <w:p w14:paraId="4B1E3F7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No.  You are advised to start completing your application early and ensure you have access to any documents need to be uploaded. Late submission of any material will not be accepted. No application or supporting evidence submitted/uploaded after the closing date/time will be accepted. All documentation must be included in the original application, so it is essential that you read the person specification and submit all the evidence you need to prove eligibility to the panel of checkers. We will not come back to you and ask for missing information such as grades of degrees, up to date </w:t>
      </w:r>
      <w:r w:rsidRPr="0086077A">
        <w:rPr>
          <w:rStyle w:val="Strong"/>
        </w:rPr>
        <w:t>Foundation Achievement of Competence Document/Foundation Programme Certificate of Competence</w:t>
      </w:r>
      <w:r w:rsidRPr="0086077A">
        <w:rPr>
          <w:rFonts w:ascii="Arial" w:eastAsia="Times New Roman" w:hAnsi="Arial" w:cs="Arial"/>
          <w:lang w:eastAsia="en-GB"/>
        </w:rPr>
        <w:t xml:space="preserve"> (FACD/FPCC) forms etc. We only judge eligibility on the evidence provided at the time of submission. Please check your application very carefully before submitting.</w:t>
      </w:r>
    </w:p>
    <w:p w14:paraId="6275A819" w14:textId="45D67704" w:rsidR="002435FC" w:rsidRPr="0086077A" w:rsidRDefault="002435FC" w:rsidP="002435FC">
      <w:pPr>
        <w:pStyle w:val="Heading3"/>
        <w:numPr>
          <w:ilvl w:val="0"/>
          <w:numId w:val="21"/>
        </w:numPr>
        <w:ind w:left="720" w:firstLine="0"/>
        <w:rPr>
          <w:rFonts w:cs="Arial"/>
          <w:color w:val="377BCD"/>
          <w:lang w:eastAsia="en-GB"/>
        </w:rPr>
      </w:pPr>
      <w:bookmarkStart w:id="61" w:name="_Toc435010825"/>
      <w:bookmarkStart w:id="62" w:name="_Toc526840903"/>
      <w:bookmarkStart w:id="63" w:name="_Toc526849161"/>
      <w:bookmarkStart w:id="64" w:name="_Toc527012511"/>
      <w:r w:rsidRPr="0086077A">
        <w:rPr>
          <w:rFonts w:cs="Arial"/>
          <w:color w:val="377BCD"/>
          <w:lang w:eastAsia="en-GB"/>
        </w:rPr>
        <w:t xml:space="preserve">I am a doctor.  I have not been in clinical practice for the past three and a half years.  Can I apply and then complete my foundation competence equivalent experience after application and before August </w:t>
      </w:r>
      <w:bookmarkEnd w:id="61"/>
      <w:r w:rsidRPr="0086077A">
        <w:rPr>
          <w:rFonts w:cs="Arial"/>
          <w:color w:val="377BCD"/>
          <w:lang w:eastAsia="en-GB"/>
        </w:rPr>
        <w:t>2019?</w:t>
      </w:r>
      <w:bookmarkEnd w:id="62"/>
      <w:bookmarkEnd w:id="63"/>
      <w:bookmarkEnd w:id="64"/>
    </w:p>
    <w:p w14:paraId="56BEA830" w14:textId="5D227311"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00E9749B">
        <w:rPr>
          <w:rFonts w:ascii="Arial" w:eastAsia="Times New Roman" w:hAnsi="Arial" w:cs="Arial"/>
          <w:lang w:eastAsia="en-GB"/>
        </w:rPr>
        <w:tab/>
      </w:r>
      <w:r w:rsidRPr="0086077A">
        <w:rPr>
          <w:rFonts w:ascii="Arial" w:eastAsia="Times New Roman" w:hAnsi="Arial" w:cs="Arial"/>
          <w:lang w:eastAsia="en-GB"/>
        </w:rPr>
        <w:t xml:space="preserve">No. Foundation competence through submission of </w:t>
      </w:r>
      <w:r>
        <w:rPr>
          <w:rFonts w:ascii="Arial" w:eastAsia="Times New Roman" w:hAnsi="Arial" w:cs="Arial"/>
          <w:lang w:eastAsia="en-GB"/>
        </w:rPr>
        <w:t>a Certificate of Readiness to Enter Specialty Training (formerly Alternative Certificate of Foundation Competence)</w:t>
      </w:r>
      <w:r w:rsidRPr="0086077A">
        <w:rPr>
          <w:rFonts w:ascii="Arial" w:eastAsia="Times New Roman" w:hAnsi="Arial" w:cs="Arial"/>
          <w:lang w:eastAsia="en-GB"/>
        </w:rPr>
        <w:t xml:space="preserve"> </w:t>
      </w:r>
      <w:r w:rsidRPr="0086077A">
        <w:rPr>
          <w:rFonts w:ascii="Arial" w:eastAsia="Times New Roman" w:hAnsi="Arial" w:cs="Arial"/>
          <w:bCs/>
          <w:lang w:eastAsia="en-GB"/>
        </w:rPr>
        <w:t>must</w:t>
      </w:r>
      <w:r w:rsidRPr="0086077A">
        <w:rPr>
          <w:rFonts w:ascii="Arial" w:eastAsia="Times New Roman" w:hAnsi="Arial" w:cs="Arial"/>
          <w:lang w:eastAsia="en-GB"/>
        </w:rPr>
        <w:t xml:space="preserve"> be evidenced by the date of submission of your application.</w:t>
      </w:r>
    </w:p>
    <w:p w14:paraId="6B4722DC" w14:textId="24B29312" w:rsidR="002435FC" w:rsidRPr="0086077A" w:rsidRDefault="002435FC" w:rsidP="002435FC">
      <w:pPr>
        <w:pStyle w:val="Heading3"/>
        <w:numPr>
          <w:ilvl w:val="0"/>
          <w:numId w:val="21"/>
        </w:numPr>
        <w:ind w:left="720" w:firstLine="0"/>
        <w:rPr>
          <w:rFonts w:cs="Arial"/>
          <w:color w:val="377BCD"/>
          <w:lang w:eastAsia="en-GB"/>
        </w:rPr>
      </w:pPr>
      <w:bookmarkStart w:id="65" w:name="_Toc435010826"/>
      <w:bookmarkStart w:id="66" w:name="_Toc526840904"/>
      <w:bookmarkStart w:id="67" w:name="_Toc526849162"/>
      <w:bookmarkStart w:id="68" w:name="_Toc527012512"/>
      <w:r w:rsidRPr="0086077A">
        <w:rPr>
          <w:rFonts w:cs="Arial"/>
          <w:color w:val="377BCD"/>
          <w:lang w:eastAsia="en-GB"/>
        </w:rPr>
        <w:t>I am a doctor.  I am in specialty training.  Will this count as evidence of foundation competence?</w:t>
      </w:r>
      <w:bookmarkEnd w:id="65"/>
      <w:bookmarkEnd w:id="66"/>
      <w:bookmarkEnd w:id="67"/>
      <w:bookmarkEnd w:id="68"/>
    </w:p>
    <w:p w14:paraId="23114191" w14:textId="2A327DB5" w:rsidR="002435FC" w:rsidRPr="007B71B8" w:rsidRDefault="002435FC" w:rsidP="002435FC">
      <w:pPr>
        <w:shd w:val="clear" w:color="auto" w:fill="FFFFFF"/>
        <w:spacing w:after="240" w:line="240" w:lineRule="auto"/>
        <w:ind w:left="720"/>
        <w:rPr>
          <w:rFonts w:ascii="Arial" w:eastAsia="Times New Roman" w:hAnsi="Arial" w:cs="Arial"/>
          <w:b/>
          <w:lang w:eastAsia="en-GB"/>
        </w:rPr>
      </w:pPr>
      <w:r w:rsidRPr="0086077A">
        <w:rPr>
          <w:rFonts w:ascii="Arial" w:eastAsia="Times New Roman" w:hAnsi="Arial" w:cs="Arial"/>
          <w:lang w:eastAsia="en-GB"/>
        </w:rPr>
        <w:t xml:space="preserve">A: </w:t>
      </w:r>
      <w:r w:rsidR="00E9749B">
        <w:rPr>
          <w:rFonts w:ascii="Arial" w:eastAsia="Times New Roman" w:hAnsi="Arial" w:cs="Arial"/>
          <w:lang w:eastAsia="en-GB"/>
        </w:rPr>
        <w:tab/>
      </w:r>
      <w:r w:rsidRPr="0086077A">
        <w:rPr>
          <w:rFonts w:ascii="Arial" w:eastAsia="Times New Roman" w:hAnsi="Arial" w:cs="Arial"/>
          <w:lang w:eastAsia="en-GB"/>
        </w:rPr>
        <w:t xml:space="preserve">Yes, if you are currently in active clinical or clinical/academic practice in a UK educationally approved training post and hold a National Training Number (NTN) or Deanery Reference Number (DRN), you will be considered as having had your foundation competences assessed on entry to your current post.  If this applies to </w:t>
      </w:r>
      <w:r w:rsidRPr="007B71B8">
        <w:rPr>
          <w:rFonts w:ascii="Arial" w:eastAsia="Times New Roman" w:hAnsi="Arial" w:cs="Arial"/>
          <w:lang w:eastAsia="en-GB"/>
        </w:rPr>
        <w:t xml:space="preserve">you, please ensure you enter your NTN or DRN on your application form at the appropriate section. </w:t>
      </w:r>
      <w:r w:rsidRPr="007B71B8">
        <w:rPr>
          <w:rStyle w:val="Strong"/>
          <w:rFonts w:ascii="Arial" w:hAnsi="Arial" w:cs="Arial"/>
          <w:b w:val="0"/>
          <w:color w:val="000000"/>
          <w:lang w:val="en"/>
        </w:rPr>
        <w:t xml:space="preserve">However, please note if you relinquish your NTN or DRN between the time of application and commencement, you will be required to submit a Certificate of Readiness to Enter Specialty Training for the period out of training. </w:t>
      </w:r>
    </w:p>
    <w:p w14:paraId="680D2407" w14:textId="789B40B8" w:rsidR="002435FC" w:rsidRPr="0086077A" w:rsidRDefault="002435FC" w:rsidP="002435FC">
      <w:pPr>
        <w:pStyle w:val="ListParagraph"/>
        <w:numPr>
          <w:ilvl w:val="0"/>
          <w:numId w:val="21"/>
        </w:numPr>
        <w:shd w:val="clear" w:color="auto" w:fill="FFFFFF"/>
        <w:spacing w:after="240" w:line="240" w:lineRule="auto"/>
        <w:ind w:left="720" w:firstLine="0"/>
        <w:rPr>
          <w:rFonts w:ascii="Arial" w:eastAsia="Times New Roman" w:hAnsi="Arial" w:cs="Arial"/>
          <w:lang w:eastAsia="en-GB"/>
        </w:rPr>
      </w:pPr>
      <w:bookmarkStart w:id="69" w:name="_Toc435010827"/>
      <w:bookmarkStart w:id="70" w:name="_Toc526840905"/>
      <w:bookmarkStart w:id="71" w:name="_Toc526849163"/>
      <w:bookmarkStart w:id="72" w:name="_Toc527012513"/>
      <w:r w:rsidRPr="0086077A">
        <w:rPr>
          <w:rStyle w:val="Heading3Char"/>
          <w:rFonts w:eastAsia="Calibri" w:cs="Arial"/>
          <w:color w:val="377BCD"/>
          <w:lang w:eastAsia="en-GB"/>
        </w:rPr>
        <w:t>I am a doctor.  I applied for specialty training last year, but I was unsuccessful.  Will my Alternative Certificate still be valid?</w:t>
      </w:r>
      <w:bookmarkEnd w:id="69"/>
      <w:bookmarkEnd w:id="70"/>
      <w:bookmarkEnd w:id="71"/>
      <w:bookmarkEnd w:id="72"/>
      <w:r w:rsidRPr="0086077A">
        <w:rPr>
          <w:rFonts w:ascii="Arial" w:hAnsi="Arial" w:cs="Arial"/>
          <w:b/>
          <w:color w:val="548DD4"/>
          <w:lang w:eastAsia="en-GB"/>
        </w:rPr>
        <w:t xml:space="preserve">                                     </w:t>
      </w:r>
      <w:r w:rsidRPr="0086077A">
        <w:rPr>
          <w:rFonts w:ascii="Arial" w:eastAsia="Times New Roman" w:hAnsi="Arial" w:cs="Arial"/>
          <w:lang w:eastAsia="en-GB"/>
        </w:rPr>
        <w:t xml:space="preserve">A:        Yes, providing the post that has been assessed as delivering equivalence of foundation competence has been wholly undertaken for a minimum period of 3 </w:t>
      </w:r>
      <w:r w:rsidRPr="0086077A">
        <w:rPr>
          <w:rFonts w:ascii="Arial" w:eastAsia="Times New Roman" w:hAnsi="Arial" w:cs="Arial"/>
          <w:lang w:eastAsia="en-GB"/>
        </w:rPr>
        <w:lastRenderedPageBreak/>
        <w:t xml:space="preserve">months (continuous and whole time equivalent) in the period since January 2016 and by the time of application submission. </w:t>
      </w:r>
    </w:p>
    <w:p w14:paraId="5B2BFDE7" w14:textId="5902FE46" w:rsidR="002435FC" w:rsidRPr="0086077A" w:rsidRDefault="002435FC" w:rsidP="002435FC">
      <w:pPr>
        <w:pStyle w:val="Heading3"/>
        <w:numPr>
          <w:ilvl w:val="0"/>
          <w:numId w:val="21"/>
        </w:numPr>
        <w:ind w:left="720" w:firstLine="0"/>
        <w:rPr>
          <w:rFonts w:cs="Arial"/>
          <w:color w:val="377BCD"/>
          <w:lang w:eastAsia="en-GB"/>
        </w:rPr>
      </w:pPr>
      <w:bookmarkStart w:id="73" w:name="_Toc435010828"/>
      <w:bookmarkStart w:id="74" w:name="_Toc526840906"/>
      <w:bookmarkStart w:id="75" w:name="_Toc526849164"/>
      <w:bookmarkStart w:id="76" w:name="_Toc527012514"/>
      <w:r w:rsidRPr="0086077A">
        <w:rPr>
          <w:rFonts w:cs="Arial"/>
          <w:color w:val="377BCD"/>
          <w:lang w:eastAsia="en-GB"/>
        </w:rPr>
        <w:t>I am a doctor, but I have not practiced clinically for the past three and a half years. Could I apply through the non-medical route?</w:t>
      </w:r>
      <w:bookmarkEnd w:id="73"/>
      <w:bookmarkEnd w:id="74"/>
      <w:bookmarkEnd w:id="75"/>
      <w:bookmarkEnd w:id="76"/>
    </w:p>
    <w:p w14:paraId="41B86D32" w14:textId="0CA99689" w:rsidR="002435FC" w:rsidRPr="0086077A" w:rsidRDefault="002435FC" w:rsidP="002435FC">
      <w:pPr>
        <w:shd w:val="clear" w:color="auto" w:fill="FFFFFF"/>
        <w:spacing w:after="240" w:line="240" w:lineRule="auto"/>
        <w:ind w:left="720"/>
        <w:rPr>
          <w:rFonts w:ascii="Arial" w:hAnsi="Arial" w:cs="Arial"/>
        </w:rPr>
      </w:pPr>
      <w:r w:rsidRPr="0086077A">
        <w:rPr>
          <w:rFonts w:ascii="Arial" w:eastAsia="Times New Roman" w:hAnsi="Arial" w:cs="Arial"/>
          <w:bCs/>
          <w:lang w:eastAsia="en-GB"/>
        </w:rPr>
        <w:t>A:</w:t>
      </w:r>
      <w:r w:rsidRPr="0086077A">
        <w:rPr>
          <w:rFonts w:ascii="Arial" w:eastAsia="Times New Roman" w:hAnsi="Arial" w:cs="Arial"/>
          <w:lang w:eastAsia="en-GB"/>
        </w:rPr>
        <w:tab/>
      </w:r>
      <w:r w:rsidRPr="0086077A">
        <w:rPr>
          <w:rFonts w:ascii="Arial" w:hAnsi="Arial" w:cs="Arial"/>
        </w:rPr>
        <w:t xml:space="preserve">Yes, provided you fulfil the requirements for eligibility for the non-medical route. </w:t>
      </w:r>
      <w:r w:rsidR="0067205C" w:rsidRPr="0086077A">
        <w:rPr>
          <w:rFonts w:ascii="Arial" w:hAnsi="Arial" w:cs="Arial"/>
        </w:rPr>
        <w:t xml:space="preserve">You are required to demonstrate a minimum Band 6 level (or equivalent) to a total of 24 months in line with other non-medical applicants, A minimum of three months of this must be within the three and a half years up to August 2019. If you have not worked at an equivalent level to Agenda for Change Band 6 or higher during the past three years, you will not be eligible to apply. You will also need to complete the section on the application form relating to public health experience fully. Stating you are a doctor is insufficient evidence. You </w:t>
      </w:r>
      <w:r w:rsidR="0067205C" w:rsidRPr="0086077A">
        <w:rPr>
          <w:rFonts w:ascii="Arial" w:hAnsi="Arial" w:cs="Arial"/>
          <w:b/>
        </w:rPr>
        <w:t>must</w:t>
      </w:r>
      <w:r w:rsidR="0067205C" w:rsidRPr="0086077A">
        <w:rPr>
          <w:rFonts w:ascii="Arial" w:hAnsi="Arial" w:cs="Arial"/>
        </w:rPr>
        <w:t xml:space="preserve"> explain how the work you have done makes you eligible to apply.</w:t>
      </w:r>
      <w:r w:rsidR="0067205C">
        <w:rPr>
          <w:rFonts w:ascii="Arial" w:hAnsi="Arial" w:cs="Arial"/>
        </w:rPr>
        <w:t xml:space="preserve">  If successful, y</w:t>
      </w:r>
      <w:r w:rsidRPr="0086077A">
        <w:rPr>
          <w:rFonts w:ascii="Arial" w:hAnsi="Arial" w:cs="Arial"/>
        </w:rPr>
        <w:t xml:space="preserve">ou will then train through the non-medical route and will be entered on to the United Kingdom Public Health Register at CCT rather than the GMC specialist register. You cannot change your registration status part way through training nor at CCT. As a consultant on the UK PHR, you will not be employed under the medical consultant terms and conditions of service. </w:t>
      </w:r>
    </w:p>
    <w:p w14:paraId="5B41EEAE" w14:textId="77777777" w:rsidR="002435FC" w:rsidRPr="0086077A" w:rsidRDefault="002435FC" w:rsidP="002435FC">
      <w:pPr>
        <w:pStyle w:val="Heading3"/>
        <w:numPr>
          <w:ilvl w:val="0"/>
          <w:numId w:val="21"/>
        </w:numPr>
        <w:ind w:left="720" w:firstLine="0"/>
        <w:rPr>
          <w:rFonts w:cs="Arial"/>
          <w:color w:val="377BCD"/>
          <w:lang w:eastAsia="en-GB"/>
        </w:rPr>
      </w:pPr>
      <w:bookmarkStart w:id="77" w:name="_Toc435010830"/>
      <w:bookmarkStart w:id="78" w:name="_Toc526840907"/>
      <w:bookmarkStart w:id="79" w:name="_Toc526849165"/>
      <w:bookmarkStart w:id="80" w:name="_Toc527012515"/>
      <w:bookmarkStart w:id="81" w:name="_Toc435010829"/>
      <w:r w:rsidRPr="0086077A">
        <w:rPr>
          <w:rFonts w:cs="Arial"/>
          <w:color w:val="377BCD"/>
          <w:lang w:eastAsia="en-GB"/>
        </w:rPr>
        <w:t>I am a doctor.  I have not worked at all for the past three and a half years.  Can I apply through the non-medical route?</w:t>
      </w:r>
      <w:bookmarkEnd w:id="77"/>
      <w:bookmarkEnd w:id="78"/>
      <w:bookmarkEnd w:id="79"/>
      <w:bookmarkEnd w:id="80"/>
    </w:p>
    <w:p w14:paraId="0B6E690C"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Yes, but if you are applying through the non-medical route, you must comply with the eligibility criteria for that route which includes working for a minimum of 24 months at Agenda for Change Band 6 (or equivalent) of which at least 3 months WTE </w:t>
      </w:r>
      <w:r w:rsidRPr="0086077A">
        <w:rPr>
          <w:rFonts w:ascii="Arial" w:eastAsia="Times New Roman" w:hAnsi="Arial" w:cs="Arial"/>
          <w:bCs/>
          <w:lang w:eastAsia="en-GB"/>
        </w:rPr>
        <w:t>must</w:t>
      </w:r>
      <w:r w:rsidRPr="0086077A">
        <w:rPr>
          <w:rFonts w:ascii="Arial" w:eastAsia="Times New Roman" w:hAnsi="Arial" w:cs="Arial"/>
          <w:lang w:eastAsia="en-GB"/>
        </w:rPr>
        <w:t xml:space="preserve"> be within the three and a half years up to August 2019.</w:t>
      </w:r>
    </w:p>
    <w:p w14:paraId="25C0B10D" w14:textId="47C9E0F7" w:rsidR="002435FC" w:rsidRPr="0086077A" w:rsidRDefault="002435FC" w:rsidP="002435FC">
      <w:pPr>
        <w:pStyle w:val="Heading3"/>
        <w:numPr>
          <w:ilvl w:val="0"/>
          <w:numId w:val="21"/>
        </w:numPr>
        <w:ind w:left="720" w:firstLine="0"/>
        <w:rPr>
          <w:rFonts w:cs="Arial"/>
          <w:color w:val="377BCD"/>
          <w:lang w:eastAsia="en-GB"/>
        </w:rPr>
      </w:pPr>
      <w:bookmarkStart w:id="82" w:name="_Toc526840908"/>
      <w:bookmarkStart w:id="83" w:name="_Toc526849166"/>
      <w:bookmarkStart w:id="84" w:name="_Toc527012516"/>
      <w:r w:rsidRPr="0086077A">
        <w:rPr>
          <w:rFonts w:cs="Arial"/>
          <w:color w:val="377BCD"/>
          <w:lang w:eastAsia="en-GB"/>
        </w:rPr>
        <w:t>I am a doctor.  I have practiced as a consultant/GP for several years. Am I eligible to apply?</w:t>
      </w:r>
      <w:bookmarkEnd w:id="81"/>
      <w:bookmarkEnd w:id="82"/>
      <w:bookmarkEnd w:id="83"/>
      <w:bookmarkEnd w:id="84"/>
    </w:p>
    <w:p w14:paraId="6C550255"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You will need to submit </w:t>
      </w:r>
      <w:r>
        <w:rPr>
          <w:rFonts w:ascii="Arial" w:eastAsia="Times New Roman" w:hAnsi="Arial" w:cs="Arial"/>
          <w:lang w:eastAsia="en-GB"/>
        </w:rPr>
        <w:t>a Certificate of Readiness to Enter Specialty Training (formerly Alternative Certificate of Foundation Competence)</w:t>
      </w:r>
      <w:r w:rsidRPr="0086077A">
        <w:rPr>
          <w:rFonts w:ascii="Arial" w:eastAsia="Times New Roman" w:hAnsi="Arial" w:cs="Arial"/>
          <w:lang w:eastAsia="en-GB"/>
        </w:rPr>
        <w:t xml:space="preserve"> confirming current foundation competence, signed by a consultant/GP with whom you have worked for a minimum of three months continuous period whole time equivalent (WTE) between January 2016 and application submission. This certificate confirms that your competence in every area of the Foundation curriculum can be evidenced. Competence must be certifiable by the date of submission of your application.</w:t>
      </w:r>
    </w:p>
    <w:p w14:paraId="58E3F1DC" w14:textId="7639BF29" w:rsidR="007B71B8" w:rsidRPr="007B71B8" w:rsidRDefault="002435FC" w:rsidP="007B71B8">
      <w:pPr>
        <w:pStyle w:val="ListParagraph"/>
        <w:numPr>
          <w:ilvl w:val="0"/>
          <w:numId w:val="21"/>
        </w:numPr>
        <w:shd w:val="clear" w:color="auto" w:fill="FFFFFF"/>
        <w:spacing w:after="240" w:line="240" w:lineRule="auto"/>
        <w:ind w:left="720" w:firstLine="0"/>
        <w:outlineLvl w:val="2"/>
        <w:rPr>
          <w:rStyle w:val="Heading3Char"/>
          <w:rFonts w:eastAsia="Calibri" w:cs="Arial"/>
          <w:b w:val="0"/>
          <w:bCs w:val="0"/>
          <w:color w:val="auto"/>
          <w:lang w:eastAsia="en-GB"/>
        </w:rPr>
      </w:pPr>
      <w:bookmarkStart w:id="85" w:name="_Toc526840909"/>
      <w:bookmarkStart w:id="86" w:name="_Toc526849167"/>
      <w:bookmarkStart w:id="87" w:name="_Toc527012517"/>
      <w:r w:rsidRPr="007B71B8">
        <w:rPr>
          <w:rStyle w:val="Heading3Char"/>
          <w:rFonts w:eastAsia="Calibri" w:cs="Arial"/>
          <w:color w:val="2E74B5"/>
        </w:rPr>
        <w:t xml:space="preserve">I </w:t>
      </w:r>
      <w:r w:rsidRPr="007B71B8">
        <w:rPr>
          <w:rStyle w:val="Heading3Char"/>
          <w:rFonts w:eastAsia="Calibri" w:cs="Arial"/>
          <w:color w:val="377BCD"/>
        </w:rPr>
        <w:t>have applied for an academic clinical fellowship post (ACF). Do I still need to apply to the national recruitment process?</w:t>
      </w:r>
      <w:bookmarkEnd w:id="85"/>
      <w:bookmarkEnd w:id="86"/>
      <w:bookmarkEnd w:id="87"/>
      <w:r w:rsidRPr="007B71B8">
        <w:rPr>
          <w:rStyle w:val="Heading3Char"/>
          <w:rFonts w:eastAsia="Calibri" w:cs="Arial"/>
          <w:color w:val="2E74B5"/>
        </w:rPr>
        <w:t xml:space="preserve">    </w:t>
      </w:r>
      <w:r w:rsidR="007B71B8">
        <w:rPr>
          <w:rStyle w:val="Heading3Char"/>
          <w:rFonts w:eastAsia="Calibri" w:cs="Arial"/>
          <w:color w:val="2E74B5"/>
        </w:rPr>
        <w:t xml:space="preserve">                                           </w:t>
      </w:r>
      <w:r w:rsidR="007B71B8" w:rsidRPr="007B71B8">
        <w:rPr>
          <w:rStyle w:val="Heading3Char"/>
          <w:rFonts w:eastAsia="Calibri" w:cs="Arial"/>
          <w:b w:val="0"/>
          <w:bCs w:val="0"/>
          <w:color w:val="auto"/>
          <w:lang w:eastAsia="en-GB"/>
        </w:rPr>
        <w:t>A:</w:t>
      </w:r>
      <w:r w:rsidR="007B71B8" w:rsidRPr="007B71B8">
        <w:rPr>
          <w:rStyle w:val="Heading3Char"/>
          <w:rFonts w:eastAsia="Calibri" w:cs="Arial"/>
          <w:bCs w:val="0"/>
          <w:color w:val="auto"/>
          <w:lang w:eastAsia="en-GB"/>
        </w:rPr>
        <w:t xml:space="preserve"> </w:t>
      </w:r>
      <w:r w:rsidR="007B71B8" w:rsidRPr="007B71B8">
        <w:rPr>
          <w:rStyle w:val="Heading3Char"/>
          <w:rFonts w:eastAsia="Calibri" w:cs="Arial"/>
          <w:bCs w:val="0"/>
          <w:color w:val="377BCD"/>
          <w:lang w:eastAsia="en-GB"/>
        </w:rPr>
        <w:tab/>
      </w:r>
      <w:r w:rsidR="00D62490" w:rsidRPr="006502D9">
        <w:rPr>
          <w:rStyle w:val="Heading3Char"/>
          <w:rFonts w:eastAsia="Calibri" w:cs="Arial"/>
          <w:b w:val="0"/>
          <w:bCs w:val="0"/>
          <w:color w:val="auto"/>
          <w:lang w:eastAsia="en-GB"/>
        </w:rPr>
        <w:t>Yes</w:t>
      </w:r>
      <w:r w:rsidR="00D62490">
        <w:rPr>
          <w:rStyle w:val="Heading3Char"/>
          <w:rFonts w:eastAsia="Calibri" w:cs="Arial"/>
          <w:bCs w:val="0"/>
          <w:color w:val="377BCD"/>
          <w:lang w:eastAsia="en-GB"/>
        </w:rPr>
        <w:t xml:space="preserve">. </w:t>
      </w:r>
      <w:r w:rsidR="007B71B8" w:rsidRPr="007B71B8">
        <w:rPr>
          <w:rStyle w:val="Heading3Char"/>
          <w:rFonts w:eastAsia="Calibri" w:cs="Arial"/>
          <w:b w:val="0"/>
          <w:bCs w:val="0"/>
          <w:color w:val="auto"/>
          <w:lang w:eastAsia="en-GB"/>
        </w:rPr>
        <w:t xml:space="preserve">If you do not already hold an NTN in Public </w:t>
      </w:r>
      <w:r w:rsidR="006502D9" w:rsidRPr="007B71B8">
        <w:rPr>
          <w:rStyle w:val="Heading3Char"/>
          <w:rFonts w:eastAsia="Calibri" w:cs="Arial"/>
          <w:b w:val="0"/>
          <w:bCs w:val="0"/>
          <w:color w:val="auto"/>
          <w:lang w:eastAsia="en-GB"/>
        </w:rPr>
        <w:t>Health,</w:t>
      </w:r>
      <w:r w:rsidR="007B71B8" w:rsidRPr="007B71B8">
        <w:rPr>
          <w:rStyle w:val="Heading3Char"/>
          <w:rFonts w:eastAsia="Calibri" w:cs="Arial"/>
          <w:b w:val="0"/>
          <w:bCs w:val="0"/>
          <w:color w:val="auto"/>
          <w:lang w:eastAsia="en-GB"/>
        </w:rPr>
        <w:t xml:space="preserve"> then you must do this. If you do not, even if you are offered an academic training post, you will not be eligible to take it up.  You must pass both the selection and assessment centres</w:t>
      </w:r>
    </w:p>
    <w:p w14:paraId="598F9EA8" w14:textId="7B961408" w:rsidR="00E9749B" w:rsidRDefault="00E9749B" w:rsidP="00E9749B">
      <w:pPr>
        <w:shd w:val="clear" w:color="auto" w:fill="FFFFFF"/>
        <w:spacing w:after="240" w:line="240" w:lineRule="auto"/>
        <w:outlineLvl w:val="2"/>
        <w:rPr>
          <w:rStyle w:val="Heading3Char"/>
          <w:rFonts w:eastAsia="Calibri" w:cs="Arial"/>
          <w:bCs w:val="0"/>
          <w:color w:val="377BCD"/>
          <w:lang w:eastAsia="en-GB"/>
        </w:rPr>
      </w:pPr>
    </w:p>
    <w:p w14:paraId="478B7130" w14:textId="77777777" w:rsidR="00E9749B" w:rsidRPr="00E9749B" w:rsidRDefault="00E9749B" w:rsidP="00E9749B">
      <w:pPr>
        <w:shd w:val="clear" w:color="auto" w:fill="FFFFFF"/>
        <w:spacing w:after="240" w:line="240" w:lineRule="auto"/>
        <w:outlineLvl w:val="2"/>
        <w:rPr>
          <w:rStyle w:val="Heading3Char"/>
          <w:rFonts w:eastAsia="Calibri" w:cs="Arial"/>
          <w:bCs w:val="0"/>
          <w:color w:val="377BCD"/>
          <w:lang w:eastAsia="en-GB"/>
        </w:rPr>
      </w:pPr>
    </w:p>
    <w:p w14:paraId="14476314" w14:textId="405B6CB3" w:rsidR="002435FC" w:rsidRDefault="002435FC" w:rsidP="00E9749B">
      <w:pPr>
        <w:shd w:val="clear" w:color="auto" w:fill="FFFFFF"/>
        <w:spacing w:after="240" w:line="240" w:lineRule="auto"/>
        <w:ind w:left="720"/>
        <w:outlineLvl w:val="2"/>
        <w:rPr>
          <w:rStyle w:val="Heading3Char"/>
          <w:rFonts w:eastAsia="Calibri" w:cs="Arial"/>
          <w:color w:val="2E74B5"/>
        </w:rPr>
      </w:pPr>
      <w:r w:rsidRPr="00E9749B">
        <w:rPr>
          <w:rStyle w:val="Heading3Char"/>
          <w:rFonts w:eastAsia="Calibri" w:cs="Arial"/>
          <w:color w:val="2E74B5"/>
        </w:rPr>
        <w:t xml:space="preserve">       </w:t>
      </w:r>
    </w:p>
    <w:p w14:paraId="0E65EF8A" w14:textId="77777777" w:rsidR="007B71B8" w:rsidRPr="00E9749B" w:rsidRDefault="007B71B8" w:rsidP="00E9749B">
      <w:pPr>
        <w:shd w:val="clear" w:color="auto" w:fill="FFFFFF"/>
        <w:spacing w:after="240" w:line="240" w:lineRule="auto"/>
        <w:ind w:left="720"/>
        <w:outlineLvl w:val="2"/>
        <w:rPr>
          <w:rStyle w:val="Heading3Char"/>
          <w:rFonts w:eastAsia="Calibri" w:cs="Arial"/>
          <w:bCs w:val="0"/>
          <w:color w:val="377BCD"/>
          <w:lang w:eastAsia="en-GB"/>
        </w:rPr>
      </w:pPr>
    </w:p>
    <w:p w14:paraId="425250DF" w14:textId="088A6F99" w:rsidR="002435FC" w:rsidRPr="007B71B8" w:rsidRDefault="002435FC" w:rsidP="002435FC">
      <w:pPr>
        <w:pStyle w:val="ListParagraph"/>
        <w:numPr>
          <w:ilvl w:val="0"/>
          <w:numId w:val="21"/>
        </w:numPr>
        <w:shd w:val="clear" w:color="auto" w:fill="FFFFFF"/>
        <w:spacing w:after="240" w:line="240" w:lineRule="auto"/>
        <w:ind w:left="720" w:firstLine="0"/>
        <w:outlineLvl w:val="2"/>
        <w:rPr>
          <w:rFonts w:ascii="Arial" w:eastAsia="Times New Roman" w:hAnsi="Arial" w:cs="Arial"/>
          <w:lang w:eastAsia="en-GB"/>
        </w:rPr>
      </w:pPr>
      <w:bookmarkStart w:id="88" w:name="_Toc526849168"/>
      <w:bookmarkStart w:id="89" w:name="_Toc527012518"/>
      <w:r w:rsidRPr="007B71B8">
        <w:rPr>
          <w:rFonts w:ascii="Arial" w:eastAsia="Times New Roman" w:hAnsi="Arial" w:cs="Arial"/>
          <w:b/>
          <w:color w:val="377BCD"/>
          <w:lang w:eastAsia="en-GB"/>
        </w:rPr>
        <w:t>I am not a doctor. What information do I need to provide about my work</w:t>
      </w:r>
      <w:r w:rsidR="00E9749B" w:rsidRPr="007B71B8">
        <w:rPr>
          <w:rFonts w:ascii="Arial" w:eastAsia="Times New Roman" w:hAnsi="Arial" w:cs="Arial"/>
          <w:b/>
          <w:color w:val="377BCD"/>
          <w:lang w:eastAsia="en-GB"/>
        </w:rPr>
        <w:t xml:space="preserve">     </w:t>
      </w:r>
      <w:r w:rsidRPr="007B71B8">
        <w:rPr>
          <w:rFonts w:ascii="Arial" w:eastAsia="Times New Roman" w:hAnsi="Arial" w:cs="Arial"/>
          <w:b/>
          <w:color w:val="377BCD"/>
          <w:lang w:eastAsia="en-GB"/>
        </w:rPr>
        <w:t>experience for my a</w:t>
      </w:r>
      <w:r w:rsidR="00E9749B" w:rsidRPr="007B71B8">
        <w:rPr>
          <w:rFonts w:ascii="Arial" w:eastAsia="Times New Roman" w:hAnsi="Arial" w:cs="Arial"/>
          <w:b/>
          <w:color w:val="377BCD"/>
          <w:lang w:eastAsia="en-GB"/>
        </w:rPr>
        <w:t>p</w:t>
      </w:r>
      <w:r w:rsidRPr="007B71B8">
        <w:rPr>
          <w:rFonts w:ascii="Arial" w:eastAsia="Times New Roman" w:hAnsi="Arial" w:cs="Arial"/>
          <w:b/>
          <w:color w:val="377BCD"/>
          <w:lang w:eastAsia="en-GB"/>
        </w:rPr>
        <w:t>plication through the non-medical route?</w:t>
      </w:r>
      <w:bookmarkEnd w:id="88"/>
      <w:bookmarkEnd w:id="89"/>
      <w:r w:rsidR="007B71B8">
        <w:rPr>
          <w:rFonts w:ascii="Arial" w:eastAsia="Times New Roman" w:hAnsi="Arial" w:cs="Arial"/>
          <w:b/>
          <w:color w:val="377BCD"/>
          <w:lang w:eastAsia="en-GB"/>
        </w:rPr>
        <w:t xml:space="preserve">                            </w:t>
      </w:r>
      <w:r w:rsidRPr="007B71B8">
        <w:rPr>
          <w:rFonts w:ascii="Arial" w:eastAsia="Times New Roman" w:hAnsi="Arial" w:cs="Arial"/>
          <w:lang w:eastAsia="en-GB"/>
        </w:rPr>
        <w:t xml:space="preserve">A: </w:t>
      </w:r>
      <w:r w:rsidR="00425EA0" w:rsidRPr="007B71B8">
        <w:rPr>
          <w:rFonts w:ascii="Arial" w:eastAsia="Times New Roman" w:hAnsi="Arial" w:cs="Arial"/>
          <w:lang w:eastAsia="en-GB"/>
        </w:rPr>
        <w:tab/>
      </w:r>
      <w:r w:rsidRPr="007B71B8">
        <w:rPr>
          <w:rFonts w:ascii="Arial" w:eastAsia="Times New Roman" w:hAnsi="Arial" w:cs="Arial"/>
          <w:lang w:eastAsia="en-GB"/>
        </w:rPr>
        <w:t>You will need to list the jobs that you wish to claim toward the 36 months general work experience and 24 months’ work experience at NHS Agenda for Change Band 6, or equivalent, and relevant to public health. Three months of the 24 months must be since January 2016. You cannot claim the same work for the two different categories. Only the jobs you list will be considered.</w:t>
      </w:r>
    </w:p>
    <w:p w14:paraId="6AF55A51" w14:textId="212D15FC" w:rsidR="002435FC" w:rsidRPr="0086077A" w:rsidRDefault="002435FC" w:rsidP="002435FC">
      <w:pPr>
        <w:pStyle w:val="Heading3"/>
        <w:ind w:left="720"/>
        <w:rPr>
          <w:rFonts w:cs="Arial"/>
          <w:color w:val="377BCD"/>
          <w:lang w:eastAsia="en-GB"/>
        </w:rPr>
      </w:pPr>
      <w:bookmarkStart w:id="90" w:name="_Toc526849169"/>
      <w:bookmarkStart w:id="91" w:name="_Toc527012519"/>
      <w:r w:rsidRPr="0086077A">
        <w:rPr>
          <w:rFonts w:cs="Arial"/>
          <w:lang w:eastAsia="en-GB"/>
        </w:rPr>
        <w:t>Q</w:t>
      </w:r>
      <w:r>
        <w:rPr>
          <w:rFonts w:cs="Arial"/>
          <w:b w:val="0"/>
          <w:lang w:eastAsia="en-GB"/>
        </w:rPr>
        <w:t>21</w:t>
      </w:r>
      <w:r w:rsidRPr="0086077A">
        <w:rPr>
          <w:rFonts w:cs="Arial"/>
          <w:lang w:eastAsia="en-GB"/>
        </w:rPr>
        <w:t xml:space="preserve">:  </w:t>
      </w:r>
      <w:r w:rsidR="00E9749B">
        <w:rPr>
          <w:rFonts w:cs="Arial"/>
          <w:lang w:eastAsia="en-GB"/>
        </w:rPr>
        <w:tab/>
      </w:r>
      <w:r w:rsidRPr="0086077A">
        <w:rPr>
          <w:rFonts w:cs="Arial"/>
          <w:color w:val="377BCD"/>
          <w:lang w:eastAsia="en-GB"/>
        </w:rPr>
        <w:t>What can be considered as relevant public health experience for the 24 months experience required and how is it demonstrated?</w:t>
      </w:r>
      <w:bookmarkEnd w:id="90"/>
      <w:bookmarkEnd w:id="91"/>
    </w:p>
    <w:p w14:paraId="6196D76D" w14:textId="3906B22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Specific advice cannot be given but all applicants applying via the non-medical route MUST provide a detailed paragraph of between 100 and 200 words that describes why you believe the employment you wish to count as the required criteria of 24 months at AfC Band 6 or above is relevant. Applicants should show how their experience links with requirements detailed in the person specification, job description and with the aims of public health as a specialty. Information should be provided so that an assessment can be made as to the level the applicant worked at as well as its appropriateness for public health. ‘Relevant’ should not be considered as linked to a job title per se but rather as experience and perspective of population health.  If you do not provide all information needed, you will be considered ineligible. We will only consider information provided on the application form and cannot consider any other </w:t>
      </w:r>
      <w:r w:rsidR="00BA7769">
        <w:rPr>
          <w:rFonts w:ascii="Arial" w:eastAsia="Times New Roman" w:hAnsi="Arial" w:cs="Arial"/>
          <w:lang w:eastAsia="en-GB"/>
        </w:rPr>
        <w:t xml:space="preserve">information </w:t>
      </w:r>
      <w:r w:rsidRPr="0086077A">
        <w:rPr>
          <w:rFonts w:ascii="Arial" w:eastAsia="Times New Roman" w:hAnsi="Arial" w:cs="Arial"/>
          <w:lang w:eastAsia="en-GB"/>
        </w:rPr>
        <w:t>given after closing date for applications.</w:t>
      </w:r>
    </w:p>
    <w:p w14:paraId="72D35021" w14:textId="62A9DD01" w:rsidR="002435FC" w:rsidRPr="0086077A" w:rsidRDefault="002435FC" w:rsidP="002435FC">
      <w:pPr>
        <w:pStyle w:val="Heading3"/>
        <w:ind w:left="720"/>
        <w:rPr>
          <w:rFonts w:cs="Arial"/>
          <w:color w:val="377BCD"/>
          <w:lang w:eastAsia="en-GB"/>
        </w:rPr>
      </w:pPr>
      <w:bookmarkStart w:id="92" w:name="_Toc526849170"/>
      <w:bookmarkStart w:id="93" w:name="_Toc527012520"/>
      <w:r w:rsidRPr="00E10CA5">
        <w:rPr>
          <w:rFonts w:cs="Arial"/>
          <w:b w:val="0"/>
          <w:lang w:eastAsia="en-GB"/>
        </w:rPr>
        <w:t>Q</w:t>
      </w:r>
      <w:r>
        <w:rPr>
          <w:rFonts w:cs="Arial"/>
          <w:b w:val="0"/>
          <w:lang w:eastAsia="en-GB"/>
        </w:rPr>
        <w:t>22</w:t>
      </w:r>
      <w:r w:rsidRPr="0086077A">
        <w:rPr>
          <w:rFonts w:cs="Arial"/>
          <w:lang w:eastAsia="en-GB"/>
        </w:rPr>
        <w:t xml:space="preserve">: </w:t>
      </w:r>
      <w:r w:rsidRPr="0086077A">
        <w:rPr>
          <w:rFonts w:cs="Arial"/>
          <w:lang w:eastAsia="en-GB"/>
        </w:rPr>
        <w:tab/>
        <w:t xml:space="preserve"> </w:t>
      </w:r>
      <w:r w:rsidRPr="0086077A">
        <w:rPr>
          <w:rFonts w:cs="Arial"/>
          <w:color w:val="377BCD"/>
          <w:lang w:eastAsia="en-GB"/>
        </w:rPr>
        <w:t>I am not a doctor. I am registered by a professional organisation such as the Nursing and Midwifery Council or the General Dental Council. Do I still need to provide a statement for my 24 months experience?</w:t>
      </w:r>
      <w:bookmarkEnd w:id="92"/>
      <w:bookmarkEnd w:id="93"/>
    </w:p>
    <w:p w14:paraId="2FB5F288"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 xml:space="preserve"> Yes. ALL non-medical applicants now need to complete this section of the application form. </w:t>
      </w:r>
    </w:p>
    <w:p w14:paraId="72261EA6" w14:textId="5668EE71" w:rsidR="002435FC" w:rsidRPr="0086077A" w:rsidRDefault="002435FC" w:rsidP="002435FC">
      <w:pPr>
        <w:pStyle w:val="Heading3"/>
        <w:ind w:left="720"/>
        <w:rPr>
          <w:rFonts w:cs="Arial"/>
          <w:color w:val="377BCD"/>
          <w:lang w:eastAsia="en-GB"/>
        </w:rPr>
      </w:pPr>
      <w:bookmarkStart w:id="94" w:name="_Toc435010823"/>
      <w:bookmarkStart w:id="95" w:name="_Toc526840910"/>
      <w:bookmarkStart w:id="96" w:name="_Toc526849171"/>
      <w:bookmarkStart w:id="97" w:name="_Toc527012521"/>
      <w:r>
        <w:rPr>
          <w:rFonts w:cs="Arial"/>
          <w:color w:val="2E74B5"/>
          <w:lang w:eastAsia="en-GB"/>
        </w:rPr>
        <w:t xml:space="preserve">Q23. </w:t>
      </w:r>
      <w:r>
        <w:rPr>
          <w:rFonts w:cs="Arial"/>
          <w:color w:val="2E74B5"/>
          <w:lang w:eastAsia="en-GB"/>
        </w:rPr>
        <w:tab/>
      </w:r>
      <w:r w:rsidRPr="0086077A">
        <w:rPr>
          <w:rFonts w:cs="Arial"/>
          <w:color w:val="377BCD"/>
          <w:lang w:eastAsia="en-GB"/>
        </w:rPr>
        <w:t>I am not a doctor.  Can I count voluntary work or unpaid work as work experience to count towards my 60 months?</w:t>
      </w:r>
      <w:bookmarkEnd w:id="94"/>
      <w:bookmarkEnd w:id="95"/>
      <w:bookmarkEnd w:id="96"/>
      <w:bookmarkEnd w:id="97"/>
    </w:p>
    <w:p w14:paraId="3B72BEF1" w14:textId="77777777" w:rsidR="002435FC" w:rsidRPr="007B71B8"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r>
      <w:r w:rsidRPr="007B71B8">
        <w:rPr>
          <w:rFonts w:ascii="Arial" w:eastAsia="Times New Roman" w:hAnsi="Arial" w:cs="Arial"/>
          <w:lang w:eastAsia="en-GB"/>
        </w:rPr>
        <w:t xml:space="preserve">To count towards your 60 months’ work experience, work does not have to be salaried but </w:t>
      </w:r>
      <w:r w:rsidRPr="007B71B8">
        <w:rPr>
          <w:rFonts w:ascii="Arial" w:eastAsia="Times New Roman" w:hAnsi="Arial" w:cs="Arial"/>
          <w:u w:val="single"/>
          <w:lang w:eastAsia="en-GB"/>
        </w:rPr>
        <w:t>must be contracted</w:t>
      </w:r>
      <w:r w:rsidRPr="007B71B8">
        <w:rPr>
          <w:rFonts w:ascii="Arial" w:eastAsia="Times New Roman" w:hAnsi="Arial" w:cs="Arial"/>
          <w:lang w:eastAsia="en-GB"/>
        </w:rPr>
        <w:t xml:space="preserve">.  For example, work with a charity such as </w:t>
      </w:r>
      <w:r w:rsidRPr="007B71B8">
        <w:rPr>
          <w:rStyle w:val="Strong"/>
          <w:rFonts w:ascii="Arial" w:hAnsi="Arial" w:cs="Arial"/>
          <w:b w:val="0"/>
        </w:rPr>
        <w:t>Voluntary Service Overseas</w:t>
      </w:r>
      <w:r w:rsidRPr="007B71B8">
        <w:rPr>
          <w:rFonts w:ascii="Arial" w:eastAsia="Times New Roman" w:hAnsi="Arial" w:cs="Arial"/>
          <w:lang w:eastAsia="en-GB"/>
        </w:rPr>
        <w:t xml:space="preserve"> would count if you were contracted to the organisation. Work on a purely voluntary basis without a formal appointment and contract would not count.  Volunteering paid for by the applicant though a ‘gap year’ company or equivalent without a formal appointment process does not count. You must be able to evidence this work as contracted if needed. If you cannot, it should not be submitted as appropriate evidence.</w:t>
      </w:r>
    </w:p>
    <w:p w14:paraId="3C13E81C" w14:textId="363E7FFF" w:rsidR="002435FC" w:rsidRPr="0086077A" w:rsidRDefault="002435FC" w:rsidP="002435FC">
      <w:pPr>
        <w:pStyle w:val="Heading3"/>
        <w:numPr>
          <w:ilvl w:val="0"/>
          <w:numId w:val="24"/>
        </w:numPr>
        <w:ind w:left="720" w:firstLine="11"/>
        <w:rPr>
          <w:rFonts w:cs="Arial"/>
          <w:color w:val="377BCD"/>
          <w:lang w:eastAsia="en-GB"/>
        </w:rPr>
      </w:pPr>
      <w:bookmarkStart w:id="98" w:name="_Toc435010824"/>
      <w:bookmarkStart w:id="99" w:name="_Toc526840911"/>
      <w:bookmarkStart w:id="100" w:name="_Toc526849172"/>
      <w:bookmarkStart w:id="101" w:name="_Toc527012522"/>
      <w:r w:rsidRPr="0086077A">
        <w:rPr>
          <w:rFonts w:cs="Arial"/>
          <w:color w:val="377BCD"/>
          <w:lang w:eastAsia="en-GB"/>
        </w:rPr>
        <w:t>I am not a doctor and I don’t work in the NHS. How do I work out if my current post is equivalent to the Agenda for Change Band 6 referred to in the Applicant Guidance?</w:t>
      </w:r>
      <w:bookmarkEnd w:id="98"/>
      <w:bookmarkEnd w:id="99"/>
      <w:bookmarkEnd w:id="100"/>
      <w:bookmarkEnd w:id="101"/>
    </w:p>
    <w:p w14:paraId="62BC5BB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 xml:space="preserve">The following website: </w:t>
      </w:r>
      <w:hyperlink r:id="rId11" w:history="1">
        <w:r w:rsidRPr="0086077A">
          <w:rPr>
            <w:rStyle w:val="Hyperlink"/>
            <w:rFonts w:eastAsia="Calibri"/>
          </w:rPr>
          <w:t xml:space="preserve">Job Evaluation Group - </w:t>
        </w:r>
        <w:r w:rsidRPr="0086077A">
          <w:rPr>
            <w:rStyle w:val="Hyperlink"/>
            <w:rFonts w:eastAsia="Calibri"/>
          </w:rPr>
          <w:t>NHS Employers</w:t>
        </w:r>
      </w:hyperlink>
      <w:r w:rsidRPr="0086077A">
        <w:rPr>
          <w:rFonts w:ascii="Arial" w:eastAsia="Times New Roman" w:hAnsi="Arial" w:cs="Arial"/>
          <w:lang w:eastAsia="en-GB"/>
        </w:rPr>
        <w:t xml:space="preserve"> explains the </w:t>
      </w:r>
      <w:r w:rsidRPr="0086077A">
        <w:rPr>
          <w:rFonts w:ascii="Arial" w:eastAsia="Times New Roman" w:hAnsi="Arial" w:cs="Arial"/>
          <w:i/>
          <w:iCs/>
          <w:lang w:eastAsia="en-GB"/>
        </w:rPr>
        <w:t>Agenda for Change</w:t>
      </w:r>
      <w:r w:rsidRPr="0086077A">
        <w:rPr>
          <w:rFonts w:ascii="Arial" w:eastAsia="Times New Roman" w:hAnsi="Arial" w:cs="Arial"/>
          <w:lang w:eastAsia="en-GB"/>
        </w:rPr>
        <w:t xml:space="preserve"> job evaluation process and contains explanations of job content </w:t>
      </w:r>
      <w:r w:rsidRPr="0086077A">
        <w:rPr>
          <w:rFonts w:ascii="Arial" w:eastAsia="Times New Roman" w:hAnsi="Arial" w:cs="Arial"/>
          <w:lang w:eastAsia="en-GB"/>
        </w:rPr>
        <w:lastRenderedPageBreak/>
        <w:t>at the different Bands. You should compare your post with the descriptors against Band 6 and use this information to explain why you believe your post to be relevant in the application form. It is your responsibility to make this assessment.  The following sources of information may also be useful</w:t>
      </w:r>
    </w:p>
    <w:bookmarkStart w:id="102" w:name="_Hlk527552966"/>
    <w:p w14:paraId="6F17DB70" w14:textId="77777777" w:rsidR="002435FC" w:rsidRPr="00BA7769" w:rsidRDefault="00BA7769" w:rsidP="002435FC">
      <w:pPr>
        <w:shd w:val="clear" w:color="auto" w:fill="FFFFFF"/>
        <w:spacing w:after="240" w:line="240" w:lineRule="auto"/>
        <w:ind w:left="720"/>
        <w:rPr>
          <w:rFonts w:ascii="Arial" w:hAnsi="Arial" w:cs="Arial"/>
        </w:rPr>
      </w:pPr>
      <w:r w:rsidRPr="00BA7769">
        <w:rPr>
          <w:rStyle w:val="Hyperlink"/>
          <w:rFonts w:eastAsia="Calibri"/>
          <w:color w:val="auto"/>
          <w:u w:val="none"/>
        </w:rPr>
        <w:fldChar w:fldCharType="begin"/>
      </w:r>
      <w:r w:rsidRPr="00BA7769">
        <w:rPr>
          <w:rStyle w:val="Hyperlink"/>
          <w:rFonts w:eastAsia="Calibri"/>
          <w:color w:val="auto"/>
          <w:u w:val="none"/>
        </w:rPr>
        <w:instrText xml:space="preserve"> HYPERLINK "http://www.nhsemployers.org/your-workforce/pay-and-reward/job-evaluation/national-job-profiles" </w:instrText>
      </w:r>
      <w:r w:rsidRPr="00BA7769">
        <w:rPr>
          <w:rStyle w:val="Hyperlink"/>
          <w:rFonts w:eastAsia="Calibri"/>
          <w:color w:val="auto"/>
          <w:u w:val="none"/>
        </w:rPr>
        <w:fldChar w:fldCharType="separate"/>
      </w:r>
      <w:r w:rsidR="002435FC" w:rsidRPr="00BA7769">
        <w:rPr>
          <w:rStyle w:val="Hyperlink"/>
          <w:rFonts w:eastAsia="Calibri"/>
          <w:color w:val="auto"/>
          <w:u w:val="none"/>
        </w:rPr>
        <w:t>NHS employers - national job profiles</w:t>
      </w:r>
      <w:r w:rsidRPr="00BA7769">
        <w:rPr>
          <w:rStyle w:val="Hyperlink"/>
          <w:rFonts w:eastAsia="Calibri"/>
          <w:color w:val="auto"/>
          <w:u w:val="none"/>
        </w:rPr>
        <w:fldChar w:fldCharType="end"/>
      </w:r>
    </w:p>
    <w:p w14:paraId="014A54F9" w14:textId="77777777" w:rsidR="002435FC" w:rsidRPr="0086077A" w:rsidRDefault="00BA7769" w:rsidP="002435FC">
      <w:pPr>
        <w:shd w:val="clear" w:color="auto" w:fill="FFFFFF"/>
        <w:spacing w:after="240" w:line="240" w:lineRule="auto"/>
        <w:ind w:left="720"/>
        <w:rPr>
          <w:rFonts w:ascii="Arial" w:eastAsia="Times New Roman" w:hAnsi="Arial" w:cs="Arial"/>
          <w:lang w:eastAsia="en-GB"/>
        </w:rPr>
      </w:pPr>
      <w:hyperlink r:id="rId12" w:history="1">
        <w:r w:rsidR="002435FC" w:rsidRPr="0086077A">
          <w:rPr>
            <w:rFonts w:ascii="Arial" w:eastAsia="Times New Roman" w:hAnsi="Arial" w:cs="Arial"/>
            <w:lang w:eastAsia="en-GB"/>
          </w:rPr>
          <w:t>NHS careers - pay for managers</w:t>
        </w:r>
      </w:hyperlink>
    </w:p>
    <w:p w14:paraId="1BAA7C8C" w14:textId="77777777" w:rsidR="002435FC" w:rsidRPr="0086077A" w:rsidRDefault="00BA7769" w:rsidP="002435FC">
      <w:pPr>
        <w:shd w:val="clear" w:color="auto" w:fill="FFFFFF"/>
        <w:spacing w:after="240" w:line="240" w:lineRule="auto"/>
        <w:ind w:left="720"/>
        <w:rPr>
          <w:rFonts w:ascii="Arial" w:eastAsia="Times New Roman" w:hAnsi="Arial" w:cs="Arial"/>
          <w:lang w:eastAsia="en-GB"/>
        </w:rPr>
      </w:pPr>
      <w:hyperlink r:id="rId13" w:history="1">
        <w:r w:rsidR="002435FC" w:rsidRPr="0086077A">
          <w:rPr>
            <w:rFonts w:ascii="Arial" w:eastAsia="Times New Roman" w:hAnsi="Arial" w:cs="Arial"/>
            <w:lang w:eastAsia="en-GB"/>
          </w:rPr>
          <w:t>NHS careers - pay for health informatics</w:t>
        </w:r>
      </w:hyperlink>
    </w:p>
    <w:p w14:paraId="7678C127" w14:textId="77777777" w:rsidR="002435FC" w:rsidRPr="0086077A" w:rsidRDefault="00BA7769" w:rsidP="002435FC">
      <w:pPr>
        <w:shd w:val="clear" w:color="auto" w:fill="FFFFFF"/>
        <w:spacing w:after="240" w:line="240" w:lineRule="auto"/>
        <w:ind w:left="720"/>
        <w:rPr>
          <w:rFonts w:ascii="Arial" w:eastAsia="Times New Roman" w:hAnsi="Arial" w:cs="Arial"/>
          <w:lang w:eastAsia="en-GB"/>
        </w:rPr>
      </w:pPr>
      <w:hyperlink r:id="rId14" w:history="1">
        <w:r w:rsidR="002435FC" w:rsidRPr="0086077A">
          <w:rPr>
            <w:rFonts w:ascii="Arial" w:eastAsia="Times New Roman" w:hAnsi="Arial" w:cs="Arial"/>
            <w:lang w:eastAsia="en-GB"/>
          </w:rPr>
          <w:t>NHS careers - pay for wider healthcare staff</w:t>
        </w:r>
      </w:hyperlink>
    </w:p>
    <w:p w14:paraId="1196E6A6" w14:textId="04F3C888" w:rsidR="002435FC" w:rsidRPr="0086077A" w:rsidRDefault="002435FC" w:rsidP="002435FC">
      <w:pPr>
        <w:pStyle w:val="ListParagraph"/>
        <w:numPr>
          <w:ilvl w:val="0"/>
          <w:numId w:val="24"/>
        </w:numPr>
        <w:shd w:val="clear" w:color="auto" w:fill="FFFFFF"/>
        <w:spacing w:after="100" w:afterAutospacing="1" w:line="240" w:lineRule="auto"/>
        <w:ind w:left="720" w:firstLine="0"/>
        <w:rPr>
          <w:rFonts w:ascii="Arial" w:hAnsi="Arial" w:cs="Arial"/>
          <w:color w:val="377BCD"/>
          <w:lang w:eastAsia="en-GB"/>
        </w:rPr>
      </w:pPr>
      <w:bookmarkStart w:id="103" w:name="_Toc526840912"/>
      <w:bookmarkStart w:id="104" w:name="_Toc526849173"/>
      <w:bookmarkStart w:id="105" w:name="_Toc527012523"/>
      <w:bookmarkEnd w:id="102"/>
      <w:r w:rsidRPr="0086077A">
        <w:rPr>
          <w:rStyle w:val="Heading3Char"/>
          <w:rFonts w:eastAsia="Calibri" w:cs="Arial"/>
          <w:color w:val="377BCD"/>
        </w:rPr>
        <w:t>I am not a doctor and have had a number of part-time jobs at the same time. Can they all count toward my totals for work experience?</w:t>
      </w:r>
      <w:bookmarkEnd w:id="103"/>
      <w:bookmarkEnd w:id="104"/>
      <w:bookmarkEnd w:id="105"/>
    </w:p>
    <w:p w14:paraId="651B38B5" w14:textId="77777777" w:rsidR="002435FC" w:rsidRPr="0086077A" w:rsidRDefault="002435FC" w:rsidP="002435FC">
      <w:pPr>
        <w:pStyle w:val="ListParagraph"/>
        <w:shd w:val="clear" w:color="auto" w:fill="FFFFFF"/>
        <w:spacing w:after="100" w:afterAutospacing="1" w:line="240" w:lineRule="auto"/>
        <w:rPr>
          <w:rFonts w:ascii="Arial" w:hAnsi="Arial" w:cs="Arial"/>
          <w:lang w:eastAsia="en-GB"/>
        </w:rPr>
      </w:pPr>
      <w:r w:rsidRPr="0086077A">
        <w:rPr>
          <w:rFonts w:ascii="Arial" w:eastAsia="Times New Roman" w:hAnsi="Arial" w:cs="Arial"/>
          <w:lang w:eastAsia="en-GB"/>
        </w:rPr>
        <w:t>A:       Yes but no applicant can work more than 1 WTE (40 hours week) at any stage of their employment history. Any work beyond this level will not be counted. It is your responsibility to make it clear on your application form</w:t>
      </w:r>
    </w:p>
    <w:p w14:paraId="605B5FC1" w14:textId="391DA711" w:rsidR="002435FC" w:rsidRPr="0086077A" w:rsidRDefault="002435FC" w:rsidP="002435FC">
      <w:pPr>
        <w:pStyle w:val="Heading3"/>
        <w:numPr>
          <w:ilvl w:val="0"/>
          <w:numId w:val="24"/>
        </w:numPr>
        <w:ind w:left="720" w:firstLine="0"/>
        <w:rPr>
          <w:rFonts w:cs="Arial"/>
          <w:color w:val="377BCD"/>
          <w:lang w:eastAsia="en-GB"/>
        </w:rPr>
      </w:pPr>
      <w:bookmarkStart w:id="106" w:name="_Toc435010831"/>
      <w:bookmarkStart w:id="107" w:name="_Toc526840913"/>
      <w:bookmarkStart w:id="108" w:name="_Toc526849174"/>
      <w:bookmarkStart w:id="109" w:name="_Toc527012524"/>
      <w:r w:rsidRPr="0086077A">
        <w:rPr>
          <w:rFonts w:cs="Arial"/>
          <w:color w:val="377BCD"/>
          <w:lang w:eastAsia="en-GB"/>
        </w:rPr>
        <w:t>I am not a doctor.  I have not worked for the past three and a half years but worked at a senior level (at or above NHS Agenda for Change Band 6) for several years before that. Am I eligible to apply?</w:t>
      </w:r>
      <w:bookmarkEnd w:id="106"/>
      <w:bookmarkEnd w:id="107"/>
      <w:bookmarkEnd w:id="108"/>
      <w:bookmarkEnd w:id="109"/>
    </w:p>
    <w:p w14:paraId="2C754D7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 xml:space="preserve">No. The GMC requires doctors to be able to demonstrate and evidence competence at the equivalent level within the three and a half years preceding the start date of their intended post to protect the public and to assure safety. We believe we should apply the same standards to all applicants. </w:t>
      </w:r>
    </w:p>
    <w:p w14:paraId="2B29028E" w14:textId="2509AF0E" w:rsidR="002435FC" w:rsidRPr="0086077A" w:rsidRDefault="002435FC" w:rsidP="002435FC">
      <w:pPr>
        <w:pStyle w:val="Heading3"/>
        <w:numPr>
          <w:ilvl w:val="0"/>
          <w:numId w:val="24"/>
        </w:numPr>
        <w:ind w:left="720" w:firstLine="0"/>
        <w:rPr>
          <w:rFonts w:cs="Arial"/>
          <w:color w:val="377BCD"/>
          <w:lang w:eastAsia="en-GB"/>
        </w:rPr>
      </w:pPr>
      <w:bookmarkStart w:id="110" w:name="_Toc435010832"/>
      <w:bookmarkStart w:id="111" w:name="_Toc526840914"/>
      <w:bookmarkStart w:id="112" w:name="_Toc526849175"/>
      <w:bookmarkStart w:id="113" w:name="_Toc527012525"/>
      <w:r w:rsidRPr="0086077A">
        <w:rPr>
          <w:rFonts w:cs="Arial"/>
          <w:color w:val="377BCD"/>
          <w:lang w:eastAsia="en-GB"/>
        </w:rPr>
        <w:t>I am not a doctor.  I have worked in an academic post for many years.  Will my research work count as relevant experience?</w:t>
      </w:r>
      <w:bookmarkEnd w:id="110"/>
      <w:bookmarkEnd w:id="111"/>
      <w:bookmarkEnd w:id="112"/>
      <w:bookmarkEnd w:id="113"/>
    </w:p>
    <w:p w14:paraId="5F53C9E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r>
      <w:r w:rsidRPr="0086077A">
        <w:rPr>
          <w:rFonts w:ascii="Arial" w:eastAsia="Times New Roman" w:hAnsi="Arial" w:cs="Arial"/>
          <w:lang w:eastAsia="en-GB"/>
        </w:rPr>
        <w:t>It is not possible to give definitive advice on this. You will be required to show how your academic work is relevant to your public health application. Just working in a Public Health department is not necessarily appropriate experience. It is your responsibility to demonstrate this clearly.</w:t>
      </w:r>
    </w:p>
    <w:p w14:paraId="2C751489" w14:textId="45DAB5A7" w:rsidR="002435FC" w:rsidRPr="0086077A" w:rsidRDefault="002435FC" w:rsidP="002435FC">
      <w:pPr>
        <w:pStyle w:val="Heading3"/>
        <w:numPr>
          <w:ilvl w:val="0"/>
          <w:numId w:val="24"/>
        </w:numPr>
        <w:ind w:left="720" w:firstLine="0"/>
        <w:rPr>
          <w:rFonts w:cs="Arial"/>
          <w:color w:val="377BCD"/>
          <w:lang w:eastAsia="en-GB"/>
        </w:rPr>
      </w:pPr>
      <w:bookmarkStart w:id="114" w:name="_Toc435010833"/>
      <w:bookmarkStart w:id="115" w:name="_Toc526840915"/>
      <w:bookmarkStart w:id="116" w:name="_Toc526849176"/>
      <w:bookmarkStart w:id="117" w:name="_Toc527012526"/>
      <w:r w:rsidRPr="0086077A">
        <w:rPr>
          <w:rFonts w:cs="Arial"/>
          <w:b w:val="0"/>
          <w:color w:val="377BCD"/>
          <w:lang w:eastAsia="en-GB"/>
        </w:rPr>
        <w:t xml:space="preserve">I </w:t>
      </w:r>
      <w:r w:rsidRPr="0086077A">
        <w:rPr>
          <w:rFonts w:cs="Arial"/>
          <w:color w:val="377BCD"/>
          <w:lang w:eastAsia="en-GB"/>
        </w:rPr>
        <w:t>am not a doctor. My primary degree was 2.2 but I am taking a Masters degree. Am I eligible?</w:t>
      </w:r>
      <w:bookmarkEnd w:id="114"/>
      <w:bookmarkEnd w:id="115"/>
      <w:bookmarkEnd w:id="116"/>
      <w:bookmarkEnd w:id="117"/>
    </w:p>
    <w:p w14:paraId="22A1840B" w14:textId="77777777" w:rsidR="002435FC" w:rsidRPr="0086077A" w:rsidRDefault="002435FC" w:rsidP="002435FC">
      <w:pPr>
        <w:shd w:val="clear" w:color="auto" w:fill="FFFFFF"/>
        <w:spacing w:after="0" w:line="240" w:lineRule="auto"/>
        <w:ind w:left="720"/>
        <w:rPr>
          <w:rFonts w:ascii="Arial" w:eastAsia="Times New Roman" w:hAnsi="Arial" w:cs="Arial"/>
          <w:lang w:eastAsia="en-GB"/>
        </w:rPr>
      </w:pPr>
      <w:r w:rsidRPr="0086077A">
        <w:rPr>
          <w:rFonts w:ascii="Arial" w:eastAsia="Times New Roman" w:hAnsi="Arial" w:cs="Arial"/>
          <w:lang w:eastAsia="en-GB"/>
        </w:rPr>
        <w:t>A:</w:t>
      </w:r>
      <w:r w:rsidRPr="0086077A">
        <w:rPr>
          <w:rFonts w:ascii="Arial" w:eastAsia="Times New Roman" w:hAnsi="Arial" w:cs="Arial"/>
          <w:lang w:eastAsia="en-GB"/>
        </w:rPr>
        <w:tab/>
        <w:t>No. You are not eligible if the only degree you have is 2.2, 3 or unclassified. You can only count a Masters degree as your qualifying primary degree if you have completed and certified the Masters degree by the time you apply.</w:t>
      </w:r>
    </w:p>
    <w:p w14:paraId="29535D49" w14:textId="3CEBD23E" w:rsidR="002435FC" w:rsidRPr="0086077A" w:rsidRDefault="002435FC" w:rsidP="002435FC">
      <w:pPr>
        <w:pStyle w:val="Heading3"/>
        <w:numPr>
          <w:ilvl w:val="0"/>
          <w:numId w:val="24"/>
        </w:numPr>
        <w:ind w:left="720" w:firstLine="11"/>
        <w:rPr>
          <w:rFonts w:cs="Arial"/>
          <w:color w:val="377BCD"/>
          <w:lang w:eastAsia="en-GB"/>
        </w:rPr>
      </w:pPr>
      <w:bookmarkStart w:id="118" w:name="_Toc435010834"/>
      <w:bookmarkStart w:id="119" w:name="_Toc526840916"/>
      <w:bookmarkStart w:id="120" w:name="_Toc526849177"/>
      <w:bookmarkStart w:id="121" w:name="_Toc527012527"/>
      <w:r w:rsidRPr="0086077A">
        <w:rPr>
          <w:rFonts w:cs="Arial"/>
          <w:color w:val="377BCD"/>
          <w:lang w:eastAsia="en-GB"/>
        </w:rPr>
        <w:t>I am not a doctor.  My primary degree was 2.2 but I have a Masters degree.  Am I eligible?</w:t>
      </w:r>
      <w:bookmarkEnd w:id="118"/>
      <w:bookmarkEnd w:id="119"/>
      <w:bookmarkEnd w:id="120"/>
      <w:bookmarkEnd w:id="121"/>
    </w:p>
    <w:p w14:paraId="7E2E7156" w14:textId="77777777" w:rsidR="002435FC" w:rsidRPr="0086077A" w:rsidRDefault="002435FC" w:rsidP="002435FC">
      <w:pPr>
        <w:ind w:left="720"/>
        <w:rPr>
          <w:rFonts w:ascii="Arial" w:eastAsia="Times New Roman" w:hAnsi="Arial" w:cs="Arial"/>
          <w:lang w:eastAsia="en-GB"/>
        </w:rPr>
      </w:pPr>
      <w:r w:rsidRPr="0086077A">
        <w:rPr>
          <w:rFonts w:ascii="Arial" w:eastAsia="Times New Roman" w:hAnsi="Arial" w:cs="Arial"/>
          <w:lang w:eastAsia="en-GB"/>
        </w:rPr>
        <w:t>A:        Yes.  A Masters degree certified by the time of application can count as your qualifying degree.</w:t>
      </w:r>
    </w:p>
    <w:p w14:paraId="56BEFCCE" w14:textId="77777777" w:rsidR="002435FC" w:rsidRPr="0086077A" w:rsidRDefault="002435FC" w:rsidP="002435FC">
      <w:pPr>
        <w:pStyle w:val="Heading3"/>
        <w:ind w:left="720" w:firstLine="15"/>
        <w:rPr>
          <w:rFonts w:cs="Arial"/>
          <w:color w:val="377BCD"/>
        </w:rPr>
      </w:pPr>
      <w:bookmarkStart w:id="122" w:name="_Toc526840917"/>
      <w:bookmarkStart w:id="123" w:name="_Toc526849178"/>
      <w:bookmarkStart w:id="124" w:name="_Toc527012528"/>
      <w:r>
        <w:rPr>
          <w:rFonts w:cs="Arial"/>
          <w:b w:val="0"/>
        </w:rPr>
        <w:lastRenderedPageBreak/>
        <w:t>Q30</w:t>
      </w:r>
      <w:r w:rsidRPr="00C76106">
        <w:rPr>
          <w:rFonts w:cs="Arial"/>
        </w:rPr>
        <w:tab/>
      </w:r>
      <w:bookmarkStart w:id="125" w:name="_Hlk495940250"/>
      <w:r w:rsidRPr="0086077A">
        <w:rPr>
          <w:rFonts w:cs="Arial"/>
          <w:color w:val="377BCD"/>
        </w:rPr>
        <w:t>My qualifying degree was completed overseas. I have a Grade Point Average (GPA) score.  What should I do?</w:t>
      </w:r>
      <w:bookmarkEnd w:id="122"/>
      <w:bookmarkEnd w:id="123"/>
      <w:bookmarkEnd w:id="124"/>
    </w:p>
    <w:bookmarkEnd w:id="125"/>
    <w:p w14:paraId="77F561BE" w14:textId="77777777" w:rsidR="002435FC" w:rsidRPr="0086077A" w:rsidRDefault="002435FC" w:rsidP="002435FC">
      <w:pPr>
        <w:pStyle w:val="Default"/>
        <w:ind w:left="720"/>
        <w:rPr>
          <w:color w:val="auto"/>
          <w:sz w:val="22"/>
          <w:szCs w:val="22"/>
        </w:rPr>
      </w:pPr>
      <w:r w:rsidRPr="0086077A">
        <w:rPr>
          <w:rFonts w:eastAsia="Times New Roman"/>
          <w:bCs/>
          <w:color w:val="auto"/>
          <w:sz w:val="22"/>
          <w:szCs w:val="22"/>
        </w:rPr>
        <w:t>A</w:t>
      </w:r>
      <w:r w:rsidRPr="0086077A">
        <w:rPr>
          <w:color w:val="auto"/>
          <w:sz w:val="22"/>
          <w:szCs w:val="22"/>
        </w:rPr>
        <w:t>:</w:t>
      </w:r>
      <w:r w:rsidRPr="0086077A">
        <w:rPr>
          <w:color w:val="auto"/>
          <w:sz w:val="22"/>
          <w:szCs w:val="22"/>
        </w:rPr>
        <w:tab/>
        <w:t xml:space="preserve">You should convert your degree using the online calculator at </w:t>
      </w:r>
      <w:hyperlink r:id="rId15" w:history="1">
        <w:r w:rsidRPr="0086077A">
          <w:rPr>
            <w:rStyle w:val="Hyperlink"/>
            <w:rFonts w:eastAsia="Calibri"/>
            <w:color w:val="auto"/>
            <w:sz w:val="22"/>
            <w:szCs w:val="22"/>
          </w:rPr>
          <w:t>http://www.foreigncredits.com/Resources/GPA-Calculator</w:t>
        </w:r>
      </w:hyperlink>
      <w:r w:rsidRPr="0086077A">
        <w:rPr>
          <w:color w:val="auto"/>
          <w:sz w:val="22"/>
          <w:szCs w:val="22"/>
        </w:rPr>
        <w:t xml:space="preserve"> and provide evidence to this effect. You must take the cumulative, i.e. all years, GPA, calculate the equivalent degree level and enter it on your application form.  If the scale is not a 4- or 5-point scale, or is provided as a percentage, or a grade, then the score must be officially calculated using a company such as NARIC. Other companies are available, and it is the responsibility of each applicant to locate a suitable company who will provide the necessary evidence.  As evidence, applicants will need to upload their degree certificate and transcript, plus the official document showing its UK classification equivalent. </w:t>
      </w:r>
    </w:p>
    <w:p w14:paraId="1BB3C058" w14:textId="77777777" w:rsidR="002435FC" w:rsidRPr="0086077A" w:rsidRDefault="002435FC" w:rsidP="002435FC">
      <w:pPr>
        <w:pStyle w:val="Default"/>
        <w:ind w:left="720"/>
        <w:rPr>
          <w:rFonts w:eastAsia="Times New Roman"/>
          <w:sz w:val="22"/>
          <w:szCs w:val="22"/>
          <w:lang w:eastAsia="en-GB"/>
        </w:rPr>
      </w:pPr>
    </w:p>
    <w:p w14:paraId="59E6AF6F" w14:textId="0BA1D479" w:rsidR="002435FC" w:rsidRPr="0086077A" w:rsidRDefault="002435FC" w:rsidP="002435FC">
      <w:pPr>
        <w:pStyle w:val="ListParagraph"/>
        <w:rPr>
          <w:rStyle w:val="Heading3Char"/>
          <w:rFonts w:eastAsia="Calibri" w:cs="Arial"/>
          <w:color w:val="377BCD"/>
        </w:rPr>
      </w:pPr>
      <w:bookmarkStart w:id="126" w:name="_Toc526840918"/>
      <w:bookmarkStart w:id="127" w:name="_Toc526849179"/>
      <w:bookmarkStart w:id="128" w:name="_Toc527012529"/>
      <w:r w:rsidRPr="0086077A">
        <w:rPr>
          <w:rStyle w:val="Heading3Char"/>
          <w:rFonts w:eastAsia="Calibri" w:cs="Arial"/>
          <w:b w:val="0"/>
          <w:color w:val="2E74B5"/>
        </w:rPr>
        <w:t>Q</w:t>
      </w:r>
      <w:r>
        <w:rPr>
          <w:rStyle w:val="Heading3Char"/>
          <w:rFonts w:eastAsia="Calibri" w:cs="Arial"/>
          <w:b w:val="0"/>
          <w:color w:val="2E74B5"/>
        </w:rPr>
        <w:t>31</w:t>
      </w:r>
      <w:r w:rsidRPr="0086077A">
        <w:rPr>
          <w:rStyle w:val="Heading3Char"/>
          <w:rFonts w:eastAsia="Calibri" w:cs="Arial"/>
          <w:b w:val="0"/>
          <w:color w:val="2E74B5"/>
        </w:rPr>
        <w:t>.</w:t>
      </w:r>
      <w:r w:rsidRPr="0086077A">
        <w:rPr>
          <w:rStyle w:val="Heading3Char"/>
          <w:rFonts w:eastAsia="Calibri" w:cs="Arial"/>
          <w:color w:val="2E74B5"/>
        </w:rPr>
        <w:t xml:space="preserve"> </w:t>
      </w:r>
      <w:r w:rsidRPr="0086077A">
        <w:rPr>
          <w:rStyle w:val="Heading3Char"/>
          <w:rFonts w:eastAsia="Calibri" w:cs="Arial"/>
          <w:color w:val="2E74B5"/>
        </w:rPr>
        <w:tab/>
      </w:r>
      <w:r w:rsidRPr="0086077A">
        <w:rPr>
          <w:rStyle w:val="Heading3Char"/>
          <w:rFonts w:eastAsia="Calibri" w:cs="Arial"/>
          <w:color w:val="377BCD"/>
        </w:rPr>
        <w:t xml:space="preserve">I completed my degree(s) on a </w:t>
      </w:r>
      <w:r w:rsidR="00BA7769">
        <w:rPr>
          <w:rStyle w:val="Heading3Char"/>
          <w:rFonts w:eastAsia="Calibri" w:cs="Arial"/>
          <w:color w:val="377BCD"/>
        </w:rPr>
        <w:t>part-time</w:t>
      </w:r>
      <w:r w:rsidRPr="0086077A">
        <w:rPr>
          <w:rStyle w:val="Heading3Char"/>
          <w:rFonts w:eastAsia="Calibri" w:cs="Arial"/>
          <w:color w:val="377BCD"/>
        </w:rPr>
        <w:t xml:space="preserve"> basis. What information do I need to provide?</w:t>
      </w:r>
      <w:bookmarkEnd w:id="126"/>
      <w:bookmarkEnd w:id="127"/>
      <w:bookmarkEnd w:id="128"/>
      <w:r w:rsidR="007B71B8">
        <w:rPr>
          <w:rStyle w:val="Heading3Char"/>
          <w:rFonts w:eastAsia="Calibri" w:cs="Arial"/>
          <w:color w:val="377BCD"/>
        </w:rPr>
        <w:t xml:space="preserve">                                                                                                         </w:t>
      </w:r>
      <w:r w:rsidR="007B71B8" w:rsidRPr="007B71B8">
        <w:rPr>
          <w:rStyle w:val="Heading3Char"/>
          <w:rFonts w:eastAsia="Calibri" w:cs="Arial"/>
          <w:b w:val="0"/>
          <w:color w:val="auto"/>
        </w:rPr>
        <w:t xml:space="preserve">A:  </w:t>
      </w:r>
      <w:r w:rsidR="007B71B8">
        <w:rPr>
          <w:rStyle w:val="Heading3Char"/>
          <w:rFonts w:eastAsia="Calibri" w:cs="Arial"/>
          <w:b w:val="0"/>
          <w:color w:val="auto"/>
        </w:rPr>
        <w:t xml:space="preserve">       </w:t>
      </w:r>
      <w:r w:rsidR="007B71B8" w:rsidRPr="007B71B8">
        <w:rPr>
          <w:rStyle w:val="Heading3Char"/>
          <w:rFonts w:eastAsia="Calibri" w:cs="Arial"/>
          <w:b w:val="0"/>
          <w:color w:val="auto"/>
        </w:rPr>
        <w:t>For all degrees where you were not registered as full-time, you must provide the percentage of full time equivalent for each academic year you were registered for the degree</w:t>
      </w:r>
      <w:r w:rsidR="007B71B8">
        <w:rPr>
          <w:rStyle w:val="Heading3Char"/>
          <w:rFonts w:eastAsia="Calibri" w:cs="Arial"/>
          <w:b w:val="0"/>
          <w:color w:val="auto"/>
        </w:rPr>
        <w:t>.</w:t>
      </w:r>
    </w:p>
    <w:p w14:paraId="01E50966" w14:textId="77777777" w:rsidR="002435FC" w:rsidRPr="0086077A" w:rsidRDefault="002435FC" w:rsidP="002435FC">
      <w:pPr>
        <w:pStyle w:val="ListParagraph"/>
        <w:ind w:left="696"/>
        <w:rPr>
          <w:rStyle w:val="Heading3Char"/>
          <w:rFonts w:eastAsia="Calibri" w:cs="Arial"/>
          <w:color w:val="2E74B5"/>
        </w:rPr>
      </w:pPr>
    </w:p>
    <w:p w14:paraId="4AA639E3" w14:textId="3C397725" w:rsidR="002435FC" w:rsidRPr="0086077A" w:rsidRDefault="002435FC" w:rsidP="002435FC">
      <w:pPr>
        <w:pStyle w:val="ListParagraph"/>
        <w:ind w:left="696"/>
        <w:outlineLvl w:val="0"/>
        <w:rPr>
          <w:rFonts w:ascii="Arial" w:eastAsia="Times New Roman" w:hAnsi="Arial" w:cs="Arial"/>
          <w:lang w:eastAsia="en-GB"/>
        </w:rPr>
      </w:pPr>
      <w:bookmarkStart w:id="129" w:name="_Toc526840920"/>
      <w:bookmarkStart w:id="130" w:name="_Toc527012530"/>
      <w:r w:rsidRPr="008F2F3C">
        <w:rPr>
          <w:rStyle w:val="Heading3Char"/>
          <w:rFonts w:eastAsia="Calibri" w:cs="Arial"/>
          <w:b w:val="0"/>
          <w:color w:val="2E74B5"/>
        </w:rPr>
        <w:t>Q32</w:t>
      </w:r>
      <w:r w:rsidR="008F2F3C">
        <w:rPr>
          <w:rStyle w:val="Heading3Char"/>
          <w:rFonts w:eastAsia="Calibri" w:cs="Arial"/>
          <w:b w:val="0"/>
          <w:color w:val="2E74B5"/>
        </w:rPr>
        <w:t>.</w:t>
      </w:r>
      <w:r w:rsidRPr="0086077A">
        <w:rPr>
          <w:rStyle w:val="Heading3Char"/>
          <w:rFonts w:eastAsia="Calibri" w:cs="Arial"/>
          <w:color w:val="2E74B5"/>
        </w:rPr>
        <w:t xml:space="preserve"> </w:t>
      </w:r>
      <w:r>
        <w:rPr>
          <w:rStyle w:val="Heading3Char"/>
          <w:rFonts w:eastAsia="Calibri" w:cs="Arial"/>
          <w:color w:val="2E74B5"/>
        </w:rPr>
        <w:tab/>
      </w:r>
      <w:r w:rsidRPr="0086077A">
        <w:rPr>
          <w:rStyle w:val="Heading3Char"/>
          <w:rFonts w:eastAsia="Calibri" w:cs="Arial"/>
          <w:color w:val="377BCD"/>
        </w:rPr>
        <w:t>Can my qualifying degree count toward my 36 months general work experience or 24 months Band 6 work?</w:t>
      </w:r>
      <w:bookmarkEnd w:id="129"/>
      <w:bookmarkEnd w:id="130"/>
      <w:r w:rsidR="00906646">
        <w:rPr>
          <w:rStyle w:val="Heading3Char"/>
          <w:rFonts w:eastAsia="Calibri" w:cs="Arial"/>
          <w:color w:val="377BCD"/>
        </w:rPr>
        <w:t xml:space="preserve">                                                                   </w:t>
      </w:r>
      <w:r w:rsidR="00906646" w:rsidRPr="00906646">
        <w:rPr>
          <w:rStyle w:val="Heading3Char"/>
          <w:rFonts w:eastAsia="Calibri" w:cs="Arial"/>
          <w:b w:val="0"/>
          <w:color w:val="auto"/>
        </w:rPr>
        <w:t xml:space="preserve">A: </w:t>
      </w:r>
      <w:r w:rsidR="00906646">
        <w:rPr>
          <w:rStyle w:val="Heading3Char"/>
          <w:rFonts w:eastAsia="Calibri" w:cs="Arial"/>
          <w:b w:val="0"/>
          <w:color w:val="auto"/>
        </w:rPr>
        <w:t xml:space="preserve">   </w:t>
      </w:r>
      <w:r w:rsidR="00FA04E0">
        <w:rPr>
          <w:rStyle w:val="Heading3Char"/>
          <w:rFonts w:eastAsia="Calibri" w:cs="Arial"/>
          <w:b w:val="0"/>
          <w:color w:val="auto"/>
        </w:rPr>
        <w:t xml:space="preserve">No. </w:t>
      </w:r>
      <w:r w:rsidR="00906646" w:rsidRPr="00906646">
        <w:rPr>
          <w:rStyle w:val="Heading3Char"/>
          <w:rFonts w:eastAsia="Calibri" w:cs="Arial"/>
          <w:b w:val="0"/>
          <w:color w:val="auto"/>
        </w:rPr>
        <w:t>Time spent as a student does not qualify for either.  If you registered as a full-time student, you cannot claim for employment you had at the time you were studying.  If you registered as a part-time student, you can claim employment for either the 36 months general work experience or 24 months Band 6 work</w:t>
      </w:r>
      <w:r w:rsidR="0067205C">
        <w:rPr>
          <w:rStyle w:val="Heading3Char"/>
          <w:rFonts w:eastAsia="Calibri" w:cs="Arial"/>
          <w:b w:val="0"/>
          <w:color w:val="auto"/>
        </w:rPr>
        <w:t xml:space="preserve"> as </w:t>
      </w:r>
      <w:r w:rsidR="006502D9">
        <w:rPr>
          <w:rStyle w:val="Heading3Char"/>
          <w:rFonts w:eastAsia="Calibri" w:cs="Arial"/>
          <w:b w:val="0"/>
          <w:color w:val="auto"/>
        </w:rPr>
        <w:t>appropriate.</w:t>
      </w:r>
      <w:r w:rsidR="00906646" w:rsidRPr="00906646">
        <w:rPr>
          <w:rStyle w:val="Heading3Char"/>
          <w:rFonts w:eastAsia="Calibri" w:cs="Arial"/>
          <w:b w:val="0"/>
          <w:color w:val="auto"/>
        </w:rPr>
        <w:t xml:space="preserve"> </w:t>
      </w:r>
      <w:r w:rsidRPr="00906646">
        <w:rPr>
          <w:rStyle w:val="Heading3Char"/>
          <w:rFonts w:eastAsia="Calibri" w:cs="Arial"/>
          <w:b w:val="0"/>
          <w:color w:val="auto"/>
        </w:rPr>
        <w:t xml:space="preserve">                                                                                                            </w:t>
      </w:r>
      <w:bookmarkStart w:id="131" w:name="_Toc435010835"/>
    </w:p>
    <w:p w14:paraId="66079D45" w14:textId="77777777" w:rsidR="002435FC" w:rsidRPr="0086077A" w:rsidRDefault="002435FC" w:rsidP="002435FC">
      <w:pPr>
        <w:pStyle w:val="ListParagraph"/>
        <w:ind w:left="708"/>
        <w:rPr>
          <w:rFonts w:ascii="Arial" w:eastAsia="Times New Roman" w:hAnsi="Arial" w:cs="Arial"/>
          <w:lang w:eastAsia="en-GB"/>
        </w:rPr>
      </w:pPr>
    </w:p>
    <w:p w14:paraId="4D294ECF" w14:textId="0D9F5034" w:rsidR="002435FC" w:rsidRPr="0086077A" w:rsidRDefault="002435FC" w:rsidP="002435FC">
      <w:pPr>
        <w:pStyle w:val="ListParagraph"/>
        <w:numPr>
          <w:ilvl w:val="0"/>
          <w:numId w:val="25"/>
        </w:numPr>
        <w:shd w:val="clear" w:color="auto" w:fill="FFFFFF"/>
        <w:spacing w:after="240" w:line="240" w:lineRule="auto"/>
        <w:ind w:left="709" w:firstLine="11"/>
        <w:rPr>
          <w:rFonts w:ascii="Arial" w:eastAsia="Times New Roman" w:hAnsi="Arial" w:cs="Arial"/>
          <w:lang w:eastAsia="en-GB"/>
        </w:rPr>
      </w:pPr>
      <w:bookmarkStart w:id="132" w:name="_Toc526840921"/>
      <w:bookmarkStart w:id="133" w:name="_Toc527012531"/>
      <w:r w:rsidRPr="0086077A">
        <w:rPr>
          <w:rStyle w:val="Heading3Char"/>
          <w:rFonts w:eastAsia="Calibri" w:cs="Arial"/>
          <w:color w:val="377BCD"/>
        </w:rPr>
        <w:t>I have a 2:1 as my primary degree and also a higher degree.  Can I count the higher degree towards my 60 months experience?</w:t>
      </w:r>
      <w:bookmarkEnd w:id="131"/>
      <w:bookmarkEnd w:id="132"/>
      <w:bookmarkEnd w:id="133"/>
      <w:r w:rsidRPr="0086077A">
        <w:rPr>
          <w:rFonts w:ascii="Arial" w:hAnsi="Arial" w:cs="Arial"/>
          <w:b/>
          <w:color w:val="377BCD"/>
          <w:lang w:eastAsia="en-GB"/>
        </w:rPr>
        <w:t xml:space="preserve">                                                               </w:t>
      </w:r>
      <w:r w:rsidRPr="0086077A">
        <w:rPr>
          <w:rFonts w:ascii="Arial" w:eastAsia="Times New Roman" w:hAnsi="Arial" w:cs="Arial"/>
          <w:bCs/>
          <w:lang w:eastAsia="en-GB"/>
        </w:rPr>
        <w:t xml:space="preserve">A: </w:t>
      </w:r>
      <w:r w:rsidRPr="0086077A">
        <w:rPr>
          <w:rFonts w:ascii="Arial" w:eastAsia="Times New Roman" w:hAnsi="Arial" w:cs="Arial"/>
          <w:bCs/>
          <w:lang w:eastAsia="en-GB"/>
        </w:rPr>
        <w:tab/>
        <w:t>No, you cannot claim time spent as a student as work experience.</w:t>
      </w:r>
    </w:p>
    <w:p w14:paraId="44C146DF" w14:textId="363D35B6" w:rsidR="002435FC" w:rsidRPr="0086077A" w:rsidRDefault="002435FC" w:rsidP="002435FC">
      <w:pPr>
        <w:pStyle w:val="Heading3"/>
        <w:numPr>
          <w:ilvl w:val="0"/>
          <w:numId w:val="25"/>
        </w:numPr>
        <w:ind w:left="709" w:firstLine="11"/>
        <w:rPr>
          <w:rFonts w:cs="Arial"/>
          <w:color w:val="377BCD"/>
          <w:lang w:eastAsia="en-GB"/>
        </w:rPr>
      </w:pPr>
      <w:bookmarkStart w:id="134" w:name="_Toc526840922"/>
      <w:bookmarkStart w:id="135" w:name="_Toc527012532"/>
      <w:r w:rsidRPr="0086077A">
        <w:rPr>
          <w:rFonts w:cs="Arial"/>
          <w:color w:val="377BCD"/>
          <w:lang w:eastAsia="en-GB"/>
        </w:rPr>
        <w:t xml:space="preserve">I have a qualifying degree.  I am currently studying </w:t>
      </w:r>
      <w:r w:rsidR="00BA7769">
        <w:rPr>
          <w:rFonts w:cs="Arial"/>
          <w:color w:val="377BCD"/>
          <w:lang w:eastAsia="en-GB"/>
        </w:rPr>
        <w:t>part-time</w:t>
      </w:r>
      <w:r w:rsidRPr="0086077A">
        <w:rPr>
          <w:rFonts w:cs="Arial"/>
          <w:color w:val="377BCD"/>
          <w:lang w:eastAsia="en-GB"/>
        </w:rPr>
        <w:t xml:space="preserve"> for another degree.  I also have a </w:t>
      </w:r>
      <w:r w:rsidR="00BA7769">
        <w:rPr>
          <w:rFonts w:cs="Arial"/>
          <w:color w:val="377BCD"/>
          <w:lang w:eastAsia="en-GB"/>
        </w:rPr>
        <w:t>part-time</w:t>
      </w:r>
      <w:r w:rsidRPr="0086077A">
        <w:rPr>
          <w:rFonts w:cs="Arial"/>
          <w:color w:val="377BCD"/>
          <w:lang w:eastAsia="en-GB"/>
        </w:rPr>
        <w:t xml:space="preserve"> job.  What can I claim towards my 36 months general or 24 months Agenda for Change grade 6 population health experience?</w:t>
      </w:r>
      <w:bookmarkEnd w:id="134"/>
      <w:bookmarkEnd w:id="135"/>
    </w:p>
    <w:p w14:paraId="45C8B386" w14:textId="5D5EF08C" w:rsidR="002435FC" w:rsidRPr="0086077A" w:rsidRDefault="002435FC" w:rsidP="002435FC">
      <w:pPr>
        <w:pStyle w:val="ListParagraph"/>
        <w:shd w:val="clear" w:color="auto" w:fill="FFFFFF"/>
        <w:spacing w:after="240" w:line="240" w:lineRule="auto"/>
        <w:rPr>
          <w:rFonts w:ascii="Arial" w:eastAsia="Times New Roman" w:hAnsi="Arial" w:cs="Arial"/>
          <w:color w:val="00B050"/>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 xml:space="preserve">You can claim your </w:t>
      </w:r>
      <w:r w:rsidR="00BA7769">
        <w:rPr>
          <w:rFonts w:ascii="Arial" w:eastAsia="Times New Roman" w:hAnsi="Arial" w:cs="Arial"/>
          <w:lang w:eastAsia="en-GB"/>
        </w:rPr>
        <w:t>part-time</w:t>
      </w:r>
      <w:r w:rsidRPr="0086077A">
        <w:rPr>
          <w:rFonts w:ascii="Arial" w:eastAsia="Times New Roman" w:hAnsi="Arial" w:cs="Arial"/>
          <w:lang w:eastAsia="en-GB"/>
        </w:rPr>
        <w:t xml:space="preserve"> job for either the 36 months general experience or the 24 months Agenda for Change grade 6 experience, depending on their respective appropriateness. You cannot claim the time you spent studying on your degree course for either. The time spent as a student and as an employee must not add up to more than 40 hours a week</w:t>
      </w:r>
      <w:r w:rsidRPr="0086077A">
        <w:rPr>
          <w:rFonts w:ascii="Arial" w:eastAsia="Times New Roman" w:hAnsi="Arial" w:cs="Arial"/>
          <w:color w:val="00B050"/>
          <w:lang w:eastAsia="en-GB"/>
        </w:rPr>
        <w:t xml:space="preserve">. </w:t>
      </w:r>
    </w:p>
    <w:p w14:paraId="3F9C05B4" w14:textId="1B22FD39" w:rsidR="002435FC" w:rsidRPr="0086077A" w:rsidRDefault="002435FC" w:rsidP="002435FC">
      <w:pPr>
        <w:pStyle w:val="Heading3"/>
        <w:numPr>
          <w:ilvl w:val="0"/>
          <w:numId w:val="25"/>
        </w:numPr>
        <w:ind w:left="709" w:firstLine="11"/>
        <w:rPr>
          <w:rFonts w:cs="Arial"/>
          <w:color w:val="377BCD"/>
          <w:lang w:eastAsia="en-GB"/>
        </w:rPr>
      </w:pPr>
      <w:bookmarkStart w:id="136" w:name="_Toc435010836"/>
      <w:bookmarkStart w:id="137" w:name="_Toc526840923"/>
      <w:bookmarkStart w:id="138" w:name="_Toc527012533"/>
      <w:r w:rsidRPr="0086077A">
        <w:rPr>
          <w:rFonts w:cs="Arial"/>
          <w:color w:val="377BCD"/>
          <w:lang w:eastAsia="en-GB"/>
        </w:rPr>
        <w:lastRenderedPageBreak/>
        <w:t>I am not a doctor.  I fall short of the 60 months by a short margin but believe my experience to be highly relevant and that I have all the skills required to enter public health training.  Will I be eligible?</w:t>
      </w:r>
      <w:bookmarkEnd w:id="136"/>
      <w:bookmarkEnd w:id="137"/>
      <w:bookmarkEnd w:id="138"/>
    </w:p>
    <w:p w14:paraId="5F93A50D" w14:textId="77777777" w:rsidR="002435FC"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Meeting the 60 months requirement by the time of starting the training programme is mandatory, as is meeting the minimum 24 months at </w:t>
      </w:r>
      <w:r w:rsidRPr="0086077A">
        <w:rPr>
          <w:rFonts w:ascii="Arial" w:eastAsia="Times New Roman" w:hAnsi="Arial" w:cs="Arial"/>
          <w:iCs/>
          <w:lang w:eastAsia="en-GB"/>
        </w:rPr>
        <w:t>Agenda for Change</w:t>
      </w:r>
      <w:r w:rsidRPr="0086077A">
        <w:rPr>
          <w:rFonts w:ascii="Arial" w:eastAsia="Times New Roman" w:hAnsi="Arial" w:cs="Arial"/>
          <w:lang w:eastAsia="en-GB"/>
        </w:rPr>
        <w:t xml:space="preserve"> Band 6.</w:t>
      </w:r>
    </w:p>
    <w:p w14:paraId="3E2FDBAF" w14:textId="7397DB24" w:rsidR="002435FC" w:rsidRPr="0086077A" w:rsidRDefault="002435FC" w:rsidP="002435FC">
      <w:pPr>
        <w:pStyle w:val="Heading3"/>
        <w:ind w:left="720"/>
        <w:rPr>
          <w:rFonts w:cs="Arial"/>
          <w:color w:val="2E74B5"/>
          <w:lang w:eastAsia="en-GB"/>
        </w:rPr>
      </w:pPr>
      <w:bookmarkStart w:id="139" w:name="_Toc527012534"/>
      <w:r w:rsidRPr="0086077A">
        <w:rPr>
          <w:rFonts w:cs="Arial"/>
          <w:color w:val="377BCD"/>
          <w:lang w:eastAsia="en-GB"/>
        </w:rPr>
        <w:t>Q36</w:t>
      </w:r>
      <w:r w:rsidRPr="0086077A">
        <w:rPr>
          <w:rFonts w:cs="Arial"/>
          <w:color w:val="0000B5"/>
          <w:lang w:eastAsia="en-GB"/>
        </w:rPr>
        <w:t xml:space="preserve">. </w:t>
      </w:r>
      <w:r>
        <w:rPr>
          <w:rFonts w:cs="Arial"/>
          <w:color w:val="0000B5"/>
          <w:lang w:eastAsia="en-GB"/>
        </w:rPr>
        <w:tab/>
      </w:r>
      <w:r w:rsidRPr="0086077A">
        <w:rPr>
          <w:rFonts w:cs="Arial"/>
          <w:color w:val="2E74B5"/>
          <w:lang w:eastAsia="en-GB"/>
        </w:rPr>
        <w:t>I am a qualified dentist.  Am I eligible to apply and if so, which training route do I apply through?</w:t>
      </w:r>
      <w:bookmarkEnd w:id="139"/>
    </w:p>
    <w:p w14:paraId="4D0B9AFF" w14:textId="5E6FCA69"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As a dentist you must apply through the non-medical route. The eligibility criteria for non-medics are applicable i.e. a minimum of 60 months total work experience of which a minimum of 24 months must be at NHS Agenda for Change Band 6, or equivalent, and relevant to public health. You must describe how your work is relevant to Public Health in the relevant part of the application form. Without this, you will not be eligible.  It is insufficient to only state that you are a dentist.  If you apply through the medical route, your application will be automatically rejected unless you are dually qualified and also registered with the GMC.</w:t>
      </w:r>
    </w:p>
    <w:p w14:paraId="5145FAFB" w14:textId="18C04E37" w:rsidR="002435FC" w:rsidRPr="0086077A" w:rsidRDefault="002435FC" w:rsidP="002435FC">
      <w:pPr>
        <w:pStyle w:val="Heading3"/>
        <w:ind w:left="709"/>
        <w:rPr>
          <w:rFonts w:cs="Arial"/>
          <w:color w:val="2E74B5"/>
          <w:lang w:eastAsia="en-GB"/>
        </w:rPr>
      </w:pPr>
      <w:r>
        <w:rPr>
          <w:rFonts w:cs="Arial"/>
          <w:lang w:eastAsia="en-GB"/>
        </w:rPr>
        <w:tab/>
      </w:r>
      <w:bookmarkStart w:id="140" w:name="_Toc527012535"/>
      <w:r>
        <w:rPr>
          <w:rFonts w:cs="Arial"/>
          <w:lang w:eastAsia="en-GB"/>
        </w:rPr>
        <w:t>Q37.</w:t>
      </w:r>
      <w:r>
        <w:rPr>
          <w:rFonts w:cs="Arial"/>
          <w:lang w:eastAsia="en-GB"/>
        </w:rPr>
        <w:tab/>
      </w:r>
      <w:bookmarkStart w:id="141" w:name="_Toc435010838"/>
      <w:bookmarkStart w:id="142" w:name="_Toc526840924"/>
      <w:r w:rsidRPr="0086077A">
        <w:rPr>
          <w:rFonts w:cs="Arial"/>
          <w:color w:val="2E74B5"/>
          <w:lang w:eastAsia="en-GB"/>
        </w:rPr>
        <w:t>I am a doctor and I have completed Foundation (or equivalent) but finished before 1 January 2016.  I wish to apply through the non-medical route.  Does my Foundation competence automatically make me eligible?</w:t>
      </w:r>
      <w:bookmarkEnd w:id="140"/>
      <w:bookmarkEnd w:id="141"/>
      <w:bookmarkEnd w:id="142"/>
    </w:p>
    <w:p w14:paraId="04BA60E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Everyone applying through the non-medical route </w:t>
      </w:r>
      <w:r w:rsidRPr="0086077A">
        <w:rPr>
          <w:rFonts w:ascii="Arial" w:eastAsia="Times New Roman" w:hAnsi="Arial" w:cs="Arial"/>
          <w:u w:val="single"/>
          <w:lang w:eastAsia="en-GB"/>
        </w:rPr>
        <w:t>must</w:t>
      </w:r>
      <w:r w:rsidRPr="0086077A">
        <w:rPr>
          <w:rFonts w:ascii="Arial" w:eastAsia="Times New Roman" w:hAnsi="Arial" w:cs="Arial"/>
          <w:lang w:eastAsia="en-GB"/>
        </w:rPr>
        <w:t xml:space="preserve"> demonstrate equivalent work experience. Relevance of posts must be demonstrated. Simply stating you worked as a doctor is insufficient.</w:t>
      </w:r>
      <w:r w:rsidRPr="0086077A">
        <w:rPr>
          <w:rFonts w:ascii="Arial" w:hAnsi="Arial" w:cs="Arial"/>
        </w:rPr>
        <w:t xml:space="preserve"> You cannot change your registration status part way through training nor at CCT and if you were recruited as a non-medic, you wil</w:t>
      </w:r>
      <w:r w:rsidRPr="00FA0D88">
        <w:rPr>
          <w:rFonts w:ascii="Arial" w:hAnsi="Arial" w:cs="Arial"/>
        </w:rPr>
        <w:t>l be recomme</w:t>
      </w:r>
      <w:r w:rsidRPr="0086077A">
        <w:rPr>
          <w:rFonts w:ascii="Arial" w:hAnsi="Arial" w:cs="Arial"/>
        </w:rPr>
        <w:t>nded to the UK PHR on successful completion of training.</w:t>
      </w:r>
    </w:p>
    <w:p w14:paraId="7D253398" w14:textId="1E452722" w:rsidR="002435FC" w:rsidRPr="0086077A" w:rsidRDefault="002435FC" w:rsidP="00425EA0">
      <w:pPr>
        <w:pStyle w:val="Heading3"/>
        <w:numPr>
          <w:ilvl w:val="0"/>
          <w:numId w:val="27"/>
        </w:numPr>
        <w:ind w:left="709" w:firstLine="0"/>
        <w:rPr>
          <w:rFonts w:cs="Arial"/>
          <w:color w:val="2E74B5"/>
        </w:rPr>
      </w:pPr>
      <w:bookmarkStart w:id="143" w:name="_Toc435010839"/>
      <w:bookmarkStart w:id="144" w:name="_Toc526840925"/>
      <w:bookmarkStart w:id="145" w:name="_Toc527012536"/>
      <w:r w:rsidRPr="0086077A">
        <w:rPr>
          <w:rFonts w:cs="Arial"/>
          <w:color w:val="2E74B5"/>
        </w:rPr>
        <w:t>I am a doctor but am not currently on the GMC register. Am I eligible to apply?  Could I apply through the non-medical route?</w:t>
      </w:r>
      <w:bookmarkEnd w:id="143"/>
      <w:bookmarkEnd w:id="144"/>
      <w:bookmarkEnd w:id="145"/>
    </w:p>
    <w:p w14:paraId="173943B6" w14:textId="77777777" w:rsidR="002435FC" w:rsidRPr="0086077A" w:rsidRDefault="002435FC" w:rsidP="002435FC">
      <w:pPr>
        <w:ind w:left="720"/>
        <w:rPr>
          <w:rFonts w:ascii="Arial" w:hAnsi="Arial" w:cs="Arial"/>
        </w:rPr>
      </w:pPr>
      <w:r w:rsidRPr="0086077A">
        <w:rPr>
          <w:rFonts w:ascii="Arial" w:hAnsi="Arial" w:cs="Arial"/>
        </w:rPr>
        <w:t xml:space="preserve">A: </w:t>
      </w:r>
      <w:r w:rsidRPr="0086077A">
        <w:rPr>
          <w:rFonts w:ascii="Arial" w:hAnsi="Arial" w:cs="Arial"/>
        </w:rPr>
        <w:tab/>
        <w:t>You can apply though the non-medical route, BUT you must understand that you cannot change your registration status part way through the application process, through the training programme nor at CCT and will be recommended to the UK PHR on successful completion of training.</w:t>
      </w:r>
    </w:p>
    <w:p w14:paraId="0AE74967" w14:textId="3FC1FD27" w:rsidR="002435FC" w:rsidRPr="0086077A" w:rsidRDefault="002435FC" w:rsidP="00425EA0">
      <w:pPr>
        <w:pStyle w:val="Heading3"/>
        <w:numPr>
          <w:ilvl w:val="0"/>
          <w:numId w:val="26"/>
        </w:numPr>
        <w:ind w:hanging="646"/>
        <w:rPr>
          <w:rFonts w:cs="Arial"/>
          <w:color w:val="2E74B5"/>
          <w:lang w:eastAsia="en-GB"/>
        </w:rPr>
      </w:pPr>
      <w:bookmarkStart w:id="146" w:name="_Toc435010841"/>
      <w:bookmarkStart w:id="147" w:name="_Toc526840927"/>
      <w:bookmarkStart w:id="148" w:name="_Toc527012537"/>
      <w:r w:rsidRPr="0086077A">
        <w:rPr>
          <w:rFonts w:cs="Arial"/>
          <w:color w:val="2E74B5"/>
          <w:lang w:eastAsia="en-GB"/>
        </w:rPr>
        <w:t>I already work for the NHS. Am I entitled to pay protection?</w:t>
      </w:r>
      <w:bookmarkEnd w:id="146"/>
      <w:bookmarkEnd w:id="147"/>
      <w:bookmarkEnd w:id="148"/>
    </w:p>
    <w:p w14:paraId="65F7B54E" w14:textId="77777777" w:rsidR="002435FC" w:rsidRPr="0086077A" w:rsidRDefault="002435FC" w:rsidP="002435FC">
      <w:pPr>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 xml:space="preserve">As each individual’s terms and conditions of pay/employment vary and this is a complex subject, it is impossible to give an answer to this question in these pages.  Candidates should investigate what the impact of accepting a training place would mean to them before applying.  Further information may be found on the following pages: </w:t>
      </w:r>
      <w:hyperlink r:id="rId16" w:history="1">
        <w:r w:rsidRPr="0086077A">
          <w:rPr>
            <w:rStyle w:val="Hyperlink"/>
            <w:rFonts w:eastAsia="Calibri"/>
            <w:color w:val="auto"/>
          </w:rPr>
          <w:t>NHS employers pay p</w:t>
        </w:r>
        <w:r w:rsidRPr="0086077A">
          <w:rPr>
            <w:rStyle w:val="Hyperlink"/>
            <w:rFonts w:eastAsia="Calibri"/>
            <w:color w:val="auto"/>
          </w:rPr>
          <w:t>rotection</w:t>
        </w:r>
      </w:hyperlink>
      <w:r w:rsidRPr="0086077A">
        <w:rPr>
          <w:rStyle w:val="Hyperlink"/>
          <w:rFonts w:eastAsia="Calibri"/>
          <w:color w:val="auto"/>
        </w:rPr>
        <w:t>.  Please note the arrangements under the new 2016 contract</w:t>
      </w:r>
    </w:p>
    <w:p w14:paraId="6AF356B6"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Please also speak to the Human Resources (HR) team for the area you wish to work in for further advice on this matter.  HR contacts can be found in individual programme descriptions or from the Training Programme Director (TPD). TPD contact information is available on the FPH website pages.</w:t>
      </w:r>
    </w:p>
    <w:p w14:paraId="14527B1B" w14:textId="68EFB8CB" w:rsidR="002435FC" w:rsidRPr="0086077A" w:rsidRDefault="002435FC" w:rsidP="00425EA0">
      <w:pPr>
        <w:pStyle w:val="Heading3"/>
        <w:numPr>
          <w:ilvl w:val="0"/>
          <w:numId w:val="26"/>
        </w:numPr>
        <w:ind w:left="709" w:firstLine="11"/>
        <w:rPr>
          <w:rFonts w:cs="Arial"/>
          <w:color w:val="2E74B5"/>
          <w:lang w:eastAsia="en-GB"/>
        </w:rPr>
      </w:pPr>
      <w:bookmarkStart w:id="149" w:name="_Toc435010845"/>
      <w:bookmarkStart w:id="150" w:name="_Toc526840928"/>
      <w:bookmarkStart w:id="151" w:name="_Toc527012538"/>
      <w:r w:rsidRPr="0086077A">
        <w:rPr>
          <w:rFonts w:cs="Arial"/>
          <w:color w:val="2E74B5"/>
          <w:lang w:eastAsia="en-GB"/>
        </w:rPr>
        <w:lastRenderedPageBreak/>
        <w:t>The application form does not ask me to list my publications and presentations.  Other specialty applications require this.  Why do I not list them in my application for public health?</w:t>
      </w:r>
      <w:bookmarkEnd w:id="149"/>
      <w:bookmarkEnd w:id="150"/>
      <w:bookmarkEnd w:id="151"/>
    </w:p>
    <w:p w14:paraId="3B497F5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The application process for public health does not include scored shortlisting. All eligible applicants proceed to the first stage of selection (the written on-line assessment centre). Other specialties use information from an application form to support shortlist scoring and occasionally to drive interview questions – Public Health does not.</w:t>
      </w:r>
    </w:p>
    <w:p w14:paraId="0DA81AB5" w14:textId="4FCEDC9E" w:rsidR="002435FC" w:rsidRPr="0086077A" w:rsidRDefault="002435FC" w:rsidP="00425EA0">
      <w:pPr>
        <w:pStyle w:val="Heading3"/>
        <w:numPr>
          <w:ilvl w:val="0"/>
          <w:numId w:val="26"/>
        </w:numPr>
        <w:ind w:left="709" w:firstLine="0"/>
        <w:rPr>
          <w:rFonts w:cs="Arial"/>
          <w:color w:val="2E74B5"/>
          <w:lang w:eastAsia="en-GB"/>
        </w:rPr>
      </w:pPr>
      <w:bookmarkStart w:id="152" w:name="_Toc435010846"/>
      <w:bookmarkStart w:id="153" w:name="_Toc526840929"/>
      <w:bookmarkStart w:id="154" w:name="_Toc527012539"/>
      <w:r w:rsidRPr="0086077A">
        <w:rPr>
          <w:rFonts w:cs="Arial"/>
          <w:color w:val="2E74B5"/>
          <w:lang w:eastAsia="en-GB"/>
        </w:rPr>
        <w:t>I qualified outside the EU, but my degree was taught in English. Do I still need the IELTS Certificate?</w:t>
      </w:r>
      <w:bookmarkEnd w:id="152"/>
      <w:bookmarkEnd w:id="153"/>
      <w:bookmarkEnd w:id="154"/>
    </w:p>
    <w:p w14:paraId="0515584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A: </w:t>
      </w:r>
      <w:r w:rsidRPr="0086077A">
        <w:rPr>
          <w:rFonts w:ascii="Arial" w:eastAsia="Times New Roman" w:hAnsi="Arial" w:cs="Arial"/>
          <w:lang w:eastAsia="en-GB"/>
        </w:rPr>
        <w:tab/>
        <w:t>Yes, for those applicants who qualified outside of the UK, the following is accepted as evidence of English Language Skills:</w:t>
      </w:r>
    </w:p>
    <w:p w14:paraId="1EE7D94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English Language Testing System (IELTS) results showing a score of at least 7 in each domain (speaking, listening, reading and writing), with an overall score of at least 7.5, to be achieved in a single sitting and within 24 months of the time of application.</w:t>
      </w:r>
    </w:p>
    <w:p w14:paraId="3F86876D" w14:textId="37BDD398" w:rsidR="002435FC" w:rsidRPr="0086077A" w:rsidRDefault="002435FC" w:rsidP="00425EA0">
      <w:pPr>
        <w:pStyle w:val="Heading3"/>
        <w:numPr>
          <w:ilvl w:val="0"/>
          <w:numId w:val="26"/>
        </w:numPr>
        <w:ind w:left="709" w:firstLine="0"/>
        <w:rPr>
          <w:rFonts w:cs="Arial"/>
          <w:color w:val="2E74B5"/>
          <w:lang w:eastAsia="en-GB"/>
        </w:rPr>
      </w:pPr>
      <w:bookmarkStart w:id="155" w:name="_Toc435010847"/>
      <w:bookmarkStart w:id="156" w:name="_Toc526840930"/>
      <w:bookmarkStart w:id="157" w:name="_Toc527012540"/>
      <w:r w:rsidRPr="0086077A">
        <w:rPr>
          <w:rFonts w:cs="Arial"/>
          <w:color w:val="2E74B5"/>
          <w:lang w:eastAsia="en-GB"/>
        </w:rPr>
        <w:t>Why do I need to demonstrate English language proficiency?</w:t>
      </w:r>
      <w:bookmarkEnd w:id="155"/>
      <w:bookmarkEnd w:id="156"/>
      <w:bookmarkEnd w:id="157"/>
    </w:p>
    <w:p w14:paraId="2706414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It is a requirement of the GMC that all doctors are proficient in spoken and written English. Public Health applies rules of equivalence and so we require all applicants to training in public health to meet the same standards.</w:t>
      </w:r>
    </w:p>
    <w:p w14:paraId="36024097" w14:textId="1984FE57" w:rsidR="002435FC" w:rsidRPr="0086077A" w:rsidRDefault="002435FC" w:rsidP="00425EA0">
      <w:pPr>
        <w:pStyle w:val="Heading3"/>
        <w:numPr>
          <w:ilvl w:val="0"/>
          <w:numId w:val="26"/>
        </w:numPr>
        <w:ind w:hanging="646"/>
        <w:rPr>
          <w:rFonts w:cs="Arial"/>
          <w:color w:val="2E74B5"/>
          <w:lang w:eastAsia="en-GB"/>
        </w:rPr>
      </w:pPr>
      <w:bookmarkStart w:id="158" w:name="_Toc435010848"/>
      <w:bookmarkStart w:id="159" w:name="_Toc526840931"/>
      <w:bookmarkStart w:id="160" w:name="_Toc527012541"/>
      <w:r w:rsidRPr="0086077A">
        <w:rPr>
          <w:rFonts w:cs="Arial"/>
          <w:color w:val="2E74B5"/>
          <w:lang w:eastAsia="en-GB"/>
        </w:rPr>
        <w:t>How do I demonstrate English Language proficiency?</w:t>
      </w:r>
      <w:bookmarkEnd w:id="158"/>
      <w:bookmarkEnd w:id="159"/>
      <w:bookmarkEnd w:id="160"/>
    </w:p>
    <w:p w14:paraId="0F74C2DD"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Applicants from the EEA (including UK graduates) may submit one of the following pieces of evidence:</w:t>
      </w:r>
    </w:p>
    <w:p w14:paraId="0D64623E" w14:textId="7ED96AF8" w:rsidR="002435FC" w:rsidRPr="0086077A" w:rsidRDefault="002435FC" w:rsidP="00221488">
      <w:pPr>
        <w:shd w:val="clear" w:color="auto" w:fill="FFFFFF"/>
        <w:spacing w:after="240" w:line="240" w:lineRule="auto"/>
        <w:ind w:left="720" w:hanging="11"/>
        <w:rPr>
          <w:rFonts w:ascii="Arial" w:eastAsia="Times New Roman" w:hAnsi="Arial" w:cs="Arial"/>
          <w:lang w:eastAsia="en-GB"/>
        </w:rPr>
      </w:pPr>
      <w:r w:rsidRPr="0086077A">
        <w:rPr>
          <w:rFonts w:ascii="Arial" w:eastAsia="Times New Roman" w:hAnsi="Arial" w:cs="Arial"/>
          <w:lang w:eastAsia="en-GB"/>
        </w:rPr>
        <w:t xml:space="preserve">1.         Evidence that primary medical qualification was taught in English, 75% of          </w:t>
      </w:r>
      <w:r w:rsidR="00425EA0">
        <w:rPr>
          <w:rFonts w:ascii="Arial" w:eastAsia="Times New Roman" w:hAnsi="Arial" w:cs="Arial"/>
          <w:lang w:eastAsia="en-GB"/>
        </w:rPr>
        <w:t xml:space="preserve">   </w:t>
      </w:r>
      <w:r w:rsidR="00221488">
        <w:rPr>
          <w:rFonts w:ascii="Arial" w:eastAsia="Times New Roman" w:hAnsi="Arial" w:cs="Arial"/>
          <w:lang w:eastAsia="en-GB"/>
        </w:rPr>
        <w:t xml:space="preserve">   </w:t>
      </w:r>
      <w:r w:rsidR="00BA7769">
        <w:rPr>
          <w:rFonts w:ascii="Arial" w:eastAsia="Times New Roman" w:hAnsi="Arial" w:cs="Arial"/>
          <w:lang w:eastAsia="en-GB"/>
        </w:rPr>
        <w:t xml:space="preserve">   </w:t>
      </w:r>
      <w:r w:rsidRPr="0086077A">
        <w:rPr>
          <w:rFonts w:ascii="Arial" w:eastAsia="Times New Roman" w:hAnsi="Arial" w:cs="Arial"/>
          <w:lang w:eastAsia="en-GB"/>
        </w:rPr>
        <w:t>qualification must be in English</w:t>
      </w:r>
      <w:r w:rsidRPr="0086077A">
        <w:rPr>
          <w:rFonts w:ascii="Arial" w:eastAsia="Times New Roman" w:hAnsi="Arial" w:cs="Arial"/>
          <w:lang w:eastAsia="en-GB"/>
        </w:rPr>
        <w:br/>
        <w:t>2.         Evidence of employment in an English-speaking country</w:t>
      </w:r>
      <w:r w:rsidRPr="0086077A">
        <w:rPr>
          <w:rFonts w:ascii="Arial" w:eastAsia="Times New Roman" w:hAnsi="Arial" w:cs="Arial"/>
          <w:lang w:eastAsia="en-GB"/>
        </w:rPr>
        <w:br/>
        <w:t>3.         IELTs with overall score of 7.5 (and each domain at least 7.0)</w:t>
      </w:r>
      <w:r w:rsidRPr="0086077A">
        <w:rPr>
          <w:rFonts w:ascii="Arial" w:eastAsia="Times New Roman" w:hAnsi="Arial" w:cs="Arial"/>
          <w:lang w:eastAsia="en-GB"/>
        </w:rPr>
        <w:br/>
        <w:t>4.         Professional registration in another English-speaking country</w:t>
      </w:r>
    </w:p>
    <w:p w14:paraId="5F19A2B6"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International graduates must submit an IELTS certificate showing a score of at least 7 in each domain (speaking, listening, reading and writing), with an overall score of at least 7.5, to be achieved in a single sitting and within 24 months of the time of application. Further information on the acceptable forms of evidence can be found on the General Medical Council’s website (</w:t>
      </w:r>
      <w:hyperlink r:id="rId17" w:history="1">
        <w:r w:rsidRPr="0086077A">
          <w:rPr>
            <w:rFonts w:ascii="Arial" w:eastAsia="Times New Roman" w:hAnsi="Arial" w:cs="Arial"/>
            <w:lang w:eastAsia="en-GB"/>
          </w:rPr>
          <w:t>gmc-uk.org/language proficiency</w:t>
        </w:r>
      </w:hyperlink>
      <w:r w:rsidRPr="0086077A">
        <w:rPr>
          <w:rFonts w:ascii="Arial" w:eastAsia="Times New Roman" w:hAnsi="Arial" w:cs="Arial"/>
          <w:lang w:eastAsia="en-GB"/>
        </w:rPr>
        <w:t>)</w:t>
      </w:r>
    </w:p>
    <w:p w14:paraId="7584172D" w14:textId="7F9E0C26" w:rsidR="002435FC" w:rsidRPr="0086077A" w:rsidRDefault="002435FC" w:rsidP="00425EA0">
      <w:pPr>
        <w:pStyle w:val="Heading3"/>
        <w:numPr>
          <w:ilvl w:val="0"/>
          <w:numId w:val="26"/>
        </w:numPr>
        <w:ind w:hanging="646"/>
        <w:rPr>
          <w:rFonts w:cs="Arial"/>
          <w:color w:val="2E74B5"/>
          <w:lang w:eastAsia="en-GB"/>
        </w:rPr>
      </w:pPr>
      <w:bookmarkStart w:id="161" w:name="_Toc435010849"/>
      <w:bookmarkStart w:id="162" w:name="_Toc526840932"/>
      <w:bookmarkStart w:id="163" w:name="_Toc527012542"/>
      <w:r w:rsidRPr="0086077A">
        <w:rPr>
          <w:rFonts w:cs="Arial"/>
          <w:color w:val="2E74B5"/>
          <w:lang w:eastAsia="en-GB"/>
        </w:rPr>
        <w:t>My IELTS certificate is just over 24m old.  Can I use this?</w:t>
      </w:r>
      <w:bookmarkEnd w:id="161"/>
      <w:bookmarkEnd w:id="162"/>
      <w:bookmarkEnd w:id="163"/>
    </w:p>
    <w:p w14:paraId="677A0B3D"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No. It is a requirement of Health Education England that, if using IELTS as evidence of English language proficiency, certificates are no more than 24 months old at time of application.</w:t>
      </w:r>
    </w:p>
    <w:p w14:paraId="500E0098" w14:textId="510F1469" w:rsidR="002435FC" w:rsidRPr="0086077A" w:rsidRDefault="002435FC" w:rsidP="00BA7769">
      <w:pPr>
        <w:pStyle w:val="Heading3"/>
        <w:numPr>
          <w:ilvl w:val="0"/>
          <w:numId w:val="26"/>
        </w:numPr>
        <w:ind w:left="709" w:firstLine="0"/>
        <w:rPr>
          <w:rFonts w:cs="Arial"/>
          <w:color w:val="2E74B5"/>
          <w:lang w:eastAsia="en-GB"/>
        </w:rPr>
      </w:pPr>
      <w:bookmarkStart w:id="164" w:name="_Toc435010850"/>
      <w:bookmarkStart w:id="165" w:name="_Toc526840933"/>
      <w:bookmarkStart w:id="166" w:name="_Toc527012543"/>
      <w:r w:rsidRPr="0086077A">
        <w:rPr>
          <w:rFonts w:cs="Arial"/>
          <w:color w:val="2E74B5"/>
          <w:lang w:eastAsia="en-GB"/>
        </w:rPr>
        <w:lastRenderedPageBreak/>
        <w:t>My IELTS score is higher than 7.5 overall but one of the domains scored less than 7.  Am I eligible?</w:t>
      </w:r>
      <w:bookmarkEnd w:id="164"/>
      <w:bookmarkEnd w:id="165"/>
      <w:bookmarkEnd w:id="166"/>
    </w:p>
    <w:p w14:paraId="4439B47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A:        No. The rules for average and individual minimum scores for IELTS cannot be waived.</w:t>
      </w:r>
    </w:p>
    <w:p w14:paraId="74CD0C9F" w14:textId="3B587593" w:rsidR="002435FC" w:rsidRPr="0086077A" w:rsidRDefault="002435FC" w:rsidP="00425EA0">
      <w:pPr>
        <w:pStyle w:val="Heading3"/>
        <w:numPr>
          <w:ilvl w:val="0"/>
          <w:numId w:val="26"/>
        </w:numPr>
        <w:ind w:hanging="646"/>
        <w:rPr>
          <w:rFonts w:cs="Arial"/>
          <w:color w:val="2E74B5"/>
          <w:lang w:eastAsia="en-GB"/>
        </w:rPr>
      </w:pPr>
      <w:bookmarkStart w:id="167" w:name="toc-3"/>
      <w:bookmarkStart w:id="168" w:name="_Toc435010851"/>
      <w:bookmarkStart w:id="169" w:name="_Toc526840934"/>
      <w:bookmarkStart w:id="170" w:name="_Toc527012544"/>
      <w:bookmarkEnd w:id="167"/>
      <w:r w:rsidRPr="0086077A">
        <w:rPr>
          <w:rFonts w:cs="Arial"/>
          <w:color w:val="2E74B5"/>
          <w:lang w:eastAsia="en-GB"/>
        </w:rPr>
        <w:t>I am not a UK national. Can I still apply?</w:t>
      </w:r>
      <w:bookmarkEnd w:id="168"/>
      <w:bookmarkEnd w:id="169"/>
      <w:bookmarkEnd w:id="170"/>
    </w:p>
    <w:p w14:paraId="796A3654" w14:textId="77777777" w:rsidR="002435FC" w:rsidRPr="0086077A" w:rsidRDefault="002435FC" w:rsidP="002435FC">
      <w:pPr>
        <w:shd w:val="clear" w:color="auto" w:fill="FFFFFF"/>
        <w:spacing w:after="240" w:line="240" w:lineRule="auto"/>
        <w:ind w:left="720"/>
        <w:rPr>
          <w:rFonts w:ascii="Arial" w:hAnsi="Arial" w:cs="Arial"/>
        </w:rPr>
      </w:pPr>
      <w:r w:rsidRPr="0086077A">
        <w:rPr>
          <w:rFonts w:ascii="Arial" w:hAnsi="Arial" w:cs="Arial"/>
        </w:rPr>
        <w:t xml:space="preserve">A:        Doctors who are not UK or EEA nationals and whose immigration status entitles them to work without restriction in the UK will be considered on an equal basis with UK and EEA nationals. Other non-UK or non-EEA nationals with limited leave to remain in the UK and whose employment will require Tier 2 sponsorship are subject to the resident labour market test and may only be considered if there is no suitable UK/EEA candidate or a candidate with an eligible visa for the post. Evidence of immigration status should normally consist of a date-stamped passport and accompanying letter from the Home Office. Please visit the </w:t>
      </w:r>
      <w:hyperlink r:id="rId18" w:tgtFrame="_blank" w:tooltip="Home Office website" w:history="1">
        <w:r w:rsidRPr="0086077A">
          <w:rPr>
            <w:rFonts w:ascii="Arial" w:hAnsi="Arial" w:cs="Arial"/>
          </w:rPr>
          <w:t>UK Visas and Immigration</w:t>
        </w:r>
      </w:hyperlink>
      <w:r w:rsidRPr="0086077A">
        <w:rPr>
          <w:rFonts w:ascii="Arial" w:hAnsi="Arial" w:cs="Arial"/>
        </w:rPr>
        <w:t xml:space="preserve"> website for more information.</w:t>
      </w:r>
    </w:p>
    <w:p w14:paraId="7AB33D68" w14:textId="77777777" w:rsidR="002435FC" w:rsidRPr="0086077A" w:rsidRDefault="002435FC" w:rsidP="00605346">
      <w:pPr>
        <w:pStyle w:val="ListParagraph"/>
        <w:numPr>
          <w:ilvl w:val="0"/>
          <w:numId w:val="26"/>
        </w:numPr>
        <w:shd w:val="clear" w:color="auto" w:fill="FFFFFF"/>
        <w:spacing w:after="240" w:line="240" w:lineRule="auto"/>
        <w:ind w:left="709" w:firstLine="11"/>
        <w:rPr>
          <w:rFonts w:ascii="Arial" w:hAnsi="Arial" w:cs="Arial"/>
          <w:color w:val="2E74B5"/>
        </w:rPr>
      </w:pPr>
      <w:bookmarkStart w:id="171" w:name="_Ref526928103"/>
      <w:r w:rsidRPr="0086077A">
        <w:rPr>
          <w:rFonts w:ascii="Arial" w:hAnsi="Arial" w:cs="Arial"/>
          <w:b/>
          <w:color w:val="2E74B5"/>
        </w:rPr>
        <w:t>Can I alter my submitted application form after the closing date if I would like to add or change some information?</w:t>
      </w:r>
      <w:bookmarkEnd w:id="171"/>
    </w:p>
    <w:p w14:paraId="4947B997" w14:textId="26203F65" w:rsidR="002435FC" w:rsidRPr="0086077A" w:rsidRDefault="002435FC" w:rsidP="002435FC">
      <w:pPr>
        <w:pStyle w:val="ListParagraph"/>
        <w:shd w:val="clear" w:color="auto" w:fill="FFFFFF"/>
        <w:spacing w:after="240" w:line="240" w:lineRule="auto"/>
        <w:rPr>
          <w:rFonts w:ascii="Arial" w:hAnsi="Arial" w:cs="Arial"/>
        </w:rPr>
      </w:pPr>
      <w:r w:rsidRPr="0086077A">
        <w:rPr>
          <w:rFonts w:ascii="Arial" w:hAnsi="Arial" w:cs="Arial"/>
        </w:rPr>
        <w:t xml:space="preserve">A: </w:t>
      </w:r>
      <w:r w:rsidRPr="0086077A">
        <w:rPr>
          <w:rFonts w:ascii="Arial" w:hAnsi="Arial" w:cs="Arial"/>
        </w:rPr>
        <w:tab/>
        <w:t xml:space="preserve">No. The information given by you on the application form is considered to be final. There is absolutely no other opportunity to change/modify/clarify information following the closing date for applications. It is your responsibility to ensure that all information is clear, accurate and </w:t>
      </w:r>
      <w:r w:rsidR="00BA7769">
        <w:rPr>
          <w:rFonts w:ascii="Arial" w:hAnsi="Arial" w:cs="Arial"/>
        </w:rPr>
        <w:t xml:space="preserve">of </w:t>
      </w:r>
      <w:r w:rsidRPr="0086077A">
        <w:rPr>
          <w:rFonts w:ascii="Arial" w:hAnsi="Arial" w:cs="Arial"/>
        </w:rPr>
        <w:t>sufficient detail to allow eligibility for specialty training to be assessed. The eligibility will be made solely on what you submit, and no other information will be accepted.</w:t>
      </w:r>
    </w:p>
    <w:p w14:paraId="5FA7A49A" w14:textId="77777777" w:rsidR="002435FC" w:rsidRPr="0086077A" w:rsidRDefault="002435FC" w:rsidP="002435FC">
      <w:pPr>
        <w:pStyle w:val="Heading3"/>
        <w:rPr>
          <w:rFonts w:cs="Arial"/>
        </w:rPr>
      </w:pPr>
    </w:p>
    <w:p w14:paraId="3D62A47A" w14:textId="77777777" w:rsidR="002435FC" w:rsidRPr="0086077A" w:rsidRDefault="002435FC" w:rsidP="002435FC">
      <w:pPr>
        <w:shd w:val="clear" w:color="auto" w:fill="FFFFFF"/>
        <w:spacing w:after="240" w:line="240" w:lineRule="auto"/>
        <w:ind w:left="720"/>
        <w:rPr>
          <w:rFonts w:ascii="Arial" w:hAnsi="Arial" w:cs="Arial"/>
          <w:b/>
          <w:lang w:eastAsia="en-GB"/>
        </w:rPr>
      </w:pPr>
      <w:r w:rsidRPr="0086077A">
        <w:rPr>
          <w:rFonts w:ascii="Arial" w:eastAsia="Times New Roman" w:hAnsi="Arial" w:cs="Arial"/>
          <w:lang w:eastAsia="en-GB"/>
        </w:rPr>
        <w:br w:type="page"/>
      </w:r>
      <w:bookmarkStart w:id="172" w:name="_Toc435010852"/>
      <w:r w:rsidRPr="0086077A">
        <w:rPr>
          <w:rFonts w:ascii="Arial" w:hAnsi="Arial" w:cs="Arial"/>
          <w:b/>
          <w:lang w:eastAsia="en-GB"/>
        </w:rPr>
        <w:lastRenderedPageBreak/>
        <w:t>THE ASSESSMENT CENTRE PROCESS</w:t>
      </w:r>
      <w:bookmarkEnd w:id="172"/>
    </w:p>
    <w:p w14:paraId="0C4CB1D1" w14:textId="7732AE25" w:rsidR="002435FC" w:rsidRPr="0086077A" w:rsidRDefault="002435FC" w:rsidP="00425EA0">
      <w:pPr>
        <w:pStyle w:val="Heading3"/>
        <w:numPr>
          <w:ilvl w:val="0"/>
          <w:numId w:val="26"/>
        </w:numPr>
        <w:ind w:hanging="646"/>
        <w:rPr>
          <w:rFonts w:cs="Arial"/>
          <w:color w:val="2E74B5"/>
          <w:lang w:eastAsia="en-GB"/>
        </w:rPr>
      </w:pPr>
      <w:bookmarkStart w:id="173" w:name="_Toc435010853"/>
      <w:bookmarkStart w:id="174" w:name="_Toc526840935"/>
      <w:bookmarkStart w:id="175" w:name="_Toc527012545"/>
      <w:r w:rsidRPr="0086077A">
        <w:rPr>
          <w:rFonts w:cs="Arial"/>
          <w:color w:val="2E74B5"/>
          <w:lang w:eastAsia="en-GB"/>
        </w:rPr>
        <w:t>What is tested in the assessment centre?</w:t>
      </w:r>
      <w:bookmarkEnd w:id="173"/>
      <w:bookmarkEnd w:id="174"/>
      <w:bookmarkEnd w:id="175"/>
    </w:p>
    <w:p w14:paraId="754E5C10"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Elements of the person specification are tested at all stages of the recruitment process. Your numerical reasoning and critical thinking skills will be tested through a series of timed tests. You will also take a third test which requires you to read short scenarios and make choices from a list of appropriate action to take. This tests your judgement, professionalism and understanding of public health.</w:t>
      </w:r>
    </w:p>
    <w:p w14:paraId="5A2EDA68" w14:textId="4CA55855" w:rsidR="002435FC" w:rsidRPr="0086077A" w:rsidRDefault="002435FC" w:rsidP="00221488">
      <w:pPr>
        <w:pStyle w:val="Heading3"/>
        <w:numPr>
          <w:ilvl w:val="0"/>
          <w:numId w:val="26"/>
        </w:numPr>
        <w:ind w:left="709" w:firstLine="0"/>
        <w:rPr>
          <w:rFonts w:cs="Arial"/>
          <w:color w:val="2E74B5"/>
          <w:lang w:eastAsia="en-GB"/>
        </w:rPr>
      </w:pPr>
      <w:bookmarkStart w:id="176" w:name="_Toc435010854"/>
      <w:bookmarkStart w:id="177" w:name="_Toc526840936"/>
      <w:bookmarkStart w:id="178" w:name="_Toc527012546"/>
      <w:r w:rsidRPr="0086077A">
        <w:rPr>
          <w:rFonts w:cs="Arial"/>
          <w:color w:val="2E74B5"/>
          <w:lang w:eastAsia="en-GB"/>
        </w:rPr>
        <w:t>Is there any pre-reading or preparation that is recommended before starting the recruitment process?</w:t>
      </w:r>
      <w:bookmarkEnd w:id="176"/>
      <w:bookmarkEnd w:id="177"/>
      <w:bookmarkEnd w:id="178"/>
    </w:p>
    <w:p w14:paraId="527DA6B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You should be familiar with public health concepts and current issues that challenge the specialty. You should be aware of current health policy. You should consider how you can evidence the elements of the person specification through examples of your own experience and work.  Should you be invited to attend the Assessment Centre, the invite will include a link to some example test material.</w:t>
      </w:r>
    </w:p>
    <w:p w14:paraId="397199A4" w14:textId="538F2960" w:rsidR="002435FC" w:rsidRPr="0086077A" w:rsidRDefault="002435FC" w:rsidP="00425EA0">
      <w:pPr>
        <w:pStyle w:val="Heading3"/>
        <w:numPr>
          <w:ilvl w:val="0"/>
          <w:numId w:val="26"/>
        </w:numPr>
        <w:ind w:hanging="646"/>
        <w:rPr>
          <w:rFonts w:cs="Arial"/>
          <w:color w:val="2E74B5"/>
          <w:lang w:eastAsia="en-GB"/>
        </w:rPr>
      </w:pPr>
      <w:bookmarkStart w:id="179" w:name="_Toc435010855"/>
      <w:bookmarkStart w:id="180" w:name="_Toc526840937"/>
      <w:bookmarkStart w:id="181" w:name="_Toc527012547"/>
      <w:r w:rsidRPr="0086077A">
        <w:rPr>
          <w:rFonts w:cs="Arial"/>
          <w:color w:val="2E74B5"/>
          <w:lang w:eastAsia="en-GB"/>
        </w:rPr>
        <w:t>How will the assessment centre be run?</w:t>
      </w:r>
      <w:bookmarkEnd w:id="179"/>
      <w:bookmarkEnd w:id="180"/>
      <w:bookmarkEnd w:id="181"/>
    </w:p>
    <w:p w14:paraId="561FF647" w14:textId="0E14DE19"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The assessments will be taken online in designated test centres around the country, in Europe, </w:t>
      </w:r>
      <w:r w:rsidR="00BA7769">
        <w:rPr>
          <w:rFonts w:ascii="Arial" w:eastAsia="Times New Roman" w:hAnsi="Arial" w:cs="Arial"/>
          <w:lang w:eastAsia="en-GB"/>
        </w:rPr>
        <w:t xml:space="preserve">Asia, </w:t>
      </w:r>
      <w:r w:rsidRPr="0086077A">
        <w:rPr>
          <w:rFonts w:ascii="Arial" w:eastAsia="Times New Roman" w:hAnsi="Arial" w:cs="Arial"/>
          <w:lang w:eastAsia="en-GB"/>
        </w:rPr>
        <w:t>Australia, New Zealand, South Africa and North America. Full details will be included in invitations which will be sent to those applicants invited on Thursday 20</w:t>
      </w:r>
      <w:r w:rsidRPr="0086077A">
        <w:rPr>
          <w:rFonts w:ascii="Arial" w:eastAsia="Times New Roman" w:hAnsi="Arial" w:cs="Arial"/>
          <w:vertAlign w:val="superscript"/>
          <w:lang w:eastAsia="en-GB"/>
        </w:rPr>
        <w:t>th</w:t>
      </w:r>
      <w:r w:rsidRPr="0086077A">
        <w:rPr>
          <w:rFonts w:ascii="Arial" w:eastAsia="Times New Roman" w:hAnsi="Arial" w:cs="Arial"/>
          <w:lang w:eastAsia="en-GB"/>
        </w:rPr>
        <w:t xml:space="preserve"> December 2018. Applicants will have a choice of locations which can be booked from Wednesday 2nd January 2019. If you require an overseas test centre, you will have been asked to specify which centre on your application form. Applicants will be required to present proof of identity before sitting the test. Applicants will be given time to familiarise themselves with the equipment. Once the test has started, it will be timed.</w:t>
      </w:r>
    </w:p>
    <w:p w14:paraId="2337E97F" w14:textId="4BCAD093" w:rsidR="002435FC" w:rsidRPr="0086077A" w:rsidRDefault="002435FC" w:rsidP="00425EA0">
      <w:pPr>
        <w:pStyle w:val="Heading3"/>
        <w:numPr>
          <w:ilvl w:val="0"/>
          <w:numId w:val="26"/>
        </w:numPr>
        <w:ind w:hanging="646"/>
        <w:rPr>
          <w:rFonts w:cs="Arial"/>
          <w:color w:val="2E74B5"/>
          <w:lang w:eastAsia="en-GB"/>
        </w:rPr>
      </w:pPr>
      <w:bookmarkStart w:id="182" w:name="_Toc435010856"/>
      <w:bookmarkStart w:id="183" w:name="_Toc526840938"/>
      <w:bookmarkStart w:id="184" w:name="_Toc527012548"/>
      <w:r w:rsidRPr="0086077A">
        <w:rPr>
          <w:rFonts w:cs="Arial"/>
          <w:color w:val="2E74B5"/>
          <w:lang w:eastAsia="en-GB"/>
        </w:rPr>
        <w:t>What proof of identity is acceptable?</w:t>
      </w:r>
      <w:bookmarkEnd w:id="182"/>
      <w:bookmarkEnd w:id="183"/>
      <w:bookmarkEnd w:id="184"/>
    </w:p>
    <w:p w14:paraId="33056F9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Your invitation to assessment tests will explain exactly what proof of identity is acceptable. If there are discrepancies or you are unable to produce the required identification at the Assessment Centre, you will be refused entry to the test centre and will be unable to sit the test. Your proof of identity </w:t>
      </w:r>
      <w:r w:rsidRPr="0086077A">
        <w:rPr>
          <w:rFonts w:ascii="Arial" w:eastAsia="Times New Roman" w:hAnsi="Arial" w:cs="Arial"/>
          <w:bCs/>
          <w:lang w:eastAsia="en-GB"/>
        </w:rPr>
        <w:t>must</w:t>
      </w:r>
      <w:r w:rsidRPr="0086077A">
        <w:rPr>
          <w:rFonts w:ascii="Arial" w:eastAsia="Times New Roman" w:hAnsi="Arial" w:cs="Arial"/>
          <w:lang w:eastAsia="en-GB"/>
        </w:rPr>
        <w:t xml:space="preserve"> be in the same name as your application. The following ID will be accepted – passport, photo card driving licence or government issued national ID card (only valid if issued in the same country the test is being taken). Work photo cards will not be accepted. </w:t>
      </w:r>
      <w:r w:rsidRPr="0086077A">
        <w:rPr>
          <w:rFonts w:ascii="Arial" w:eastAsia="Times New Roman" w:hAnsi="Arial" w:cs="Arial"/>
          <w:u w:val="single"/>
          <w:lang w:eastAsia="en-GB"/>
        </w:rPr>
        <w:t>All forms of ID must be current</w:t>
      </w:r>
      <w:r w:rsidRPr="0086077A">
        <w:rPr>
          <w:rFonts w:ascii="Arial" w:eastAsia="Times New Roman" w:hAnsi="Arial" w:cs="Arial"/>
          <w:lang w:eastAsia="en-GB"/>
        </w:rPr>
        <w:t>. Expired ID will not be accepted. Please be careful to read the instructions carefully and comply with them.</w:t>
      </w:r>
    </w:p>
    <w:p w14:paraId="72971ED7" w14:textId="232FDC66" w:rsidR="002435FC" w:rsidRPr="0086077A" w:rsidRDefault="002435FC" w:rsidP="00221488">
      <w:pPr>
        <w:pStyle w:val="Heading3"/>
        <w:numPr>
          <w:ilvl w:val="0"/>
          <w:numId w:val="26"/>
        </w:numPr>
        <w:ind w:left="709" w:firstLine="0"/>
        <w:rPr>
          <w:rFonts w:cs="Arial"/>
          <w:color w:val="2E74B5"/>
          <w:lang w:eastAsia="en-GB"/>
        </w:rPr>
      </w:pPr>
      <w:bookmarkStart w:id="185" w:name="_Toc435010857"/>
      <w:bookmarkStart w:id="186" w:name="_Toc526840939"/>
      <w:bookmarkStart w:id="187" w:name="_Toc527012549"/>
      <w:r w:rsidRPr="0086077A">
        <w:rPr>
          <w:rFonts w:cs="Arial"/>
          <w:color w:val="2E74B5"/>
          <w:lang w:eastAsia="en-GB"/>
        </w:rPr>
        <w:t>My name on my ID is different to the name on the booking confirmation, what should I do?</w:t>
      </w:r>
      <w:bookmarkEnd w:id="185"/>
      <w:bookmarkEnd w:id="186"/>
      <w:bookmarkEnd w:id="187"/>
    </w:p>
    <w:p w14:paraId="2A870B47"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If your name on your ID is different to that on your booking confirmation, email </w:t>
      </w:r>
      <w:hyperlink r:id="rId19" w:history="1">
        <w:r w:rsidRPr="0086077A">
          <w:rPr>
            <w:rStyle w:val="Hyperlink"/>
            <w:rFonts w:eastAsia="Calibri"/>
          </w:rPr>
          <w:t>publichealthrecruitment.em@hee.nhs.uk</w:t>
        </w:r>
      </w:hyperlink>
      <w:r w:rsidRPr="0086077A">
        <w:rPr>
          <w:rFonts w:ascii="Arial" w:eastAsia="Times New Roman" w:hAnsi="Arial" w:cs="Arial"/>
          <w:lang w:eastAsia="en-GB"/>
        </w:rPr>
        <w:t xml:space="preserve"> as soon as possible. Pearson VUE’s ID checks are very strict and you will be refused entry to the test centre if the name does not match.</w:t>
      </w:r>
    </w:p>
    <w:p w14:paraId="19C86F4C" w14:textId="03B3C602" w:rsidR="002435FC" w:rsidRPr="0086077A" w:rsidRDefault="002435FC" w:rsidP="00425EA0">
      <w:pPr>
        <w:pStyle w:val="Heading3"/>
        <w:numPr>
          <w:ilvl w:val="0"/>
          <w:numId w:val="26"/>
        </w:numPr>
        <w:ind w:hanging="646"/>
        <w:rPr>
          <w:rFonts w:cs="Arial"/>
          <w:color w:val="2E74B5"/>
          <w:lang w:eastAsia="en-GB"/>
        </w:rPr>
      </w:pPr>
      <w:bookmarkStart w:id="188" w:name="_Toc435010858"/>
      <w:bookmarkStart w:id="189" w:name="_Toc526840940"/>
      <w:bookmarkStart w:id="190" w:name="_Toc527012550"/>
      <w:r w:rsidRPr="0086077A">
        <w:rPr>
          <w:rFonts w:cs="Arial"/>
          <w:color w:val="2E74B5"/>
          <w:lang w:eastAsia="en-GB"/>
        </w:rPr>
        <w:lastRenderedPageBreak/>
        <w:t>What should I do if I do not have the appropriate ID?</w:t>
      </w:r>
      <w:bookmarkEnd w:id="188"/>
      <w:bookmarkEnd w:id="189"/>
      <w:bookmarkEnd w:id="190"/>
    </w:p>
    <w:p w14:paraId="39627B8B"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Email </w:t>
      </w:r>
      <w:hyperlink r:id="rId20" w:history="1">
        <w:r w:rsidRPr="0086077A">
          <w:rPr>
            <w:rStyle w:val="Hyperlink"/>
            <w:rFonts w:eastAsia="Calibri"/>
          </w:rPr>
          <w:t>publichealthrecruitment.em@hee.nhs,uk</w:t>
        </w:r>
      </w:hyperlink>
      <w:r w:rsidRPr="0086077A">
        <w:rPr>
          <w:rFonts w:ascii="Arial" w:eastAsia="Times New Roman" w:hAnsi="Arial" w:cs="Arial"/>
          <w:lang w:eastAsia="en-GB"/>
        </w:rPr>
        <w:t xml:space="preserve"> as soon as possible in order to arrange an alternative. Alternatives can only be arranged prior to the assessment date and alternatives cannot be made on the day. You may be refused entry if you do not make alternative arrangements in advance.</w:t>
      </w:r>
    </w:p>
    <w:p w14:paraId="122A6189" w14:textId="3AF1F339" w:rsidR="002435FC" w:rsidRPr="0086077A" w:rsidRDefault="002435FC" w:rsidP="00425EA0">
      <w:pPr>
        <w:pStyle w:val="Heading3"/>
        <w:numPr>
          <w:ilvl w:val="0"/>
          <w:numId w:val="26"/>
        </w:numPr>
        <w:ind w:hanging="646"/>
        <w:rPr>
          <w:rFonts w:cs="Arial"/>
          <w:color w:val="2E74B5"/>
          <w:lang w:eastAsia="en-GB"/>
        </w:rPr>
      </w:pPr>
      <w:bookmarkStart w:id="191" w:name="_Toc435010859"/>
      <w:bookmarkStart w:id="192" w:name="_Toc526840941"/>
      <w:bookmarkStart w:id="193" w:name="_Toc527012551"/>
      <w:r w:rsidRPr="0086077A">
        <w:rPr>
          <w:rFonts w:cs="Arial"/>
          <w:color w:val="2E74B5"/>
          <w:lang w:eastAsia="en-GB"/>
        </w:rPr>
        <w:t>Where will the assessment centre be held?</w:t>
      </w:r>
      <w:bookmarkEnd w:id="191"/>
      <w:bookmarkEnd w:id="192"/>
      <w:bookmarkEnd w:id="193"/>
    </w:p>
    <w:p w14:paraId="7EEC76AB" w14:textId="6DFAD6F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Assessment centres will be offered in a variety of locations around the UK. There are also centres in Europe (Paris, Frankfurt, Athens, Madrid, Istanbul), </w:t>
      </w:r>
      <w:r w:rsidR="00221488">
        <w:rPr>
          <w:rFonts w:ascii="Arial" w:eastAsia="Times New Roman" w:hAnsi="Arial" w:cs="Arial"/>
          <w:lang w:eastAsia="en-GB"/>
        </w:rPr>
        <w:t xml:space="preserve">Asia (Myanmar), </w:t>
      </w:r>
      <w:r w:rsidRPr="0086077A">
        <w:rPr>
          <w:rFonts w:ascii="Arial" w:eastAsia="Times New Roman" w:hAnsi="Arial" w:cs="Arial"/>
          <w:lang w:eastAsia="en-GB"/>
        </w:rPr>
        <w:t>Australia (Sydney, Melbourne), New Zealand (Auckland, Wellington), South Africa (Johannesburg) and USA (Boston, MA). If you require an overseas test centre, you will be asked to specify this in your initial application form. Full details on how to book your chosen location will be included in the invitations to assessment centre.</w:t>
      </w:r>
    </w:p>
    <w:p w14:paraId="50917D46" w14:textId="5095057E" w:rsidR="002435FC" w:rsidRPr="0086077A" w:rsidRDefault="002435FC" w:rsidP="00425EA0">
      <w:pPr>
        <w:pStyle w:val="Heading3"/>
        <w:numPr>
          <w:ilvl w:val="0"/>
          <w:numId w:val="26"/>
        </w:numPr>
        <w:ind w:hanging="646"/>
        <w:rPr>
          <w:rFonts w:cs="Arial"/>
          <w:color w:val="2E74B5"/>
          <w:lang w:eastAsia="en-GB"/>
        </w:rPr>
      </w:pPr>
      <w:bookmarkStart w:id="194" w:name="_Toc435010860"/>
      <w:bookmarkStart w:id="195" w:name="_Toc526840942"/>
      <w:bookmarkStart w:id="196" w:name="_Toc527012552"/>
      <w:r w:rsidRPr="0086077A">
        <w:rPr>
          <w:rFonts w:cs="Arial"/>
          <w:color w:val="2E74B5"/>
          <w:lang w:eastAsia="en-GB"/>
        </w:rPr>
        <w:t>I have not received an email from Pearson VUE, what should I do?</w:t>
      </w:r>
      <w:bookmarkEnd w:id="194"/>
      <w:bookmarkEnd w:id="195"/>
      <w:bookmarkEnd w:id="196"/>
    </w:p>
    <w:p w14:paraId="787FC9B5"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You will be contacted by Pearson VUE from Thursday 20th December 2018. If you have not received an email by Wednesday 2nd January 2019 check your Junk/Spam folders. If it is not in your Junk/Spam folder, please immediately email </w:t>
      </w:r>
      <w:hyperlink r:id="rId21" w:history="1">
        <w:r w:rsidRPr="0086077A">
          <w:rPr>
            <w:rStyle w:val="Hyperlink"/>
            <w:rFonts w:eastAsia="Calibri"/>
          </w:rPr>
          <w:t>publichealthrecruitment.em@hee.nhs.uk</w:t>
        </w:r>
      </w:hyperlink>
      <w:r w:rsidRPr="0086077A">
        <w:rPr>
          <w:rFonts w:ascii="Arial" w:eastAsia="Times New Roman" w:hAnsi="Arial" w:cs="Arial"/>
          <w:lang w:eastAsia="en-GB"/>
        </w:rPr>
        <w:t xml:space="preserve">.  Emails from Pearson VUE will be sent from </w:t>
      </w:r>
      <w:hyperlink r:id="rId22" w:history="1">
        <w:r w:rsidRPr="0086077A">
          <w:rPr>
            <w:rFonts w:ascii="Arial" w:eastAsia="Times New Roman" w:hAnsi="Arial" w:cs="Arial"/>
            <w:lang w:eastAsia="en-GB"/>
          </w:rPr>
          <w:t>PearsonVUEConfirmation@pearson.com</w:t>
        </w:r>
      </w:hyperlink>
      <w:r w:rsidRPr="0086077A">
        <w:rPr>
          <w:rFonts w:ascii="Arial" w:eastAsia="Times New Roman" w:hAnsi="Arial" w:cs="Arial"/>
          <w:lang w:eastAsia="en-GB"/>
        </w:rPr>
        <w:t xml:space="preserve"> which can be added to the safe senders list.</w:t>
      </w:r>
    </w:p>
    <w:p w14:paraId="596A1871" w14:textId="054DAC36" w:rsidR="002435FC" w:rsidRPr="0086077A" w:rsidRDefault="002435FC" w:rsidP="00221488">
      <w:pPr>
        <w:pStyle w:val="Heading3"/>
        <w:numPr>
          <w:ilvl w:val="0"/>
          <w:numId w:val="26"/>
        </w:numPr>
        <w:ind w:left="709" w:firstLine="0"/>
        <w:rPr>
          <w:rFonts w:cs="Arial"/>
          <w:color w:val="2E74B5"/>
          <w:lang w:eastAsia="en-GB"/>
        </w:rPr>
      </w:pPr>
      <w:bookmarkStart w:id="197" w:name="_Toc435010861"/>
      <w:bookmarkStart w:id="198" w:name="_Toc526840943"/>
      <w:bookmarkStart w:id="199" w:name="_Toc527012553"/>
      <w:r w:rsidRPr="0086077A">
        <w:rPr>
          <w:rFonts w:cs="Arial"/>
          <w:color w:val="2E74B5"/>
          <w:lang w:eastAsia="en-GB"/>
        </w:rPr>
        <w:t>I have received the email from Pearson VUE, but I am unable to book a test centre</w:t>
      </w:r>
      <w:bookmarkEnd w:id="197"/>
      <w:r w:rsidRPr="0086077A">
        <w:rPr>
          <w:rFonts w:cs="Arial"/>
          <w:color w:val="2E74B5"/>
          <w:lang w:eastAsia="en-GB"/>
        </w:rPr>
        <w:t>, what should I do?</w:t>
      </w:r>
      <w:bookmarkEnd w:id="198"/>
      <w:bookmarkEnd w:id="199"/>
    </w:p>
    <w:p w14:paraId="56389246"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Booking will open at 09:00 on Wednesday 2nd January 2019. You will not be able to book a test centre before this date.</w:t>
      </w:r>
    </w:p>
    <w:p w14:paraId="53505E7F" w14:textId="2C7D1140" w:rsidR="002435FC" w:rsidRPr="0086077A" w:rsidRDefault="002435FC" w:rsidP="00221488">
      <w:pPr>
        <w:pStyle w:val="Heading3"/>
        <w:numPr>
          <w:ilvl w:val="0"/>
          <w:numId w:val="26"/>
        </w:numPr>
        <w:ind w:left="709" w:firstLine="0"/>
        <w:rPr>
          <w:rFonts w:cs="Arial"/>
          <w:color w:val="2E74B5"/>
          <w:lang w:eastAsia="en-GB"/>
        </w:rPr>
      </w:pPr>
      <w:bookmarkStart w:id="200" w:name="_Toc435010862"/>
      <w:bookmarkStart w:id="201" w:name="_Toc526840944"/>
      <w:bookmarkStart w:id="202" w:name="_Toc527012554"/>
      <w:r w:rsidRPr="0086077A">
        <w:rPr>
          <w:rFonts w:cs="Arial"/>
          <w:color w:val="2E74B5"/>
          <w:lang w:eastAsia="en-GB"/>
        </w:rPr>
        <w:t>I have declared a reasonable adjustment on my application form.  What else do I need to do?</w:t>
      </w:r>
      <w:bookmarkEnd w:id="200"/>
      <w:bookmarkEnd w:id="201"/>
      <w:bookmarkEnd w:id="202"/>
    </w:p>
    <w:p w14:paraId="4D460A86"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We will make all reasonable adjustments required to accommodate specific disabilities at Assessment Centre and Selection Centre.  Applicants who require reasonable adjustments due to a disability, health condition, pregnancy, breastfeeding or any other circumstance or protected characteristic, should complete the relevant sections of the application form and complete the form in the Reasonable Adjustment Guidance.  </w:t>
      </w:r>
      <w:r w:rsidRPr="0086077A">
        <w:rPr>
          <w:rFonts w:ascii="Arial" w:eastAsia="Times New Roman" w:hAnsi="Arial" w:cs="Arial"/>
          <w:bCs/>
          <w:lang w:eastAsia="en-GB"/>
        </w:rPr>
        <w:t>We must be informed that you require reasonable adjustments in advance via the application process by providing information on the application form.</w:t>
      </w:r>
      <w:r w:rsidRPr="0086077A">
        <w:rPr>
          <w:rFonts w:ascii="Arial" w:eastAsia="Times New Roman" w:hAnsi="Arial" w:cs="Arial"/>
          <w:lang w:eastAsia="en-GB"/>
        </w:rPr>
        <w:t xml:space="preserve">  There will be no opportunity to declare a need for reasonable adjustments after applications close, unless there is a change in your circumstances.  Once your application is submitted, the recruitment team will contact individuals to discuss their specific needs.  You may be asked to provide evidence to support your request; this can be emailed to </w:t>
      </w:r>
      <w:hyperlink r:id="rId23" w:history="1">
        <w:r w:rsidRPr="0086077A">
          <w:rPr>
            <w:rStyle w:val="Hyperlink"/>
            <w:rFonts w:eastAsia="Calibri"/>
          </w:rPr>
          <w:t>publichealthrecruitment.em@hee.nhs.uk</w:t>
        </w:r>
      </w:hyperlink>
      <w:r w:rsidRPr="0086077A">
        <w:rPr>
          <w:rFonts w:ascii="Arial" w:eastAsia="Times New Roman" w:hAnsi="Arial" w:cs="Arial"/>
          <w:lang w:eastAsia="en-GB"/>
        </w:rPr>
        <w:t>. All evidence must be received by Thursday 29</w:t>
      </w:r>
      <w:r w:rsidRPr="0086077A">
        <w:rPr>
          <w:rFonts w:ascii="Arial" w:eastAsia="Times New Roman" w:hAnsi="Arial" w:cs="Arial"/>
          <w:vertAlign w:val="superscript"/>
          <w:lang w:eastAsia="en-GB"/>
        </w:rPr>
        <w:t>th</w:t>
      </w:r>
      <w:r w:rsidRPr="0086077A">
        <w:rPr>
          <w:rFonts w:ascii="Arial" w:eastAsia="Times New Roman" w:hAnsi="Arial" w:cs="Arial"/>
          <w:lang w:eastAsia="en-GB"/>
        </w:rPr>
        <w:t xml:space="preserve"> November 2018.</w:t>
      </w:r>
    </w:p>
    <w:p w14:paraId="130E8F1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Disabled applicants are able to request consideration for a “guaranteed interview” under the two ticks’ scheme, if they meet the essential eligibility criteria. </w:t>
      </w:r>
      <w:r w:rsidRPr="0086077A">
        <w:rPr>
          <w:rFonts w:ascii="Arial" w:eastAsia="Times New Roman" w:hAnsi="Arial" w:cs="Arial"/>
          <w:bCs/>
          <w:lang w:eastAsia="en-GB"/>
        </w:rPr>
        <w:t xml:space="preserve">We must be </w:t>
      </w:r>
      <w:r w:rsidRPr="0086077A">
        <w:rPr>
          <w:rFonts w:ascii="Arial" w:eastAsia="Times New Roman" w:hAnsi="Arial" w:cs="Arial"/>
          <w:bCs/>
          <w:lang w:eastAsia="en-GB"/>
        </w:rPr>
        <w:lastRenderedPageBreak/>
        <w:t>informed that you are requesting a “guaranteed interview” in advance via the application process by providing information on the application form.</w:t>
      </w:r>
    </w:p>
    <w:p w14:paraId="30947272"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If subsequently appointed to a Public Health training programme, any reasonable adjustments required to undertake the job will be discussed with you by the relevant programme. All successful candidates are subject to an occupational health check by the employing organisation as part of the pre-employment checks.</w:t>
      </w:r>
    </w:p>
    <w:p w14:paraId="49F75A60" w14:textId="3568E217" w:rsidR="002435FC" w:rsidRPr="0086077A" w:rsidRDefault="002435FC" w:rsidP="00221488">
      <w:pPr>
        <w:pStyle w:val="Heading3"/>
        <w:numPr>
          <w:ilvl w:val="0"/>
          <w:numId w:val="26"/>
        </w:numPr>
        <w:ind w:left="709" w:firstLine="0"/>
        <w:rPr>
          <w:rFonts w:cs="Arial"/>
          <w:color w:val="2E74B5"/>
          <w:lang w:eastAsia="en-GB"/>
        </w:rPr>
      </w:pPr>
      <w:bookmarkStart w:id="203" w:name="_Toc435010863"/>
      <w:bookmarkStart w:id="204" w:name="_Toc526840945"/>
      <w:bookmarkStart w:id="205" w:name="_Toc527012555"/>
      <w:r w:rsidRPr="0086077A">
        <w:rPr>
          <w:rFonts w:cs="Arial"/>
          <w:color w:val="2E74B5"/>
          <w:lang w:eastAsia="en-GB"/>
        </w:rPr>
        <w:t xml:space="preserve">Will I be allowed to take a bottle of water/sweets/snacks into the test </w:t>
      </w:r>
      <w:r w:rsidR="00221488">
        <w:rPr>
          <w:rFonts w:cs="Arial"/>
          <w:color w:val="2E74B5"/>
          <w:lang w:eastAsia="en-GB"/>
        </w:rPr>
        <w:t>centre?</w:t>
      </w:r>
      <w:bookmarkEnd w:id="203"/>
      <w:bookmarkEnd w:id="204"/>
      <w:bookmarkEnd w:id="205"/>
    </w:p>
    <w:p w14:paraId="3153025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bCs/>
          <w:lang w:eastAsia="en-GB"/>
        </w:rPr>
        <w:tab/>
        <w:t xml:space="preserve"> </w:t>
      </w:r>
      <w:r w:rsidRPr="0086077A">
        <w:rPr>
          <w:rFonts w:ascii="Arial" w:eastAsia="Times New Roman" w:hAnsi="Arial" w:cs="Arial"/>
          <w:lang w:eastAsia="en-GB"/>
        </w:rPr>
        <w:t xml:space="preserve">No. Nothing is allowed in the test centre. Should you require a snack during the test for health reasons, this will need to be listed as a reasonable adjustment and detailed in your application form. You will also need to complete the form in the Reasonable Adjustments Guidance.  </w:t>
      </w:r>
      <w:r w:rsidRPr="0086077A">
        <w:rPr>
          <w:rFonts w:ascii="Arial" w:eastAsia="Times New Roman" w:hAnsi="Arial" w:cs="Arial"/>
          <w:bCs/>
          <w:lang w:eastAsia="en-GB"/>
        </w:rPr>
        <w:t xml:space="preserve">Please note that this includes medication and all forms of liquid/ointments.  </w:t>
      </w:r>
      <w:r w:rsidRPr="0086077A">
        <w:rPr>
          <w:rFonts w:ascii="Arial" w:eastAsia="Times New Roman" w:hAnsi="Arial" w:cs="Arial"/>
          <w:lang w:eastAsia="en-GB"/>
        </w:rPr>
        <w:t xml:space="preserve">Water may be available outside the test room. The test time will </w:t>
      </w:r>
      <w:r w:rsidRPr="0086077A">
        <w:rPr>
          <w:rFonts w:ascii="Arial" w:eastAsia="Times New Roman" w:hAnsi="Arial" w:cs="Arial"/>
          <w:u w:val="single"/>
          <w:lang w:eastAsia="en-GB"/>
        </w:rPr>
        <w:t>NOT</w:t>
      </w:r>
      <w:r w:rsidRPr="0086077A">
        <w:rPr>
          <w:rFonts w:ascii="Arial" w:eastAsia="Times New Roman" w:hAnsi="Arial" w:cs="Arial"/>
          <w:lang w:eastAsia="en-GB"/>
        </w:rPr>
        <w:t xml:space="preserve"> be stopped if you leave the room to have a drink.</w:t>
      </w:r>
    </w:p>
    <w:p w14:paraId="588DD245" w14:textId="4910EE5E" w:rsidR="002435FC" w:rsidRPr="0086077A" w:rsidRDefault="002435FC" w:rsidP="00425EA0">
      <w:pPr>
        <w:pStyle w:val="Heading3"/>
        <w:numPr>
          <w:ilvl w:val="0"/>
          <w:numId w:val="26"/>
        </w:numPr>
        <w:ind w:hanging="646"/>
        <w:rPr>
          <w:rFonts w:cs="Arial"/>
          <w:color w:val="2E74B5"/>
          <w:lang w:eastAsia="en-GB"/>
        </w:rPr>
      </w:pPr>
      <w:bookmarkStart w:id="206" w:name="_Toc435010864"/>
      <w:bookmarkStart w:id="207" w:name="_Toc526840946"/>
      <w:bookmarkStart w:id="208" w:name="_Toc527012556"/>
      <w:r w:rsidRPr="0086077A">
        <w:rPr>
          <w:rFonts w:cs="Arial"/>
          <w:color w:val="2E74B5"/>
          <w:lang w:eastAsia="en-GB"/>
        </w:rPr>
        <w:t>I am breastfeeding my baby. Can I start at a different time?</w:t>
      </w:r>
      <w:bookmarkEnd w:id="206"/>
      <w:bookmarkEnd w:id="207"/>
      <w:bookmarkEnd w:id="208"/>
    </w:p>
    <w:p w14:paraId="53C874E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You must disclose your need for a reasonable adjustment on your application form.  You will also need to complete the form in the Reasonable Adjustments Guidance.  A member of the recruitment staff will contact you in advance. It may be possible to allow a short break between tests.</w:t>
      </w:r>
    </w:p>
    <w:p w14:paraId="4C39F24C" w14:textId="6F4933A7" w:rsidR="002435FC" w:rsidRPr="0086077A" w:rsidRDefault="002435FC" w:rsidP="00221488">
      <w:pPr>
        <w:pStyle w:val="Heading3"/>
        <w:numPr>
          <w:ilvl w:val="0"/>
          <w:numId w:val="26"/>
        </w:numPr>
        <w:ind w:left="709" w:firstLine="0"/>
        <w:rPr>
          <w:rFonts w:cs="Arial"/>
          <w:color w:val="2E74B5"/>
          <w:lang w:eastAsia="en-GB"/>
        </w:rPr>
      </w:pPr>
      <w:bookmarkStart w:id="209" w:name="_Toc435010865"/>
      <w:bookmarkStart w:id="210" w:name="_Toc526840947"/>
      <w:bookmarkStart w:id="211" w:name="_Toc527012557"/>
      <w:r w:rsidRPr="0086077A">
        <w:rPr>
          <w:rFonts w:cs="Arial"/>
          <w:color w:val="2E74B5"/>
          <w:lang w:eastAsia="en-GB"/>
        </w:rPr>
        <w:t>I am breastfeeding my baby. Will I be allowed to leave the test centre to breastfeed?</w:t>
      </w:r>
      <w:bookmarkEnd w:id="209"/>
      <w:bookmarkEnd w:id="210"/>
      <w:bookmarkEnd w:id="211"/>
    </w:p>
    <w:p w14:paraId="66113DC6" w14:textId="77777777" w:rsidR="002435FC" w:rsidRPr="0086077A" w:rsidRDefault="002435FC" w:rsidP="002435FC">
      <w:pPr>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You should discuss your individual circumstances by declaring a requirement for special circumstances on the application form so that a member of the recruitment staff can contact you in advance. You will also need to complete the form in the Reasonable Adjustments Guidance.  </w:t>
      </w:r>
      <w:r w:rsidRPr="0086077A">
        <w:rPr>
          <w:rFonts w:ascii="Arial" w:hAnsi="Arial" w:cs="Arial"/>
        </w:rPr>
        <w:t>You will need to leave the test centre to meet up with your baby and then return and complete the check in process again. To accommodate for the break, the test centre will manually stop the exam and when you return, the exam will be resumed from where you left off.  It is standard that you are provided with a 45-minute break to do this.</w:t>
      </w:r>
    </w:p>
    <w:p w14:paraId="3E7BD1E9" w14:textId="77777777" w:rsidR="002435FC" w:rsidRPr="0086077A" w:rsidRDefault="002435FC" w:rsidP="002435FC">
      <w:pPr>
        <w:spacing w:after="240" w:line="240" w:lineRule="auto"/>
        <w:ind w:left="720"/>
        <w:rPr>
          <w:rFonts w:ascii="Arial" w:hAnsi="Arial" w:cs="Arial"/>
        </w:rPr>
      </w:pPr>
      <w:r w:rsidRPr="0086077A">
        <w:rPr>
          <w:rFonts w:ascii="Arial" w:eastAsia="Times New Roman" w:hAnsi="Arial" w:cs="Arial"/>
          <w:lang w:eastAsia="en-GB"/>
        </w:rPr>
        <w:t xml:space="preserve">Due to the test centre environment, it is </w:t>
      </w:r>
      <w:r w:rsidRPr="0086077A">
        <w:rPr>
          <w:rFonts w:ascii="Arial" w:eastAsia="Times New Roman" w:hAnsi="Arial" w:cs="Arial"/>
          <w:u w:val="single"/>
          <w:lang w:eastAsia="en-GB"/>
        </w:rPr>
        <w:t>not possible</w:t>
      </w:r>
      <w:r w:rsidRPr="0086077A">
        <w:rPr>
          <w:rFonts w:ascii="Arial" w:eastAsia="Times New Roman" w:hAnsi="Arial" w:cs="Arial"/>
          <w:lang w:eastAsia="en-GB"/>
        </w:rPr>
        <w:t xml:space="preserve"> under any circumstances for your partner and baby to stay with you in the test centre, or for them to wait in another room at the test centre.  </w:t>
      </w:r>
      <w:r w:rsidRPr="0086077A">
        <w:rPr>
          <w:rFonts w:ascii="Arial" w:hAnsi="Arial" w:cs="Arial"/>
        </w:rPr>
        <w:t>This is not only to prevent disruption, but Pearson VUE do not allow children to enter an environment that has not been quality checked for this particular reason (such as a separate room).</w:t>
      </w:r>
    </w:p>
    <w:p w14:paraId="2F30B096" w14:textId="40286C3A" w:rsidR="002435FC" w:rsidRPr="0086077A" w:rsidRDefault="002435FC" w:rsidP="00425EA0">
      <w:pPr>
        <w:pStyle w:val="Heading3"/>
        <w:numPr>
          <w:ilvl w:val="0"/>
          <w:numId w:val="26"/>
        </w:numPr>
        <w:ind w:hanging="646"/>
        <w:rPr>
          <w:rFonts w:cs="Arial"/>
          <w:color w:val="2E74B5"/>
          <w:lang w:eastAsia="en-GB"/>
        </w:rPr>
      </w:pPr>
      <w:bookmarkStart w:id="212" w:name="_Toc523314368"/>
      <w:bookmarkStart w:id="213" w:name="_Toc435010866"/>
      <w:bookmarkStart w:id="214" w:name="_Toc526840948"/>
      <w:bookmarkStart w:id="215" w:name="_Toc527012558"/>
      <w:bookmarkEnd w:id="212"/>
      <w:r w:rsidRPr="0086077A">
        <w:rPr>
          <w:rFonts w:cs="Arial"/>
          <w:color w:val="2E74B5"/>
          <w:lang w:eastAsia="en-GB"/>
        </w:rPr>
        <w:t>I have asked for a reasonable adjustment.  Can I go to any test centre?</w:t>
      </w:r>
      <w:bookmarkEnd w:id="213"/>
      <w:bookmarkEnd w:id="214"/>
      <w:bookmarkEnd w:id="215"/>
    </w:p>
    <w:p w14:paraId="79F3354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Not all test centres are suitable for reasonable adjustments candidates. Pearson VUE will contact you directly to book your assessment centre slot and will allocate the nearest most appropriate test centre to your chosen location.</w:t>
      </w:r>
    </w:p>
    <w:p w14:paraId="024F7C8D" w14:textId="687569B2" w:rsidR="002435FC" w:rsidRPr="0086077A" w:rsidRDefault="002435FC" w:rsidP="00425EA0">
      <w:pPr>
        <w:pStyle w:val="Heading3"/>
        <w:numPr>
          <w:ilvl w:val="0"/>
          <w:numId w:val="26"/>
        </w:numPr>
        <w:ind w:hanging="646"/>
        <w:rPr>
          <w:rFonts w:cs="Arial"/>
          <w:color w:val="2E74B5"/>
          <w:lang w:eastAsia="en-GB"/>
        </w:rPr>
      </w:pPr>
      <w:bookmarkStart w:id="216" w:name="_Toc435010867"/>
      <w:bookmarkStart w:id="217" w:name="_Toc526840949"/>
      <w:bookmarkStart w:id="218" w:name="_Toc527012559"/>
      <w:r w:rsidRPr="0086077A">
        <w:rPr>
          <w:rFonts w:cs="Arial"/>
          <w:color w:val="2E74B5"/>
          <w:lang w:eastAsia="en-GB"/>
        </w:rPr>
        <w:t>I have a disability.  What aids may I take into the test centre?</w:t>
      </w:r>
      <w:bookmarkEnd w:id="216"/>
      <w:bookmarkEnd w:id="217"/>
      <w:bookmarkEnd w:id="218"/>
    </w:p>
    <w:p w14:paraId="3E69D0A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A number of comfort aids are permitted by the test centres. Please see the document on these pages entitled Comfort Aids for Assessment Centres.</w:t>
      </w:r>
    </w:p>
    <w:p w14:paraId="7C76E060" w14:textId="72505714" w:rsidR="002435FC" w:rsidRPr="0086077A" w:rsidRDefault="002435FC" w:rsidP="00425EA0">
      <w:pPr>
        <w:pStyle w:val="Heading3"/>
        <w:numPr>
          <w:ilvl w:val="0"/>
          <w:numId w:val="26"/>
        </w:numPr>
        <w:ind w:hanging="646"/>
        <w:rPr>
          <w:rFonts w:cs="Arial"/>
          <w:color w:val="2E74B5"/>
          <w:lang w:eastAsia="en-GB"/>
        </w:rPr>
      </w:pPr>
      <w:bookmarkStart w:id="219" w:name="_Toc435010868"/>
      <w:bookmarkStart w:id="220" w:name="_Toc526840950"/>
      <w:bookmarkStart w:id="221" w:name="_Toc527012560"/>
      <w:r w:rsidRPr="0086077A">
        <w:rPr>
          <w:rFonts w:cs="Arial"/>
          <w:color w:val="2E74B5"/>
          <w:lang w:eastAsia="en-GB"/>
        </w:rPr>
        <w:lastRenderedPageBreak/>
        <w:t>What happens if I need a larger font for computer work?</w:t>
      </w:r>
      <w:bookmarkEnd w:id="219"/>
      <w:bookmarkEnd w:id="220"/>
      <w:bookmarkEnd w:id="221"/>
    </w:p>
    <w:p w14:paraId="778AB2D1"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This should be disclosed on the application form as a reasonable adjustment.  You will also need to complete the form in the Reasonable Adjustments Guidance.  You will be contacted by the recruitment team to discuss your requirement.</w:t>
      </w:r>
    </w:p>
    <w:p w14:paraId="1EFAE427" w14:textId="0D6DC5A1" w:rsidR="002435FC" w:rsidRPr="0086077A" w:rsidRDefault="002435FC" w:rsidP="00425EA0">
      <w:pPr>
        <w:pStyle w:val="Heading3"/>
        <w:numPr>
          <w:ilvl w:val="0"/>
          <w:numId w:val="26"/>
        </w:numPr>
        <w:ind w:hanging="646"/>
        <w:rPr>
          <w:rFonts w:cs="Arial"/>
          <w:color w:val="2E74B5"/>
          <w:lang w:eastAsia="en-GB"/>
        </w:rPr>
      </w:pPr>
      <w:bookmarkStart w:id="222" w:name="_Toc435010869"/>
      <w:bookmarkStart w:id="223" w:name="_Toc526840951"/>
      <w:bookmarkStart w:id="224" w:name="_Toc527012561"/>
      <w:r w:rsidRPr="0086077A">
        <w:rPr>
          <w:rFonts w:cs="Arial"/>
          <w:color w:val="2E74B5"/>
          <w:lang w:eastAsia="en-GB"/>
        </w:rPr>
        <w:t>Will there be a break during the test?</w:t>
      </w:r>
      <w:bookmarkEnd w:id="222"/>
      <w:bookmarkEnd w:id="223"/>
      <w:bookmarkEnd w:id="224"/>
    </w:p>
    <w:p w14:paraId="1A0F791F"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There are no scheduled breaks during the assessment centre.  However, candidates are allowed to leave the testing room to use the toilet or get a drink, but the timer will continue.</w:t>
      </w:r>
    </w:p>
    <w:p w14:paraId="5EA662A4" w14:textId="6362B82C" w:rsidR="002435FC" w:rsidRPr="0086077A" w:rsidRDefault="002435FC" w:rsidP="00425EA0">
      <w:pPr>
        <w:pStyle w:val="Heading3"/>
        <w:numPr>
          <w:ilvl w:val="0"/>
          <w:numId w:val="26"/>
        </w:numPr>
        <w:ind w:hanging="646"/>
        <w:rPr>
          <w:rFonts w:cs="Arial"/>
          <w:color w:val="2E74B5"/>
          <w:lang w:eastAsia="en-GB"/>
        </w:rPr>
      </w:pPr>
      <w:bookmarkStart w:id="225" w:name="_Toc435010870"/>
      <w:bookmarkStart w:id="226" w:name="_Toc526840952"/>
      <w:bookmarkStart w:id="227" w:name="_Toc527012562"/>
      <w:r w:rsidRPr="0086077A">
        <w:rPr>
          <w:rFonts w:cs="Arial"/>
          <w:color w:val="2E74B5"/>
          <w:lang w:eastAsia="en-GB"/>
        </w:rPr>
        <w:t>What will happen on the day?</w:t>
      </w:r>
      <w:bookmarkEnd w:id="225"/>
      <w:bookmarkEnd w:id="226"/>
      <w:bookmarkEnd w:id="227"/>
    </w:p>
    <w:p w14:paraId="30231940"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You should arrive at the test centre in adequate time prior to the test starting in order to register. Once registered, you will be shown into the testing room where you will be seated at a computer. You will be given time to make adjustments to the screen and chair prior to the exam starting. There will be a brief tutorial to familiarise yourself with the computer and how the software works.</w:t>
      </w:r>
    </w:p>
    <w:p w14:paraId="4D8C86C3"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The test is made up of three parts, each with its own time limit.  Each part must be completed in the allocated timeframe and will continue to the next part once the time is up.  You will not be allowed to move back to a different part of the test once you have moved on and you will not be allowed to carry unused time across from one test to the next.</w:t>
      </w:r>
    </w:p>
    <w:p w14:paraId="231AD0D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Once you have completed the test, you are free to leave. You will be contacted by the Public Health National Recruitment Office with the outcome on a date to be confirmed.</w:t>
      </w:r>
    </w:p>
    <w:p w14:paraId="56CB88F3" w14:textId="26C96D3E" w:rsidR="002435FC" w:rsidRPr="0086077A" w:rsidRDefault="002435FC" w:rsidP="00425EA0">
      <w:pPr>
        <w:pStyle w:val="Heading3"/>
        <w:numPr>
          <w:ilvl w:val="0"/>
          <w:numId w:val="26"/>
        </w:numPr>
        <w:ind w:hanging="646"/>
        <w:rPr>
          <w:rFonts w:cs="Arial"/>
          <w:color w:val="2E74B5"/>
          <w:lang w:eastAsia="en-GB"/>
        </w:rPr>
      </w:pPr>
      <w:bookmarkStart w:id="228" w:name="_Toc435010871"/>
      <w:bookmarkStart w:id="229" w:name="_Toc526840953"/>
      <w:bookmarkStart w:id="230" w:name="_Toc527012563"/>
      <w:r w:rsidRPr="0086077A">
        <w:rPr>
          <w:rFonts w:cs="Arial"/>
          <w:color w:val="2E74B5"/>
          <w:lang w:eastAsia="en-GB"/>
        </w:rPr>
        <w:t>What happens if I have a problem on the day?</w:t>
      </w:r>
      <w:bookmarkEnd w:id="228"/>
      <w:bookmarkEnd w:id="229"/>
      <w:bookmarkEnd w:id="230"/>
    </w:p>
    <w:p w14:paraId="5951A3DF"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Please contact the recruitment team as soon as possible to discuss the issue. publichealthrecruitment.em@hee.nhs.uk</w:t>
      </w:r>
    </w:p>
    <w:p w14:paraId="2C089ACC" w14:textId="36B081C1" w:rsidR="002435FC" w:rsidRPr="0086077A" w:rsidRDefault="002435FC" w:rsidP="00425EA0">
      <w:pPr>
        <w:pStyle w:val="Heading3"/>
        <w:numPr>
          <w:ilvl w:val="0"/>
          <w:numId w:val="26"/>
        </w:numPr>
        <w:ind w:hanging="646"/>
        <w:rPr>
          <w:rFonts w:cs="Arial"/>
          <w:color w:val="2E74B5"/>
          <w:lang w:eastAsia="en-GB"/>
        </w:rPr>
      </w:pPr>
      <w:bookmarkStart w:id="231" w:name="_Toc435010872"/>
      <w:bookmarkStart w:id="232" w:name="_Toc526840954"/>
      <w:bookmarkStart w:id="233" w:name="_Toc527012564"/>
      <w:r w:rsidRPr="0086077A">
        <w:rPr>
          <w:rFonts w:cs="Arial"/>
          <w:color w:val="2E74B5"/>
          <w:lang w:eastAsia="en-GB"/>
        </w:rPr>
        <w:t>What happens if I have an issue at the test centre?</w:t>
      </w:r>
      <w:bookmarkEnd w:id="231"/>
      <w:bookmarkEnd w:id="232"/>
      <w:bookmarkEnd w:id="233"/>
    </w:p>
    <w:p w14:paraId="61275674"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Notify a member of the Assessment Centre staff and they will resolve or report the problem.</w:t>
      </w:r>
    </w:p>
    <w:p w14:paraId="3D2C91E2" w14:textId="0F929F95" w:rsidR="002435FC" w:rsidRPr="0086077A" w:rsidRDefault="002435FC" w:rsidP="00425EA0">
      <w:pPr>
        <w:pStyle w:val="Heading3"/>
        <w:numPr>
          <w:ilvl w:val="0"/>
          <w:numId w:val="26"/>
        </w:numPr>
        <w:ind w:hanging="646"/>
        <w:rPr>
          <w:rFonts w:cs="Arial"/>
          <w:color w:val="2E74B5"/>
          <w:lang w:eastAsia="en-GB"/>
        </w:rPr>
      </w:pPr>
      <w:bookmarkStart w:id="234" w:name="_Toc435010873"/>
      <w:bookmarkStart w:id="235" w:name="_Toc526840955"/>
      <w:bookmarkStart w:id="236" w:name="_Toc527012565"/>
      <w:r w:rsidRPr="0086077A">
        <w:rPr>
          <w:rFonts w:cs="Arial"/>
          <w:color w:val="2E74B5"/>
          <w:lang w:eastAsia="en-GB"/>
        </w:rPr>
        <w:t>Will other people be using the test centre?</w:t>
      </w:r>
      <w:bookmarkEnd w:id="234"/>
      <w:bookmarkEnd w:id="235"/>
      <w:bookmarkEnd w:id="236"/>
    </w:p>
    <w:p w14:paraId="71E55A99"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Yes. The test centres will be used by individuals sitting the same test as you as well as other tests such as driving theory. There may be some movement of people around you during the tests, but this will be in silence.</w:t>
      </w:r>
    </w:p>
    <w:p w14:paraId="06D19513" w14:textId="281838A3" w:rsidR="002435FC" w:rsidRPr="0086077A" w:rsidRDefault="002435FC" w:rsidP="00425EA0">
      <w:pPr>
        <w:pStyle w:val="Heading3"/>
        <w:numPr>
          <w:ilvl w:val="0"/>
          <w:numId w:val="26"/>
        </w:numPr>
        <w:ind w:hanging="646"/>
        <w:rPr>
          <w:rFonts w:cs="Arial"/>
          <w:color w:val="2E74B5"/>
          <w:lang w:eastAsia="en-GB"/>
        </w:rPr>
      </w:pPr>
      <w:bookmarkStart w:id="237" w:name="_Toc435010874"/>
      <w:bookmarkStart w:id="238" w:name="_Toc526840956"/>
      <w:bookmarkStart w:id="239" w:name="_Toc527012566"/>
      <w:r w:rsidRPr="0086077A">
        <w:rPr>
          <w:rFonts w:cs="Arial"/>
          <w:color w:val="2E74B5"/>
          <w:lang w:eastAsia="en-GB"/>
        </w:rPr>
        <w:t>I am having difficulties booking a test slot, what should I do?</w:t>
      </w:r>
      <w:bookmarkEnd w:id="237"/>
      <w:bookmarkEnd w:id="238"/>
      <w:bookmarkEnd w:id="239"/>
    </w:p>
    <w:p w14:paraId="3150A630"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Please contact Pearson VUE in the first instance or publichealthrecruitment.em@hee.nhs.uk in the second instance.</w:t>
      </w:r>
    </w:p>
    <w:p w14:paraId="7E044052" w14:textId="701358F7" w:rsidR="002435FC" w:rsidRPr="0086077A" w:rsidRDefault="002435FC" w:rsidP="002435FC">
      <w:pPr>
        <w:pStyle w:val="Heading2"/>
        <w:ind w:left="720"/>
        <w:rPr>
          <w:rFonts w:ascii="Arial" w:hAnsi="Arial" w:cs="Arial"/>
          <w:b w:val="0"/>
          <w:color w:val="auto"/>
          <w:sz w:val="22"/>
          <w:szCs w:val="22"/>
          <w:lang w:eastAsia="en-GB"/>
        </w:rPr>
      </w:pPr>
      <w:bookmarkStart w:id="240" w:name="toc-4"/>
      <w:bookmarkEnd w:id="240"/>
      <w:r w:rsidRPr="0086077A">
        <w:rPr>
          <w:rFonts w:ascii="Arial" w:hAnsi="Arial" w:cs="Arial"/>
          <w:b w:val="0"/>
          <w:color w:val="auto"/>
          <w:kern w:val="36"/>
          <w:sz w:val="22"/>
          <w:szCs w:val="22"/>
          <w:lang w:eastAsia="en-GB"/>
        </w:rPr>
        <w:br w:type="page"/>
      </w:r>
      <w:bookmarkStart w:id="241" w:name="_Toc435010875"/>
      <w:bookmarkStart w:id="242" w:name="_Toc526840957"/>
      <w:bookmarkStart w:id="243" w:name="_Toc527012567"/>
      <w:r w:rsidRPr="0086077A">
        <w:rPr>
          <w:rFonts w:ascii="Arial" w:hAnsi="Arial" w:cs="Arial"/>
          <w:b w:val="0"/>
          <w:color w:val="auto"/>
          <w:sz w:val="22"/>
          <w:szCs w:val="22"/>
          <w:lang w:eastAsia="en-GB"/>
        </w:rPr>
        <w:lastRenderedPageBreak/>
        <w:t>THE SELECTION CENTRE PROCESS</w:t>
      </w:r>
      <w:bookmarkEnd w:id="241"/>
      <w:bookmarkEnd w:id="242"/>
      <w:bookmarkEnd w:id="243"/>
    </w:p>
    <w:p w14:paraId="04249589" w14:textId="067C2F7F" w:rsidR="002435FC" w:rsidRPr="0086077A" w:rsidRDefault="002435FC" w:rsidP="00425EA0">
      <w:pPr>
        <w:pStyle w:val="Heading3"/>
        <w:numPr>
          <w:ilvl w:val="0"/>
          <w:numId w:val="26"/>
        </w:numPr>
        <w:ind w:hanging="646"/>
        <w:rPr>
          <w:rFonts w:cs="Arial"/>
          <w:color w:val="2E74B5"/>
          <w:lang w:eastAsia="en-GB"/>
        </w:rPr>
      </w:pPr>
      <w:bookmarkStart w:id="244" w:name="_Toc435010876"/>
      <w:bookmarkStart w:id="245" w:name="_Toc526840958"/>
      <w:bookmarkStart w:id="246" w:name="_Toc527012568"/>
      <w:r w:rsidRPr="0086077A">
        <w:rPr>
          <w:rFonts w:cs="Arial"/>
          <w:color w:val="2E74B5"/>
          <w:lang w:eastAsia="en-GB"/>
        </w:rPr>
        <w:t>Where and when will the Selection Centre be held?</w:t>
      </w:r>
      <w:bookmarkEnd w:id="244"/>
      <w:bookmarkEnd w:id="245"/>
      <w:bookmarkEnd w:id="246"/>
    </w:p>
    <w:p w14:paraId="0A89531C" w14:textId="77777777" w:rsidR="002435FC" w:rsidRPr="0086077A" w:rsidRDefault="002435FC" w:rsidP="002435FC">
      <w:pPr>
        <w:spacing w:after="240" w:line="240" w:lineRule="auto"/>
        <w:ind w:left="720"/>
        <w:rPr>
          <w:rFonts w:ascii="Arial" w:hAnsi="Arial" w:cs="Arial"/>
          <w:lang w:eastAsia="en-GB"/>
        </w:rPr>
      </w:pPr>
      <w:r w:rsidRPr="0086077A">
        <w:rPr>
          <w:rFonts w:ascii="Arial" w:hAnsi="Arial" w:cs="Arial"/>
          <w:lang w:eastAsia="en-GB"/>
        </w:rPr>
        <w:t>A:</w:t>
      </w:r>
      <w:r w:rsidRPr="0086077A">
        <w:rPr>
          <w:rFonts w:ascii="Arial" w:hAnsi="Arial" w:cs="Arial"/>
          <w:lang w:eastAsia="en-GB"/>
        </w:rPr>
        <w:tab/>
        <w:t>The event will be held over 3 days which will be Monday 11</w:t>
      </w:r>
      <w:r w:rsidRPr="0086077A">
        <w:rPr>
          <w:rFonts w:ascii="Arial" w:hAnsi="Arial" w:cs="Arial"/>
          <w:vertAlign w:val="superscript"/>
          <w:lang w:eastAsia="en-GB"/>
        </w:rPr>
        <w:t>th</w:t>
      </w:r>
      <w:r w:rsidRPr="0086077A">
        <w:rPr>
          <w:rFonts w:ascii="Arial" w:hAnsi="Arial" w:cs="Arial"/>
          <w:lang w:eastAsia="en-GB"/>
        </w:rPr>
        <w:t xml:space="preserve"> February, Tuesday 12</w:t>
      </w:r>
      <w:r w:rsidRPr="0086077A">
        <w:rPr>
          <w:rFonts w:ascii="Arial" w:hAnsi="Arial" w:cs="Arial"/>
          <w:vertAlign w:val="superscript"/>
          <w:lang w:eastAsia="en-GB"/>
        </w:rPr>
        <w:t>th</w:t>
      </w:r>
      <w:r w:rsidRPr="0086077A">
        <w:rPr>
          <w:rFonts w:ascii="Arial" w:hAnsi="Arial" w:cs="Arial"/>
          <w:lang w:eastAsia="en-GB"/>
        </w:rPr>
        <w:t xml:space="preserve"> February and Wednesday 13</w:t>
      </w:r>
      <w:r w:rsidRPr="0086077A">
        <w:rPr>
          <w:rFonts w:ascii="Arial" w:hAnsi="Arial" w:cs="Arial"/>
          <w:vertAlign w:val="superscript"/>
          <w:lang w:eastAsia="en-GB"/>
        </w:rPr>
        <w:t>th</w:t>
      </w:r>
      <w:r w:rsidRPr="0086077A">
        <w:rPr>
          <w:rFonts w:ascii="Arial" w:hAnsi="Arial" w:cs="Arial"/>
          <w:lang w:eastAsia="en-GB"/>
        </w:rPr>
        <w:t xml:space="preserve"> February 2019.The event will be held at Imago Burleigh Court Hotel, Loughborough, Leicestershire, LE11 3GR.  Full venue details are available on the hotel’s website: www.</w:t>
      </w:r>
      <w:hyperlink r:id="rId24" w:history="1">
        <w:r w:rsidRPr="0086077A">
          <w:rPr>
            <w:rStyle w:val="Hyperlink"/>
            <w:rFonts w:eastAsia="Calibri"/>
            <w:color w:val="auto"/>
          </w:rPr>
          <w:t>burleigh-court.co.uk</w:t>
        </w:r>
      </w:hyperlink>
    </w:p>
    <w:p w14:paraId="5145FE56" w14:textId="568B9E45" w:rsidR="002435FC" w:rsidRPr="0086077A" w:rsidRDefault="002435FC" w:rsidP="00425EA0">
      <w:pPr>
        <w:pStyle w:val="Heading3"/>
        <w:numPr>
          <w:ilvl w:val="0"/>
          <w:numId w:val="26"/>
        </w:numPr>
        <w:ind w:hanging="646"/>
        <w:rPr>
          <w:rFonts w:cs="Arial"/>
          <w:color w:val="2E74B5"/>
          <w:lang w:eastAsia="en-GB"/>
        </w:rPr>
      </w:pPr>
      <w:bookmarkStart w:id="247" w:name="_Toc435010877"/>
      <w:bookmarkStart w:id="248" w:name="_Toc526840959"/>
      <w:bookmarkStart w:id="249" w:name="_Toc527012569"/>
      <w:r w:rsidRPr="0086077A">
        <w:rPr>
          <w:rFonts w:cs="Arial"/>
          <w:color w:val="2E74B5"/>
          <w:lang w:eastAsia="en-GB"/>
        </w:rPr>
        <w:t>What will be tested at the selection centre?</w:t>
      </w:r>
      <w:bookmarkEnd w:id="247"/>
      <w:bookmarkEnd w:id="248"/>
      <w:bookmarkEnd w:id="249"/>
    </w:p>
    <w:p w14:paraId="053B06AF"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ab/>
        <w:t>All elements of the recruitment process test requirements are listed in the person specification. All elements of the person specification have been identified as essential requirements for a successful career in public health. Applicants will take a written test assessing analytic and reasoning capabilities and also take part in a group exercise and a series of short interviews. All selection material has been rigorously piloted and fully evaluated. All selectors are specifically trained for their roles and are fully compliant with Equality and Diversity training requirements.</w:t>
      </w:r>
    </w:p>
    <w:p w14:paraId="447C0818" w14:textId="1D4728AE" w:rsidR="002435FC" w:rsidRPr="0086077A" w:rsidRDefault="002435FC" w:rsidP="004E706E">
      <w:pPr>
        <w:pStyle w:val="Heading3"/>
        <w:numPr>
          <w:ilvl w:val="0"/>
          <w:numId w:val="26"/>
        </w:numPr>
        <w:ind w:left="709" w:firstLine="0"/>
        <w:rPr>
          <w:rFonts w:cs="Arial"/>
          <w:color w:val="2E74B5"/>
          <w:lang w:eastAsia="en-GB"/>
        </w:rPr>
      </w:pPr>
      <w:bookmarkStart w:id="250" w:name="_Toc435010878"/>
      <w:bookmarkStart w:id="251" w:name="_Toc526840960"/>
      <w:bookmarkStart w:id="252" w:name="_Toc527012570"/>
      <w:r w:rsidRPr="0086077A">
        <w:rPr>
          <w:rFonts w:cs="Arial"/>
          <w:color w:val="2E74B5"/>
          <w:lang w:eastAsia="en-GB"/>
        </w:rPr>
        <w:t>I have a requirement for reasonable adjustments to be made available for my attendance at a selection or assessment venue. How do I bring this to your attention and is there anything else I should do?</w:t>
      </w:r>
      <w:bookmarkEnd w:id="250"/>
      <w:bookmarkEnd w:id="251"/>
      <w:bookmarkEnd w:id="252"/>
      <w:r w:rsidR="00221488">
        <w:rPr>
          <w:rFonts w:cs="Arial"/>
          <w:color w:val="2E74B5"/>
          <w:lang w:eastAsia="en-GB"/>
        </w:rPr>
        <w:t xml:space="preserve"> </w:t>
      </w:r>
    </w:p>
    <w:p w14:paraId="654F541D"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We will make all reasonable adjustments required to accommodate specific disabilities at Assessment Centre and Selection Centre. Applicants who require reasonable adjustments due to a disability, health condition, pregnancy, breastfeeding or any other circumstance or protected characteristic, should complete the relevant sections of the application form and complete the form in the Reasonable Adjustments Guidance. </w:t>
      </w:r>
      <w:r w:rsidRPr="0086077A">
        <w:rPr>
          <w:rFonts w:ascii="Arial" w:eastAsia="Times New Roman" w:hAnsi="Arial" w:cs="Arial"/>
          <w:bCs/>
          <w:lang w:eastAsia="en-GB"/>
        </w:rPr>
        <w:t>We must be informed that you require reasonable adjustments in advance via the application process by providing information on the application form.</w:t>
      </w:r>
      <w:r w:rsidRPr="0086077A">
        <w:rPr>
          <w:rFonts w:ascii="Arial" w:eastAsia="Times New Roman" w:hAnsi="Arial" w:cs="Arial"/>
          <w:lang w:eastAsia="en-GB"/>
        </w:rPr>
        <w:t xml:space="preserve">  There will be no opportunity to declare a need for reasonable adjustments after applications close, unless there is a change in your circumstances.  Once your application is submitted the recruitment team will contact individuals to discuss their specific needs. You may be asked to submit evidence to support your request; this can be emailed to </w:t>
      </w:r>
      <w:hyperlink r:id="rId25" w:history="1">
        <w:r w:rsidRPr="0086077A">
          <w:rPr>
            <w:rStyle w:val="Hyperlink"/>
            <w:rFonts w:eastAsia="Calibri"/>
          </w:rPr>
          <w:t>publichealthrecruitment.em@hee.nhs.uk</w:t>
        </w:r>
      </w:hyperlink>
      <w:r w:rsidRPr="0086077A">
        <w:rPr>
          <w:rFonts w:ascii="Arial" w:eastAsia="Times New Roman" w:hAnsi="Arial" w:cs="Arial"/>
          <w:lang w:eastAsia="en-GB"/>
        </w:rPr>
        <w:t xml:space="preserve"> All evidence must be received by Thursday 29</w:t>
      </w:r>
      <w:r w:rsidRPr="0086077A">
        <w:rPr>
          <w:rFonts w:ascii="Arial" w:eastAsia="Times New Roman" w:hAnsi="Arial" w:cs="Arial"/>
          <w:vertAlign w:val="superscript"/>
          <w:lang w:eastAsia="en-GB"/>
        </w:rPr>
        <w:t>th</w:t>
      </w:r>
      <w:r w:rsidRPr="0086077A">
        <w:rPr>
          <w:rFonts w:ascii="Arial" w:eastAsia="Times New Roman" w:hAnsi="Arial" w:cs="Arial"/>
          <w:lang w:eastAsia="en-GB"/>
        </w:rPr>
        <w:t xml:space="preserve"> November 2018.</w:t>
      </w:r>
    </w:p>
    <w:p w14:paraId="2F5ABCBF"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 xml:space="preserve">Disabled applicants are able to request consideration for a “guaranteed interview” under the two ticks’ scheme. </w:t>
      </w:r>
      <w:r w:rsidRPr="0086077A">
        <w:rPr>
          <w:rFonts w:ascii="Arial" w:eastAsia="Times New Roman" w:hAnsi="Arial" w:cs="Arial"/>
          <w:bCs/>
          <w:lang w:eastAsia="en-GB"/>
        </w:rPr>
        <w:t>We must be informed that you are requesting a “guaranteed interview” in advance via the application process by providing information on the application form. </w:t>
      </w:r>
      <w:r w:rsidRPr="0086077A">
        <w:rPr>
          <w:rFonts w:ascii="Arial" w:eastAsia="Times New Roman" w:hAnsi="Arial" w:cs="Arial"/>
          <w:lang w:eastAsia="en-GB"/>
        </w:rPr>
        <w:t> We will ensure that those applicants granted guaranteed interviews are invited to the Selection Centre, provided the eligibility requirements and the minimum required standard at Assessment Centre are met.</w:t>
      </w:r>
    </w:p>
    <w:p w14:paraId="4707A78E"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lang w:eastAsia="en-GB"/>
        </w:rPr>
        <w:t>If subsequently appointed to a Public Health training programme, any reasonable adjustments required to undertake the job will be discussed with you by the relevant programme. All successful candidates are subject to an occupational health check by the employing organisation as part of the pre-employment checks.</w:t>
      </w:r>
    </w:p>
    <w:p w14:paraId="0BD1A8A6" w14:textId="77777777" w:rsidR="004E706E" w:rsidRDefault="004E706E" w:rsidP="002435FC">
      <w:pPr>
        <w:pStyle w:val="Heading2"/>
        <w:ind w:left="720"/>
        <w:rPr>
          <w:rFonts w:ascii="Arial" w:hAnsi="Arial" w:cs="Arial"/>
          <w:b w:val="0"/>
          <w:color w:val="auto"/>
          <w:sz w:val="22"/>
          <w:szCs w:val="22"/>
        </w:rPr>
      </w:pPr>
      <w:bookmarkStart w:id="253" w:name="toc-5"/>
      <w:bookmarkStart w:id="254" w:name="toc-6"/>
      <w:bookmarkStart w:id="255" w:name="_Toc435010879"/>
      <w:bookmarkStart w:id="256" w:name="_Toc526840961"/>
      <w:bookmarkStart w:id="257" w:name="_Toc527012571"/>
      <w:bookmarkEnd w:id="253"/>
      <w:bookmarkEnd w:id="254"/>
    </w:p>
    <w:p w14:paraId="0BB3C6F5" w14:textId="5FA9AFFF" w:rsidR="002435FC" w:rsidRPr="0086077A" w:rsidRDefault="002435FC" w:rsidP="002435FC">
      <w:pPr>
        <w:pStyle w:val="Heading2"/>
        <w:ind w:left="720"/>
        <w:rPr>
          <w:rFonts w:ascii="Arial" w:hAnsi="Arial" w:cs="Arial"/>
          <w:b w:val="0"/>
          <w:color w:val="auto"/>
          <w:sz w:val="22"/>
          <w:szCs w:val="22"/>
        </w:rPr>
      </w:pPr>
      <w:r w:rsidRPr="0086077A">
        <w:rPr>
          <w:rFonts w:ascii="Arial" w:hAnsi="Arial" w:cs="Arial"/>
          <w:b w:val="0"/>
          <w:color w:val="auto"/>
          <w:sz w:val="22"/>
          <w:szCs w:val="22"/>
        </w:rPr>
        <w:t>OFFERS</w:t>
      </w:r>
      <w:bookmarkEnd w:id="255"/>
      <w:bookmarkEnd w:id="256"/>
      <w:bookmarkEnd w:id="257"/>
    </w:p>
    <w:p w14:paraId="0AE46CB7" w14:textId="179A5409" w:rsidR="002435FC" w:rsidRPr="0086077A" w:rsidRDefault="002435FC" w:rsidP="004E706E">
      <w:pPr>
        <w:pStyle w:val="Heading3"/>
        <w:numPr>
          <w:ilvl w:val="0"/>
          <w:numId w:val="26"/>
        </w:numPr>
        <w:ind w:left="709" w:firstLine="0"/>
        <w:rPr>
          <w:rFonts w:cs="Arial"/>
          <w:color w:val="2E74B5"/>
        </w:rPr>
      </w:pPr>
      <w:bookmarkStart w:id="258" w:name="_Toc435010880"/>
      <w:bookmarkStart w:id="259" w:name="_Toc526840962"/>
      <w:bookmarkStart w:id="260" w:name="_Toc527012572"/>
      <w:r w:rsidRPr="0086077A">
        <w:rPr>
          <w:rFonts w:cs="Arial"/>
          <w:color w:val="2E74B5"/>
        </w:rPr>
        <w:t>How are training places allocated?</w:t>
      </w:r>
      <w:bookmarkEnd w:id="258"/>
      <w:bookmarkEnd w:id="259"/>
      <w:bookmarkEnd w:id="260"/>
    </w:p>
    <w:p w14:paraId="782B556F" w14:textId="77777777" w:rsidR="002435FC" w:rsidRPr="0086077A" w:rsidRDefault="002435FC" w:rsidP="002435FC">
      <w:pPr>
        <w:ind w:left="720"/>
        <w:rPr>
          <w:rFonts w:ascii="Arial" w:eastAsia="Times New Roman" w:hAnsi="Arial" w:cs="Arial"/>
          <w:lang w:eastAsia="en-GB"/>
        </w:rPr>
      </w:pPr>
      <w:r w:rsidRPr="0086077A">
        <w:rPr>
          <w:rFonts w:ascii="Arial" w:hAnsi="Arial" w:cs="Arial"/>
        </w:rPr>
        <w:t>A:</w:t>
      </w:r>
      <w:r w:rsidRPr="0086077A">
        <w:rPr>
          <w:rFonts w:ascii="Arial" w:hAnsi="Arial" w:cs="Arial"/>
        </w:rPr>
        <w:tab/>
        <w:t xml:space="preserve">All applicants are ranked according to their combined assessment and selection centre scores. The applicant ranked highest will be offered their first-choice training placement/programme and so on until all vacant posts are allocated. </w:t>
      </w:r>
      <w:r w:rsidRPr="0086077A">
        <w:rPr>
          <w:rFonts w:ascii="Arial" w:eastAsia="Times New Roman" w:hAnsi="Arial" w:cs="Arial"/>
          <w:lang w:eastAsia="en-GB"/>
        </w:rPr>
        <w:t>You should be aware that restricting your choices might result in no offer being made even if your final ranking is sufficient to have been offered a training place somewhere (in the event that all your choices are offered to candidates with a higher ranking). Some programmes offer geographically zoned training.</w:t>
      </w:r>
      <w:bookmarkStart w:id="261" w:name="_Toc435010881"/>
    </w:p>
    <w:p w14:paraId="317982EE" w14:textId="2ED658DB" w:rsidR="002435FC" w:rsidRPr="0086077A" w:rsidRDefault="002435FC" w:rsidP="00425EA0">
      <w:pPr>
        <w:pStyle w:val="ListParagraph"/>
        <w:numPr>
          <w:ilvl w:val="0"/>
          <w:numId w:val="26"/>
        </w:numPr>
        <w:shd w:val="clear" w:color="auto" w:fill="FFFFFF"/>
        <w:spacing w:after="240" w:line="240" w:lineRule="auto"/>
        <w:ind w:hanging="646"/>
        <w:rPr>
          <w:rFonts w:ascii="Arial" w:eastAsia="Times New Roman" w:hAnsi="Arial" w:cs="Arial"/>
          <w:lang w:eastAsia="en-GB"/>
        </w:rPr>
      </w:pPr>
      <w:bookmarkStart w:id="262" w:name="_Toc526840963"/>
      <w:bookmarkStart w:id="263" w:name="_Toc527012573"/>
      <w:r w:rsidRPr="0086077A">
        <w:rPr>
          <w:rStyle w:val="Heading3Char"/>
          <w:rFonts w:eastAsia="Calibri" w:cs="Arial"/>
          <w:color w:val="2E74B5"/>
          <w:lang w:eastAsia="en-GB"/>
        </w:rPr>
        <w:t>If I am successful how will I be offered a post?</w:t>
      </w:r>
      <w:bookmarkEnd w:id="261"/>
      <w:bookmarkEnd w:id="262"/>
      <w:bookmarkEnd w:id="263"/>
      <w:r w:rsidRPr="0086077A">
        <w:rPr>
          <w:rStyle w:val="Heading3Char"/>
          <w:rFonts w:eastAsia="Calibri" w:cs="Arial"/>
        </w:rPr>
        <w:t xml:space="preserve">    </w:t>
      </w:r>
      <w:r w:rsidRPr="0086077A">
        <w:rPr>
          <w:rFonts w:ascii="Arial" w:hAnsi="Arial" w:cs="Arial"/>
          <w:b/>
          <w:color w:val="548DD4"/>
          <w:lang w:eastAsia="en-GB"/>
        </w:rPr>
        <w:t xml:space="preserve">                                               </w:t>
      </w:r>
    </w:p>
    <w:p w14:paraId="1DA0A4D4" w14:textId="77777777" w:rsidR="002435FC" w:rsidRPr="0086077A" w:rsidRDefault="002435FC" w:rsidP="002435FC">
      <w:pPr>
        <w:pStyle w:val="ListParagraph"/>
        <w:shd w:val="clear" w:color="auto" w:fill="FFFFFF"/>
        <w:spacing w:after="240" w:line="240" w:lineRule="auto"/>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All correspondence with applicants will be through automated e-mail.  First offers will be made by 17:00 on Monday 4</w:t>
      </w:r>
      <w:r w:rsidRPr="0086077A">
        <w:rPr>
          <w:rFonts w:ascii="Arial" w:eastAsia="Times New Roman" w:hAnsi="Arial" w:cs="Arial"/>
          <w:vertAlign w:val="superscript"/>
          <w:lang w:eastAsia="en-GB"/>
        </w:rPr>
        <w:t>th</w:t>
      </w:r>
      <w:r w:rsidRPr="0086077A">
        <w:rPr>
          <w:rFonts w:ascii="Arial" w:eastAsia="Times New Roman" w:hAnsi="Arial" w:cs="Arial"/>
          <w:lang w:eastAsia="en-GB"/>
        </w:rPr>
        <w:t xml:space="preserve"> March 2019</w:t>
      </w:r>
      <w:r w:rsidRPr="0086077A">
        <w:rPr>
          <w:rStyle w:val="CommentReference"/>
          <w:rFonts w:ascii="Arial" w:hAnsi="Arial" w:cs="Arial"/>
        </w:rPr>
        <w:t xml:space="preserve">.  </w:t>
      </w:r>
      <w:r w:rsidRPr="0086077A">
        <w:rPr>
          <w:rFonts w:ascii="Arial" w:eastAsia="Times New Roman" w:hAnsi="Arial" w:cs="Arial"/>
          <w:lang w:eastAsia="en-GB"/>
        </w:rPr>
        <w:t>Offers are made in meritocratic order according to ranking and programme preferencing.</w:t>
      </w:r>
    </w:p>
    <w:p w14:paraId="36E00D9E" w14:textId="435E61AE" w:rsidR="002435FC" w:rsidRPr="0086077A" w:rsidRDefault="002435FC" w:rsidP="004E706E">
      <w:pPr>
        <w:pStyle w:val="Heading3"/>
        <w:numPr>
          <w:ilvl w:val="0"/>
          <w:numId w:val="26"/>
        </w:numPr>
        <w:ind w:left="709" w:firstLine="0"/>
        <w:rPr>
          <w:rFonts w:cs="Arial"/>
          <w:color w:val="2E74B5"/>
          <w:lang w:eastAsia="en-GB"/>
        </w:rPr>
      </w:pPr>
      <w:bookmarkStart w:id="264" w:name="_Toc435010882"/>
      <w:bookmarkStart w:id="265" w:name="_Toc526840964"/>
      <w:bookmarkStart w:id="266" w:name="_Toc527012574"/>
      <w:r w:rsidRPr="0086077A">
        <w:rPr>
          <w:rFonts w:cs="Arial"/>
          <w:color w:val="2E74B5"/>
          <w:lang w:eastAsia="en-GB"/>
        </w:rPr>
        <w:t>I am applying for training in this round but would like to defer my place, if offered, for a year.  Is this allowed?</w:t>
      </w:r>
      <w:bookmarkEnd w:id="264"/>
      <w:bookmarkEnd w:id="265"/>
      <w:bookmarkEnd w:id="266"/>
    </w:p>
    <w:p w14:paraId="4C772D81" w14:textId="72002B3F"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 xml:space="preserve">A: </w:t>
      </w:r>
      <w:r w:rsidRPr="0086077A">
        <w:rPr>
          <w:rFonts w:ascii="Arial" w:eastAsia="Times New Roman" w:hAnsi="Arial" w:cs="Arial"/>
          <w:bCs/>
          <w:lang w:eastAsia="en-GB"/>
        </w:rPr>
        <w:tab/>
      </w:r>
      <w:r w:rsidRPr="0086077A">
        <w:rPr>
          <w:rFonts w:ascii="Arial" w:eastAsia="Times New Roman" w:hAnsi="Arial" w:cs="Arial"/>
          <w:lang w:eastAsia="en-GB"/>
        </w:rPr>
        <w:t xml:space="preserve">Deferring an offer of specialist training is only permissible for statutory reasons – </w:t>
      </w:r>
      <w:r w:rsidR="00BA7769">
        <w:rPr>
          <w:rFonts w:ascii="Verdana" w:hAnsi="Verdana"/>
          <w:sz w:val="20"/>
          <w:szCs w:val="20"/>
        </w:rPr>
        <w:t>maternity/paternity/adoption leave</w:t>
      </w:r>
      <w:r w:rsidR="00E704C4">
        <w:rPr>
          <w:rFonts w:ascii="Verdana" w:hAnsi="Verdana"/>
          <w:sz w:val="20"/>
          <w:szCs w:val="20"/>
        </w:rPr>
        <w:t xml:space="preserve"> or personal</w:t>
      </w:r>
      <w:bookmarkStart w:id="267" w:name="_GoBack"/>
      <w:bookmarkEnd w:id="267"/>
      <w:r w:rsidR="00BA7769">
        <w:rPr>
          <w:rFonts w:ascii="Verdana" w:hAnsi="Verdana"/>
          <w:sz w:val="20"/>
          <w:szCs w:val="20"/>
        </w:rPr>
        <w:t xml:space="preserve"> ill health</w:t>
      </w:r>
    </w:p>
    <w:p w14:paraId="1319962B" w14:textId="1E3F1BC7" w:rsidR="002435FC" w:rsidRPr="0086077A" w:rsidRDefault="002435FC" w:rsidP="004E706E">
      <w:pPr>
        <w:pStyle w:val="Heading3"/>
        <w:numPr>
          <w:ilvl w:val="0"/>
          <w:numId w:val="26"/>
        </w:numPr>
        <w:ind w:left="709" w:firstLine="0"/>
        <w:rPr>
          <w:rFonts w:cs="Arial"/>
          <w:color w:val="2E74B5"/>
          <w:lang w:eastAsia="en-GB"/>
        </w:rPr>
      </w:pPr>
      <w:bookmarkStart w:id="268" w:name="_Toc435010883"/>
      <w:bookmarkStart w:id="269" w:name="_Toc526840965"/>
      <w:bookmarkStart w:id="270" w:name="_Toc527012575"/>
      <w:r w:rsidRPr="0086077A">
        <w:rPr>
          <w:rFonts w:cs="Arial"/>
          <w:color w:val="2E74B5"/>
          <w:lang w:eastAsia="en-GB"/>
        </w:rPr>
        <w:t xml:space="preserve">I am a doctor. Will I be allowed to train </w:t>
      </w:r>
      <w:r w:rsidR="00BA7769">
        <w:rPr>
          <w:rFonts w:cs="Arial"/>
          <w:color w:val="2E74B5"/>
          <w:lang w:eastAsia="en-GB"/>
        </w:rPr>
        <w:t>part-time</w:t>
      </w:r>
      <w:r w:rsidRPr="0086077A">
        <w:rPr>
          <w:rFonts w:cs="Arial"/>
          <w:color w:val="2E74B5"/>
          <w:lang w:eastAsia="en-GB"/>
        </w:rPr>
        <w:t xml:space="preserve"> and continue my work in clinical medicine?</w:t>
      </w:r>
      <w:bookmarkEnd w:id="268"/>
      <w:bookmarkEnd w:id="269"/>
      <w:bookmarkEnd w:id="270"/>
    </w:p>
    <w:p w14:paraId="57A29D1A" w14:textId="77777777"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No. At the current time Less than Full Time Training is available only to individuals who are unable to work full time. There are clear national criteria for this which are available on HEE local office/Deanery websites. </w:t>
      </w:r>
    </w:p>
    <w:p w14:paraId="1471D21A" w14:textId="1D0720FE" w:rsidR="002435FC" w:rsidRPr="0086077A" w:rsidRDefault="002435FC" w:rsidP="004E706E">
      <w:pPr>
        <w:pStyle w:val="ListParagraph"/>
        <w:numPr>
          <w:ilvl w:val="0"/>
          <w:numId w:val="26"/>
        </w:numPr>
        <w:shd w:val="clear" w:color="auto" w:fill="FFFFFF"/>
        <w:spacing w:after="240" w:line="240" w:lineRule="auto"/>
        <w:ind w:left="709" w:firstLine="0"/>
        <w:rPr>
          <w:rFonts w:ascii="Arial" w:eastAsia="Times New Roman" w:hAnsi="Arial" w:cs="Arial"/>
          <w:lang w:eastAsia="en-GB"/>
        </w:rPr>
      </w:pPr>
      <w:bookmarkStart w:id="271" w:name="_Toc526840966"/>
      <w:bookmarkStart w:id="272" w:name="_Toc527012576"/>
      <w:r w:rsidRPr="0086077A">
        <w:rPr>
          <w:rStyle w:val="Heading3Char"/>
          <w:rFonts w:eastAsia="Calibri" w:cs="Arial"/>
          <w:color w:val="2E74B5"/>
        </w:rPr>
        <w:t>I want to train in Public Health and General Practice. Will I be able to accept offers for both specialties?</w:t>
      </w:r>
      <w:bookmarkEnd w:id="271"/>
      <w:bookmarkEnd w:id="272"/>
      <w:r w:rsidRPr="0086077A">
        <w:rPr>
          <w:rStyle w:val="Heading3Char"/>
          <w:rFonts w:eastAsia="Calibri" w:cs="Arial"/>
          <w:color w:val="2E74B5"/>
        </w:rPr>
        <w:t xml:space="preserve">                                                                                                         </w:t>
      </w:r>
      <w:r w:rsidRPr="0086077A">
        <w:rPr>
          <w:rFonts w:ascii="Arial" w:eastAsia="Times New Roman" w:hAnsi="Arial" w:cs="Arial"/>
          <w:lang w:eastAsia="en-GB"/>
        </w:rPr>
        <w:t>A:        No. You will have to decide what programme you wish to accept.  You cannot accept two programmes on the Oriel system.</w:t>
      </w:r>
    </w:p>
    <w:p w14:paraId="6D95F93F" w14:textId="77777777" w:rsidR="002435FC" w:rsidRPr="0086077A" w:rsidRDefault="002435FC" w:rsidP="002435FC">
      <w:pPr>
        <w:pStyle w:val="ListParagraph"/>
        <w:shd w:val="clear" w:color="auto" w:fill="FFFFFF"/>
        <w:spacing w:after="240" w:line="240" w:lineRule="auto"/>
        <w:rPr>
          <w:rFonts w:ascii="Arial" w:eastAsia="Times New Roman" w:hAnsi="Arial" w:cs="Arial"/>
          <w:lang w:eastAsia="en-GB"/>
        </w:rPr>
      </w:pPr>
    </w:p>
    <w:p w14:paraId="2D87E2DE" w14:textId="2402BFBC" w:rsidR="002435FC" w:rsidRDefault="002435FC" w:rsidP="004E706E">
      <w:pPr>
        <w:pStyle w:val="ListParagraph"/>
        <w:numPr>
          <w:ilvl w:val="0"/>
          <w:numId w:val="26"/>
        </w:numPr>
        <w:shd w:val="clear" w:color="auto" w:fill="FFFFFF"/>
        <w:spacing w:after="240" w:line="240" w:lineRule="auto"/>
        <w:ind w:left="709" w:firstLine="0"/>
        <w:rPr>
          <w:rFonts w:ascii="Arial" w:eastAsia="Times New Roman" w:hAnsi="Arial" w:cs="Arial"/>
          <w:lang w:eastAsia="en-GB"/>
        </w:rPr>
      </w:pPr>
      <w:bookmarkStart w:id="273" w:name="_Toc526840967"/>
      <w:bookmarkStart w:id="274" w:name="_Toc527012577"/>
      <w:r w:rsidRPr="0086077A">
        <w:rPr>
          <w:rStyle w:val="Heading3Char"/>
          <w:rFonts w:eastAsia="Calibri" w:cs="Arial"/>
          <w:color w:val="2E74B5"/>
        </w:rPr>
        <w:t>I understand people can be appointed at ST1 or ST2 level</w:t>
      </w:r>
      <w:r w:rsidRPr="0086077A">
        <w:rPr>
          <w:rStyle w:val="Heading3Char"/>
          <w:rFonts w:eastAsia="Calibri" w:cs="Arial"/>
        </w:rPr>
        <w:t>.  Is that correct?</w:t>
      </w:r>
      <w:bookmarkEnd w:id="273"/>
      <w:bookmarkEnd w:id="274"/>
      <w:r w:rsidRPr="0086077A">
        <w:rPr>
          <w:rStyle w:val="Heading3Char"/>
          <w:rFonts w:eastAsia="Calibri" w:cs="Arial"/>
        </w:rPr>
        <w:t xml:space="preserve">              </w:t>
      </w:r>
      <w:r w:rsidRPr="0086077A">
        <w:rPr>
          <w:rFonts w:ascii="Arial" w:eastAsia="Times New Roman" w:hAnsi="Arial" w:cs="Arial"/>
          <w:b/>
          <w:color w:val="548DD4"/>
          <w:lang w:eastAsia="en-GB"/>
        </w:rPr>
        <w:t xml:space="preserve">                                                                                                                    </w:t>
      </w:r>
      <w:r w:rsidRPr="0086077A">
        <w:rPr>
          <w:rFonts w:ascii="Arial" w:eastAsia="Times New Roman" w:hAnsi="Arial" w:cs="Arial"/>
          <w:lang w:eastAsia="en-GB"/>
        </w:rPr>
        <w:t>A:         If you have applied at ST1 level (we do not advertise at ST2 level) and are successful in receiving an offer it will be for ST1.  However, if you already have a Masters in an appropriate subject, you may start at ST2 or have a shortened time (i.e. less than 12 months) at ST1.</w:t>
      </w:r>
    </w:p>
    <w:p w14:paraId="5BFD0CEC" w14:textId="77777777" w:rsidR="004E706E" w:rsidRPr="004E706E" w:rsidRDefault="004E706E" w:rsidP="004E706E">
      <w:pPr>
        <w:pStyle w:val="ListParagraph"/>
        <w:rPr>
          <w:rFonts w:ascii="Arial" w:eastAsia="Times New Roman" w:hAnsi="Arial" w:cs="Arial"/>
          <w:lang w:eastAsia="en-GB"/>
        </w:rPr>
      </w:pPr>
    </w:p>
    <w:p w14:paraId="18825B80" w14:textId="3A8550D3" w:rsidR="004E706E" w:rsidRDefault="004E706E" w:rsidP="004E706E">
      <w:pPr>
        <w:shd w:val="clear" w:color="auto" w:fill="FFFFFF"/>
        <w:spacing w:after="240" w:line="240" w:lineRule="auto"/>
        <w:rPr>
          <w:rFonts w:ascii="Arial" w:eastAsia="Times New Roman" w:hAnsi="Arial" w:cs="Arial"/>
          <w:lang w:eastAsia="en-GB"/>
        </w:rPr>
      </w:pPr>
    </w:p>
    <w:p w14:paraId="277A8C2A" w14:textId="77777777" w:rsidR="004E706E" w:rsidRPr="004E706E" w:rsidRDefault="004E706E" w:rsidP="004E706E">
      <w:pPr>
        <w:shd w:val="clear" w:color="auto" w:fill="FFFFFF"/>
        <w:spacing w:after="240" w:line="240" w:lineRule="auto"/>
        <w:rPr>
          <w:rFonts w:ascii="Arial" w:eastAsia="Times New Roman" w:hAnsi="Arial" w:cs="Arial"/>
          <w:lang w:eastAsia="en-GB"/>
        </w:rPr>
      </w:pPr>
    </w:p>
    <w:p w14:paraId="02BC66A3" w14:textId="3756B705" w:rsidR="002435FC" w:rsidRPr="0086077A" w:rsidRDefault="002435FC" w:rsidP="002435FC">
      <w:pPr>
        <w:pStyle w:val="Heading2"/>
        <w:ind w:left="720"/>
        <w:rPr>
          <w:rFonts w:ascii="Arial" w:hAnsi="Arial" w:cs="Arial"/>
          <w:b w:val="0"/>
          <w:color w:val="auto"/>
          <w:sz w:val="22"/>
          <w:szCs w:val="22"/>
          <w:lang w:eastAsia="en-GB"/>
        </w:rPr>
      </w:pPr>
      <w:bookmarkStart w:id="275" w:name="toc-7"/>
      <w:bookmarkStart w:id="276" w:name="_Toc435010884"/>
      <w:bookmarkStart w:id="277" w:name="_Toc526840968"/>
      <w:bookmarkStart w:id="278" w:name="_Toc527012578"/>
      <w:bookmarkEnd w:id="275"/>
      <w:r w:rsidRPr="0086077A">
        <w:rPr>
          <w:rFonts w:ascii="Arial" w:hAnsi="Arial" w:cs="Arial"/>
          <w:b w:val="0"/>
          <w:color w:val="auto"/>
          <w:sz w:val="22"/>
          <w:szCs w:val="22"/>
          <w:lang w:eastAsia="en-GB"/>
        </w:rPr>
        <w:lastRenderedPageBreak/>
        <w:t>FURTHER INFORMATION</w:t>
      </w:r>
      <w:bookmarkEnd w:id="276"/>
      <w:bookmarkEnd w:id="277"/>
      <w:bookmarkEnd w:id="278"/>
    </w:p>
    <w:p w14:paraId="53363B9C" w14:textId="328DED02" w:rsidR="002435FC" w:rsidRPr="0086077A" w:rsidRDefault="002435FC" w:rsidP="004E706E">
      <w:pPr>
        <w:pStyle w:val="Heading3"/>
        <w:numPr>
          <w:ilvl w:val="0"/>
          <w:numId w:val="26"/>
        </w:numPr>
        <w:ind w:left="1418" w:hanging="709"/>
        <w:rPr>
          <w:rFonts w:cs="Arial"/>
          <w:color w:val="2E74B5"/>
          <w:lang w:eastAsia="en-GB"/>
        </w:rPr>
      </w:pPr>
      <w:bookmarkStart w:id="279" w:name="_Toc435010885"/>
      <w:bookmarkStart w:id="280" w:name="_Toc526840969"/>
      <w:bookmarkStart w:id="281" w:name="_Toc527012579"/>
      <w:r w:rsidRPr="0086077A">
        <w:rPr>
          <w:rFonts w:cs="Arial"/>
          <w:color w:val="2E74B5"/>
          <w:lang w:eastAsia="en-GB"/>
        </w:rPr>
        <w:t>Where can I find out more information on the recruitment process?</w:t>
      </w:r>
      <w:bookmarkEnd w:id="279"/>
      <w:bookmarkEnd w:id="280"/>
      <w:bookmarkEnd w:id="281"/>
    </w:p>
    <w:p w14:paraId="6299B652" w14:textId="74FDBEA8" w:rsidR="002435FC" w:rsidRPr="0086077A" w:rsidRDefault="002435FC" w:rsidP="002435FC">
      <w:pPr>
        <w:shd w:val="clear" w:color="auto" w:fill="FFFFFF"/>
        <w:spacing w:after="240" w:line="240" w:lineRule="auto"/>
        <w:ind w:left="720"/>
        <w:rPr>
          <w:rFonts w:ascii="Arial" w:eastAsia="Times New Roman" w:hAnsi="Arial" w:cs="Arial"/>
          <w:lang w:eastAsia="en-GB"/>
        </w:rPr>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 xml:space="preserve">For detailed information on the public health recruitment process and timetable visit the Faculty of Public Health website at </w:t>
      </w:r>
      <w:hyperlink r:id="rId26" w:history="1">
        <w:r w:rsidRPr="0086077A">
          <w:rPr>
            <w:rFonts w:ascii="Arial" w:eastAsia="Times New Roman" w:hAnsi="Arial" w:cs="Arial"/>
            <w:lang w:eastAsia="en-GB"/>
          </w:rPr>
          <w:t>www.fph.org.uk</w:t>
        </w:r>
      </w:hyperlink>
    </w:p>
    <w:p w14:paraId="3DF46226" w14:textId="77777777" w:rsidR="002435FC" w:rsidRPr="0086077A" w:rsidRDefault="002435FC" w:rsidP="004E706E">
      <w:pPr>
        <w:pStyle w:val="Heading3"/>
        <w:numPr>
          <w:ilvl w:val="0"/>
          <w:numId w:val="26"/>
        </w:numPr>
        <w:ind w:hanging="646"/>
        <w:rPr>
          <w:rFonts w:cs="Arial"/>
          <w:color w:val="2E74B5"/>
          <w:lang w:eastAsia="en-GB"/>
        </w:rPr>
      </w:pPr>
      <w:bookmarkStart w:id="282" w:name="_Toc435010886"/>
      <w:bookmarkStart w:id="283" w:name="_Toc526840970"/>
      <w:bookmarkStart w:id="284" w:name="_Toc527012580"/>
      <w:r w:rsidRPr="0086077A">
        <w:rPr>
          <w:rFonts w:cs="Arial"/>
          <w:color w:val="2E74B5"/>
          <w:lang w:eastAsia="en-GB"/>
        </w:rPr>
        <w:t>Where will posts be advertised?</w:t>
      </w:r>
      <w:bookmarkEnd w:id="282"/>
      <w:bookmarkEnd w:id="283"/>
      <w:bookmarkEnd w:id="284"/>
    </w:p>
    <w:p w14:paraId="5E8E75D5" w14:textId="64679A2A" w:rsidR="00E63AA9" w:rsidRDefault="002435FC" w:rsidP="004E706E">
      <w:pPr>
        <w:shd w:val="clear" w:color="auto" w:fill="FFFFFF"/>
        <w:spacing w:after="240" w:line="240" w:lineRule="auto"/>
        <w:ind w:left="720"/>
      </w:pPr>
      <w:r w:rsidRPr="0086077A">
        <w:rPr>
          <w:rFonts w:ascii="Arial" w:eastAsia="Times New Roman" w:hAnsi="Arial" w:cs="Arial"/>
          <w:bCs/>
          <w:lang w:eastAsia="en-GB"/>
        </w:rPr>
        <w:t>A:</w:t>
      </w:r>
      <w:r w:rsidRPr="0086077A">
        <w:rPr>
          <w:rFonts w:ascii="Arial" w:eastAsia="Times New Roman" w:hAnsi="Arial" w:cs="Arial"/>
          <w:lang w:eastAsia="en-GB"/>
        </w:rPr>
        <w:t xml:space="preserve">  </w:t>
      </w:r>
      <w:r w:rsidRPr="0086077A">
        <w:rPr>
          <w:rFonts w:ascii="Arial" w:eastAsia="Times New Roman" w:hAnsi="Arial" w:cs="Arial"/>
          <w:lang w:eastAsia="en-GB"/>
        </w:rPr>
        <w:tab/>
        <w:t>Posts are currently advertised on the Oriel system and on NHS Jobs.</w:t>
      </w:r>
    </w:p>
    <w:sectPr w:rsidR="00E63AA9">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840C" w14:textId="77777777" w:rsidR="00FF3121" w:rsidRDefault="00FF3121" w:rsidP="00CD0ACE">
      <w:pPr>
        <w:spacing w:after="0" w:line="240" w:lineRule="auto"/>
      </w:pPr>
      <w:r>
        <w:separator/>
      </w:r>
    </w:p>
  </w:endnote>
  <w:endnote w:type="continuationSeparator" w:id="0">
    <w:p w14:paraId="6B191C8F" w14:textId="77777777" w:rsidR="00FF3121" w:rsidRDefault="00FF3121" w:rsidP="00CD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A726" w14:textId="77777777" w:rsidR="00FF3121" w:rsidRDefault="00FF3121" w:rsidP="00CD0ACE">
      <w:pPr>
        <w:spacing w:after="0" w:line="240" w:lineRule="auto"/>
      </w:pPr>
      <w:r>
        <w:separator/>
      </w:r>
    </w:p>
  </w:footnote>
  <w:footnote w:type="continuationSeparator" w:id="0">
    <w:p w14:paraId="4592C5F4" w14:textId="77777777" w:rsidR="00FF3121" w:rsidRDefault="00FF3121" w:rsidP="00CD0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7E75B" w14:textId="447E479A" w:rsidR="00BA7769" w:rsidRDefault="00BA7769">
    <w:pPr>
      <w:pStyle w:val="Header"/>
    </w:pPr>
  </w:p>
  <w:p w14:paraId="7B112F4E" w14:textId="0165AC20" w:rsidR="00BA7769" w:rsidRPr="004F0C42" w:rsidRDefault="00BA7769" w:rsidP="00E9749B">
    <w:pPr>
      <w:pStyle w:val="Heading1"/>
      <w:jc w:val="center"/>
      <w:rPr>
        <w:sz w:val="32"/>
        <w:szCs w:val="32"/>
      </w:rPr>
    </w:pPr>
    <w:r w:rsidRPr="004F0C42">
      <w:rPr>
        <w:sz w:val="32"/>
        <w:szCs w:val="32"/>
      </w:rPr>
      <w:t xml:space="preserve">Public Health Specialty Recruitment </w:t>
    </w:r>
    <w:r>
      <w:rPr>
        <w:sz w:val="32"/>
        <w:szCs w:val="32"/>
      </w:rPr>
      <w:t>2019</w:t>
    </w:r>
  </w:p>
  <w:p w14:paraId="5D50AF4E" w14:textId="77777777" w:rsidR="00BA7769" w:rsidRPr="004F0C42" w:rsidRDefault="00BA7769" w:rsidP="00E9749B">
    <w:pPr>
      <w:pStyle w:val="Heading1"/>
      <w:jc w:val="center"/>
      <w:rPr>
        <w:sz w:val="32"/>
        <w:szCs w:val="32"/>
      </w:rPr>
    </w:pPr>
    <w:r>
      <w:rPr>
        <w:sz w:val="32"/>
        <w:szCs w:val="32"/>
      </w:rPr>
      <w:t xml:space="preserve">Essential Guidance - </w:t>
    </w:r>
    <w:r w:rsidRPr="004F0C42">
      <w:rPr>
        <w:sz w:val="32"/>
        <w:szCs w:val="32"/>
      </w:rPr>
      <w:t>Frequently Asked Questions</w:t>
    </w:r>
  </w:p>
  <w:p w14:paraId="48047A09" w14:textId="77777777" w:rsidR="00BA7769" w:rsidRDefault="00BA7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7E8"/>
    <w:multiLevelType w:val="hybridMultilevel"/>
    <w:tmpl w:val="93FA86AE"/>
    <w:lvl w:ilvl="0" w:tplc="EE04A658">
      <w:start w:val="64"/>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F0BDC"/>
    <w:multiLevelType w:val="hybridMultilevel"/>
    <w:tmpl w:val="4E3E1B36"/>
    <w:lvl w:ilvl="0" w:tplc="EDCC2D44">
      <w:start w:val="33"/>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07DC6"/>
    <w:multiLevelType w:val="hybridMultilevel"/>
    <w:tmpl w:val="8DCEB600"/>
    <w:lvl w:ilvl="0" w:tplc="A7F29494">
      <w:start w:val="4"/>
      <w:numFmt w:val="decimal"/>
      <w:lvlText w:val="Q%1."/>
      <w:lvlJc w:val="left"/>
      <w:pPr>
        <w:ind w:left="1355" w:hanging="363"/>
      </w:pPr>
      <w:rPr>
        <w:rFonts w:hint="default"/>
        <w:b w:val="0"/>
        <w:color w:val="548DD4"/>
      </w:rPr>
    </w:lvl>
    <w:lvl w:ilvl="1" w:tplc="08090019">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3" w15:restartNumberingAfterBreak="0">
    <w:nsid w:val="08067A5B"/>
    <w:multiLevelType w:val="hybridMultilevel"/>
    <w:tmpl w:val="8A5C9090"/>
    <w:lvl w:ilvl="0" w:tplc="33CC9476">
      <w:start w:val="23"/>
      <w:numFmt w:val="decimal"/>
      <w:lvlText w:val="Q%1."/>
      <w:lvlJc w:val="left"/>
      <w:pPr>
        <w:ind w:left="107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A6B5F"/>
    <w:multiLevelType w:val="hybridMultilevel"/>
    <w:tmpl w:val="D62E1BCE"/>
    <w:lvl w:ilvl="0" w:tplc="C6067E6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404634"/>
    <w:multiLevelType w:val="hybridMultilevel"/>
    <w:tmpl w:val="1CBEF548"/>
    <w:lvl w:ilvl="0" w:tplc="1AF823EE">
      <w:start w:val="1"/>
      <w:numFmt w:val="decimal"/>
      <w:lvlText w:val="Q%1."/>
      <w:lvlJc w:val="left"/>
      <w:pPr>
        <w:ind w:left="0" w:firstLine="0"/>
      </w:pPr>
      <w:rPr>
        <w:rFonts w:hint="default"/>
        <w:b/>
        <w:color w:val="548DD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A70C3D"/>
    <w:multiLevelType w:val="hybridMultilevel"/>
    <w:tmpl w:val="DE5276EE"/>
    <w:lvl w:ilvl="0" w:tplc="ED78B616">
      <w:start w:val="29"/>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11E0F"/>
    <w:multiLevelType w:val="hybridMultilevel"/>
    <w:tmpl w:val="C88ADE82"/>
    <w:lvl w:ilvl="0" w:tplc="1AF823EE">
      <w:start w:val="1"/>
      <w:numFmt w:val="decimal"/>
      <w:lvlText w:val="Q%1."/>
      <w:lvlJc w:val="left"/>
      <w:pPr>
        <w:ind w:left="720" w:hanging="360"/>
      </w:pPr>
      <w:rPr>
        <w:rFonts w:hint="default"/>
        <w:b/>
        <w:color w:val="548DD4"/>
      </w:rPr>
    </w:lvl>
    <w:lvl w:ilvl="1" w:tplc="08090019">
      <w:start w:val="1"/>
      <w:numFmt w:val="lowerLetter"/>
      <w:lvlText w:val="%2."/>
      <w:lvlJc w:val="left"/>
      <w:pPr>
        <w:ind w:left="1440" w:hanging="360"/>
      </w:pPr>
    </w:lvl>
    <w:lvl w:ilvl="2" w:tplc="D1622224">
      <w:start w:val="1"/>
      <w:numFmt w:val="upp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ED5B0E"/>
    <w:multiLevelType w:val="hybridMultilevel"/>
    <w:tmpl w:val="EB04937E"/>
    <w:lvl w:ilvl="0" w:tplc="ECC608F6">
      <w:start w:val="24"/>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E4633"/>
    <w:multiLevelType w:val="hybridMultilevel"/>
    <w:tmpl w:val="2AB25192"/>
    <w:lvl w:ilvl="0" w:tplc="612EC04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AE3899"/>
    <w:multiLevelType w:val="hybridMultilevel"/>
    <w:tmpl w:val="17880D16"/>
    <w:lvl w:ilvl="0" w:tplc="3E42C4CE">
      <w:start w:val="1"/>
      <w:numFmt w:val="decimal"/>
      <w:lvlText w:val="Q%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34D0D"/>
    <w:multiLevelType w:val="hybridMultilevel"/>
    <w:tmpl w:val="188E41EC"/>
    <w:lvl w:ilvl="0" w:tplc="BE7073BA">
      <w:start w:val="31"/>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1438F2"/>
    <w:multiLevelType w:val="hybridMultilevel"/>
    <w:tmpl w:val="CC380458"/>
    <w:lvl w:ilvl="0" w:tplc="AE8CCE00">
      <w:start w:val="22"/>
      <w:numFmt w:val="decimal"/>
      <w:lvlText w:val="Q%1."/>
      <w:lvlJc w:val="left"/>
      <w:pPr>
        <w:ind w:left="1080" w:hanging="360"/>
      </w:pPr>
      <w:rPr>
        <w:rFonts w:hint="default"/>
        <w:b w:val="0"/>
        <w:color w:val="548DD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170F6"/>
    <w:multiLevelType w:val="hybridMultilevel"/>
    <w:tmpl w:val="2E6E877C"/>
    <w:lvl w:ilvl="0" w:tplc="C368EC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5D50E3"/>
    <w:multiLevelType w:val="hybridMultilevel"/>
    <w:tmpl w:val="F858C940"/>
    <w:lvl w:ilvl="0" w:tplc="3B244D82">
      <w:start w:val="28"/>
      <w:numFmt w:val="decimal"/>
      <w:lvlText w:val="Q%1."/>
      <w:lvlJc w:val="left"/>
      <w:pPr>
        <w:ind w:left="786" w:hanging="360"/>
      </w:pPr>
      <w:rPr>
        <w:rFonts w:hint="default"/>
        <w:b w:val="0"/>
        <w:color w:val="auto"/>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390" w:hanging="180"/>
      </w:pPr>
    </w:lvl>
    <w:lvl w:ilvl="3" w:tplc="0809000F" w:tentative="1">
      <w:start w:val="1"/>
      <w:numFmt w:val="decimal"/>
      <w:lvlText w:val="%4."/>
      <w:lvlJc w:val="left"/>
      <w:pPr>
        <w:ind w:left="330" w:hanging="360"/>
      </w:pPr>
    </w:lvl>
    <w:lvl w:ilvl="4" w:tplc="08090019" w:tentative="1">
      <w:start w:val="1"/>
      <w:numFmt w:val="lowerLetter"/>
      <w:lvlText w:val="%5."/>
      <w:lvlJc w:val="left"/>
      <w:pPr>
        <w:ind w:left="1050" w:hanging="360"/>
      </w:pPr>
    </w:lvl>
    <w:lvl w:ilvl="5" w:tplc="0809001B" w:tentative="1">
      <w:start w:val="1"/>
      <w:numFmt w:val="lowerRoman"/>
      <w:lvlText w:val="%6."/>
      <w:lvlJc w:val="right"/>
      <w:pPr>
        <w:ind w:left="1770" w:hanging="180"/>
      </w:pPr>
    </w:lvl>
    <w:lvl w:ilvl="6" w:tplc="0809000F" w:tentative="1">
      <w:start w:val="1"/>
      <w:numFmt w:val="decimal"/>
      <w:lvlText w:val="%7."/>
      <w:lvlJc w:val="left"/>
      <w:pPr>
        <w:ind w:left="2490" w:hanging="360"/>
      </w:pPr>
    </w:lvl>
    <w:lvl w:ilvl="7" w:tplc="08090019" w:tentative="1">
      <w:start w:val="1"/>
      <w:numFmt w:val="lowerLetter"/>
      <w:lvlText w:val="%8."/>
      <w:lvlJc w:val="left"/>
      <w:pPr>
        <w:ind w:left="3210" w:hanging="360"/>
      </w:pPr>
    </w:lvl>
    <w:lvl w:ilvl="8" w:tplc="0809001B" w:tentative="1">
      <w:start w:val="1"/>
      <w:numFmt w:val="lowerRoman"/>
      <w:lvlText w:val="%9."/>
      <w:lvlJc w:val="right"/>
      <w:pPr>
        <w:ind w:left="3930" w:hanging="180"/>
      </w:pPr>
    </w:lvl>
  </w:abstractNum>
  <w:abstractNum w:abstractNumId="15" w15:restartNumberingAfterBreak="0">
    <w:nsid w:val="289F1514"/>
    <w:multiLevelType w:val="hybridMultilevel"/>
    <w:tmpl w:val="C76289A8"/>
    <w:lvl w:ilvl="0" w:tplc="BE7050DA">
      <w:start w:val="27"/>
      <w:numFmt w:val="decimal"/>
      <w:lvlText w:val="Q%1."/>
      <w:lvlJc w:val="left"/>
      <w:pPr>
        <w:ind w:left="1070" w:hanging="360"/>
      </w:pPr>
      <w:rPr>
        <w:rFonts w:hint="default"/>
        <w:b w:val="0"/>
        <w:color w:val="2F54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4441E"/>
    <w:multiLevelType w:val="hybridMultilevel"/>
    <w:tmpl w:val="DB6C61A8"/>
    <w:lvl w:ilvl="0" w:tplc="16866AC4">
      <w:start w:val="26"/>
      <w:numFmt w:val="decimal"/>
      <w:lvlText w:val="Q%1."/>
      <w:lvlJc w:val="left"/>
      <w:pPr>
        <w:ind w:left="927" w:hanging="360"/>
      </w:pPr>
      <w:rPr>
        <w:rFonts w:hint="default"/>
        <w:b w:val="0"/>
        <w:color w:val="548DD4"/>
      </w:rPr>
    </w:lvl>
    <w:lvl w:ilvl="1" w:tplc="08090019" w:tentative="1">
      <w:start w:val="1"/>
      <w:numFmt w:val="lowerLetter"/>
      <w:lvlText w:val="%2."/>
      <w:lvlJc w:val="left"/>
      <w:pPr>
        <w:ind w:left="-969" w:hanging="360"/>
      </w:pPr>
    </w:lvl>
    <w:lvl w:ilvl="2" w:tplc="0809001B" w:tentative="1">
      <w:start w:val="1"/>
      <w:numFmt w:val="lowerRoman"/>
      <w:lvlText w:val="%3."/>
      <w:lvlJc w:val="right"/>
      <w:pPr>
        <w:ind w:left="-249" w:hanging="180"/>
      </w:pPr>
    </w:lvl>
    <w:lvl w:ilvl="3" w:tplc="0809000F" w:tentative="1">
      <w:start w:val="1"/>
      <w:numFmt w:val="decimal"/>
      <w:lvlText w:val="%4."/>
      <w:lvlJc w:val="left"/>
      <w:pPr>
        <w:ind w:left="471" w:hanging="360"/>
      </w:pPr>
    </w:lvl>
    <w:lvl w:ilvl="4" w:tplc="08090019" w:tentative="1">
      <w:start w:val="1"/>
      <w:numFmt w:val="lowerLetter"/>
      <w:lvlText w:val="%5."/>
      <w:lvlJc w:val="left"/>
      <w:pPr>
        <w:ind w:left="1191" w:hanging="360"/>
      </w:pPr>
    </w:lvl>
    <w:lvl w:ilvl="5" w:tplc="0809001B" w:tentative="1">
      <w:start w:val="1"/>
      <w:numFmt w:val="lowerRoman"/>
      <w:lvlText w:val="%6."/>
      <w:lvlJc w:val="right"/>
      <w:pPr>
        <w:ind w:left="1911" w:hanging="180"/>
      </w:pPr>
    </w:lvl>
    <w:lvl w:ilvl="6" w:tplc="0809000F" w:tentative="1">
      <w:start w:val="1"/>
      <w:numFmt w:val="decimal"/>
      <w:lvlText w:val="%7."/>
      <w:lvlJc w:val="left"/>
      <w:pPr>
        <w:ind w:left="2631" w:hanging="360"/>
      </w:pPr>
    </w:lvl>
    <w:lvl w:ilvl="7" w:tplc="08090019" w:tentative="1">
      <w:start w:val="1"/>
      <w:numFmt w:val="lowerLetter"/>
      <w:lvlText w:val="%8."/>
      <w:lvlJc w:val="left"/>
      <w:pPr>
        <w:ind w:left="3351" w:hanging="360"/>
      </w:pPr>
    </w:lvl>
    <w:lvl w:ilvl="8" w:tplc="0809001B" w:tentative="1">
      <w:start w:val="1"/>
      <w:numFmt w:val="lowerRoman"/>
      <w:lvlText w:val="%9."/>
      <w:lvlJc w:val="right"/>
      <w:pPr>
        <w:ind w:left="4071" w:hanging="180"/>
      </w:pPr>
    </w:lvl>
  </w:abstractNum>
  <w:abstractNum w:abstractNumId="17" w15:restartNumberingAfterBreak="0">
    <w:nsid w:val="39326523"/>
    <w:multiLevelType w:val="hybridMultilevel"/>
    <w:tmpl w:val="21BEEE08"/>
    <w:lvl w:ilvl="0" w:tplc="C02A8964">
      <w:start w:val="38"/>
      <w:numFmt w:val="decimal"/>
      <w:lvlText w:val="Q%1."/>
      <w:lvlJc w:val="left"/>
      <w:pPr>
        <w:ind w:left="1355" w:hanging="363"/>
      </w:pPr>
      <w:rPr>
        <w:rFonts w:hint="default"/>
        <w:b w:val="0"/>
        <w:color w:val="548DD4"/>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18" w15:restartNumberingAfterBreak="0">
    <w:nsid w:val="39D25F68"/>
    <w:multiLevelType w:val="hybridMultilevel"/>
    <w:tmpl w:val="D94018DA"/>
    <w:lvl w:ilvl="0" w:tplc="D7580860">
      <w:start w:val="12"/>
      <w:numFmt w:val="decimal"/>
      <w:lvlText w:val="Q%1."/>
      <w:lvlJc w:val="left"/>
      <w:pPr>
        <w:ind w:left="2771"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1B285F"/>
    <w:multiLevelType w:val="hybridMultilevel"/>
    <w:tmpl w:val="CB368F8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960F65"/>
    <w:multiLevelType w:val="hybridMultilevel"/>
    <w:tmpl w:val="134C99AC"/>
    <w:lvl w:ilvl="0" w:tplc="17A0AF32">
      <w:start w:val="1"/>
      <w:numFmt w:val="decimal"/>
      <w:lvlText w:val="Q%1."/>
      <w:lvlJc w:val="left"/>
      <w:pPr>
        <w:ind w:left="1353" w:hanging="360"/>
      </w:pPr>
      <w:rPr>
        <w:rFonts w:hint="default"/>
        <w:b w:val="0"/>
        <w:color w:val="548DD4"/>
      </w:rPr>
    </w:lvl>
    <w:lvl w:ilvl="1" w:tplc="08090019">
      <w:start w:val="1"/>
      <w:numFmt w:val="lowerLetter"/>
      <w:lvlText w:val="%2."/>
      <w:lvlJc w:val="left"/>
      <w:pPr>
        <w:ind w:left="253" w:hanging="360"/>
      </w:pPr>
    </w:lvl>
    <w:lvl w:ilvl="2" w:tplc="0809001B" w:tentative="1">
      <w:start w:val="1"/>
      <w:numFmt w:val="lowerRoman"/>
      <w:lvlText w:val="%3."/>
      <w:lvlJc w:val="right"/>
      <w:pPr>
        <w:ind w:left="973" w:hanging="180"/>
      </w:pPr>
    </w:lvl>
    <w:lvl w:ilvl="3" w:tplc="0809000F" w:tentative="1">
      <w:start w:val="1"/>
      <w:numFmt w:val="decimal"/>
      <w:lvlText w:val="%4."/>
      <w:lvlJc w:val="left"/>
      <w:pPr>
        <w:ind w:left="1693" w:hanging="360"/>
      </w:pPr>
    </w:lvl>
    <w:lvl w:ilvl="4" w:tplc="08090019" w:tentative="1">
      <w:start w:val="1"/>
      <w:numFmt w:val="lowerLetter"/>
      <w:lvlText w:val="%5."/>
      <w:lvlJc w:val="left"/>
      <w:pPr>
        <w:ind w:left="2413" w:hanging="360"/>
      </w:pPr>
    </w:lvl>
    <w:lvl w:ilvl="5" w:tplc="0809001B" w:tentative="1">
      <w:start w:val="1"/>
      <w:numFmt w:val="lowerRoman"/>
      <w:lvlText w:val="%6."/>
      <w:lvlJc w:val="right"/>
      <w:pPr>
        <w:ind w:left="3133" w:hanging="180"/>
      </w:pPr>
    </w:lvl>
    <w:lvl w:ilvl="6" w:tplc="0809000F" w:tentative="1">
      <w:start w:val="1"/>
      <w:numFmt w:val="decimal"/>
      <w:lvlText w:val="%7."/>
      <w:lvlJc w:val="left"/>
      <w:pPr>
        <w:ind w:left="3853" w:hanging="360"/>
      </w:pPr>
    </w:lvl>
    <w:lvl w:ilvl="7" w:tplc="08090019" w:tentative="1">
      <w:start w:val="1"/>
      <w:numFmt w:val="lowerLetter"/>
      <w:lvlText w:val="%8."/>
      <w:lvlJc w:val="left"/>
      <w:pPr>
        <w:ind w:left="4573" w:hanging="360"/>
      </w:pPr>
    </w:lvl>
    <w:lvl w:ilvl="8" w:tplc="0809001B" w:tentative="1">
      <w:start w:val="1"/>
      <w:numFmt w:val="lowerRoman"/>
      <w:lvlText w:val="%9."/>
      <w:lvlJc w:val="right"/>
      <w:pPr>
        <w:ind w:left="5293" w:hanging="180"/>
      </w:pPr>
    </w:lvl>
  </w:abstractNum>
  <w:abstractNum w:abstractNumId="21" w15:restartNumberingAfterBreak="0">
    <w:nsid w:val="5A3E4B1E"/>
    <w:multiLevelType w:val="hybridMultilevel"/>
    <w:tmpl w:val="F56AA1FE"/>
    <w:lvl w:ilvl="0" w:tplc="5822A47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885422"/>
    <w:multiLevelType w:val="hybridMultilevel"/>
    <w:tmpl w:val="383260C6"/>
    <w:lvl w:ilvl="0" w:tplc="A6B28E86">
      <w:start w:val="39"/>
      <w:numFmt w:val="decimal"/>
      <w:lvlText w:val="Q%1."/>
      <w:lvlJc w:val="left"/>
      <w:pPr>
        <w:ind w:left="1355" w:hanging="363"/>
      </w:pPr>
      <w:rPr>
        <w:rFonts w:hint="default"/>
        <w:b w:val="0"/>
        <w:color w:val="548DD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B32DC3"/>
    <w:multiLevelType w:val="hybridMultilevel"/>
    <w:tmpl w:val="7F2EADF8"/>
    <w:lvl w:ilvl="0" w:tplc="ED128668">
      <w:start w:val="24"/>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7E33E7"/>
    <w:multiLevelType w:val="hybridMultilevel"/>
    <w:tmpl w:val="ED10224C"/>
    <w:lvl w:ilvl="0" w:tplc="1A6E704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A370CD"/>
    <w:multiLevelType w:val="hybridMultilevel"/>
    <w:tmpl w:val="677EA850"/>
    <w:lvl w:ilvl="0" w:tplc="F40C0A14">
      <w:start w:val="67"/>
      <w:numFmt w:val="decimal"/>
      <w:lvlText w:val="Q%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625796"/>
    <w:multiLevelType w:val="hybridMultilevel"/>
    <w:tmpl w:val="0A384984"/>
    <w:lvl w:ilvl="0" w:tplc="F4A049F2">
      <w:start w:val="27"/>
      <w:numFmt w:val="decimal"/>
      <w:lvlText w:val="Q%1."/>
      <w:lvlJc w:val="left"/>
      <w:pPr>
        <w:ind w:left="1070" w:hanging="360"/>
      </w:pPr>
      <w:rPr>
        <w:rFonts w:hint="default"/>
        <w:b w:val="0"/>
        <w:color w:val="2F5496"/>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5"/>
  </w:num>
  <w:num w:numId="2">
    <w:abstractNumId w:val="18"/>
  </w:num>
  <w:num w:numId="3">
    <w:abstractNumId w:val="23"/>
  </w:num>
  <w:num w:numId="4">
    <w:abstractNumId w:val="4"/>
  </w:num>
  <w:num w:numId="5">
    <w:abstractNumId w:val="9"/>
  </w:num>
  <w:num w:numId="6">
    <w:abstractNumId w:val="21"/>
  </w:num>
  <w:num w:numId="7">
    <w:abstractNumId w:val="6"/>
  </w:num>
  <w:num w:numId="8">
    <w:abstractNumId w:val="11"/>
  </w:num>
  <w:num w:numId="9">
    <w:abstractNumId w:val="0"/>
  </w:num>
  <w:num w:numId="10">
    <w:abstractNumId w:val="25"/>
  </w:num>
  <w:num w:numId="11">
    <w:abstractNumId w:val="24"/>
  </w:num>
  <w:num w:numId="12">
    <w:abstractNumId w:val="19"/>
  </w:num>
  <w:num w:numId="13">
    <w:abstractNumId w:val="7"/>
  </w:num>
  <w:num w:numId="14">
    <w:abstractNumId w:val="10"/>
  </w:num>
  <w:num w:numId="15">
    <w:abstractNumId w:val="20"/>
  </w:num>
  <w:num w:numId="16">
    <w:abstractNumId w:val="16"/>
  </w:num>
  <w:num w:numId="17">
    <w:abstractNumId w:val="14"/>
  </w:num>
  <w:num w:numId="18">
    <w:abstractNumId w:val="26"/>
  </w:num>
  <w:num w:numId="19">
    <w:abstractNumId w:val="15"/>
  </w:num>
  <w:num w:numId="20">
    <w:abstractNumId w:val="13"/>
  </w:num>
  <w:num w:numId="21">
    <w:abstractNumId w:val="2"/>
  </w:num>
  <w:num w:numId="22">
    <w:abstractNumId w:val="12"/>
  </w:num>
  <w:num w:numId="23">
    <w:abstractNumId w:val="3"/>
  </w:num>
  <w:num w:numId="24">
    <w:abstractNumId w:val="8"/>
  </w:num>
  <w:num w:numId="25">
    <w:abstractNumId w:val="1"/>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5FC"/>
    <w:rsid w:val="00103F6E"/>
    <w:rsid w:val="001D070F"/>
    <w:rsid w:val="00221488"/>
    <w:rsid w:val="002435FC"/>
    <w:rsid w:val="002A00C7"/>
    <w:rsid w:val="0032653E"/>
    <w:rsid w:val="00425EA0"/>
    <w:rsid w:val="004E706E"/>
    <w:rsid w:val="00605346"/>
    <w:rsid w:val="006502D9"/>
    <w:rsid w:val="0067205C"/>
    <w:rsid w:val="007B71B8"/>
    <w:rsid w:val="007D6DE5"/>
    <w:rsid w:val="00880356"/>
    <w:rsid w:val="008F2F3C"/>
    <w:rsid w:val="00906646"/>
    <w:rsid w:val="00BA7769"/>
    <w:rsid w:val="00CD0ACE"/>
    <w:rsid w:val="00D62490"/>
    <w:rsid w:val="00E333C9"/>
    <w:rsid w:val="00E63AA9"/>
    <w:rsid w:val="00E704C4"/>
    <w:rsid w:val="00E9749B"/>
    <w:rsid w:val="00FA04E0"/>
    <w:rsid w:val="00FB4AEA"/>
    <w:rsid w:val="00FC60BB"/>
    <w:rsid w:val="00FF3121"/>
    <w:rsid w:val="00FF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CB33"/>
  <w15:docId w15:val="{1A6C7D42-C200-4DBB-8B5B-4696AB7C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5F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435F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435F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2435FC"/>
    <w:pPr>
      <w:keepNext/>
      <w:keepLines/>
      <w:spacing w:before="200" w:after="0"/>
      <w:outlineLvl w:val="2"/>
    </w:pPr>
    <w:rPr>
      <w:rFonts w:ascii="Arial" w:eastAsia="Times New Roman" w:hAnsi="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5F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2435F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2435FC"/>
    <w:rPr>
      <w:rFonts w:ascii="Arial" w:eastAsia="Times New Roman" w:hAnsi="Arial" w:cs="Times New Roman"/>
      <w:b/>
      <w:bCs/>
      <w:color w:val="4F81BD"/>
    </w:rPr>
  </w:style>
  <w:style w:type="character" w:styleId="Hyperlink">
    <w:name w:val="Hyperlink"/>
    <w:uiPriority w:val="99"/>
    <w:unhideWhenUsed/>
    <w:rsid w:val="002435FC"/>
    <w:rPr>
      <w:rFonts w:ascii="Arial" w:eastAsia="Times New Roman" w:hAnsi="Arial" w:cs="Arial"/>
      <w:color w:val="2E74B5"/>
      <w:u w:val="single"/>
      <w:lang w:eastAsia="en-GB"/>
    </w:rPr>
  </w:style>
  <w:style w:type="character" w:styleId="Strong">
    <w:name w:val="Strong"/>
    <w:uiPriority w:val="22"/>
    <w:qFormat/>
    <w:rsid w:val="002435FC"/>
    <w:rPr>
      <w:b/>
      <w:bCs/>
      <w:i w:val="0"/>
      <w:iCs w:val="0"/>
    </w:rPr>
  </w:style>
  <w:style w:type="paragraph" w:styleId="ListParagraph">
    <w:name w:val="List Paragraph"/>
    <w:basedOn w:val="Normal"/>
    <w:uiPriority w:val="34"/>
    <w:qFormat/>
    <w:rsid w:val="002435FC"/>
    <w:pPr>
      <w:ind w:left="720"/>
      <w:contextualSpacing/>
    </w:pPr>
  </w:style>
  <w:style w:type="character" w:styleId="CommentReference">
    <w:name w:val="annotation reference"/>
    <w:uiPriority w:val="99"/>
    <w:semiHidden/>
    <w:unhideWhenUsed/>
    <w:rsid w:val="002435FC"/>
    <w:rPr>
      <w:sz w:val="16"/>
      <w:szCs w:val="16"/>
    </w:rPr>
  </w:style>
  <w:style w:type="paragraph" w:styleId="CommentText">
    <w:name w:val="annotation text"/>
    <w:basedOn w:val="Normal"/>
    <w:link w:val="CommentTextChar"/>
    <w:uiPriority w:val="99"/>
    <w:semiHidden/>
    <w:unhideWhenUsed/>
    <w:rsid w:val="002435FC"/>
    <w:pPr>
      <w:spacing w:line="240" w:lineRule="auto"/>
    </w:pPr>
    <w:rPr>
      <w:sz w:val="20"/>
      <w:szCs w:val="20"/>
    </w:rPr>
  </w:style>
  <w:style w:type="character" w:customStyle="1" w:styleId="CommentTextChar">
    <w:name w:val="Comment Text Char"/>
    <w:basedOn w:val="DefaultParagraphFont"/>
    <w:link w:val="CommentText"/>
    <w:uiPriority w:val="99"/>
    <w:semiHidden/>
    <w:rsid w:val="002435F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4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FC"/>
    <w:rPr>
      <w:rFonts w:ascii="Tahoma" w:eastAsia="Calibri" w:hAnsi="Tahoma" w:cs="Tahoma"/>
      <w:sz w:val="16"/>
      <w:szCs w:val="16"/>
    </w:rPr>
  </w:style>
  <w:style w:type="paragraph" w:styleId="Header">
    <w:name w:val="header"/>
    <w:basedOn w:val="Normal"/>
    <w:link w:val="HeaderChar"/>
    <w:uiPriority w:val="99"/>
    <w:unhideWhenUsed/>
    <w:rsid w:val="00243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5FC"/>
    <w:rPr>
      <w:rFonts w:ascii="Calibri" w:eastAsia="Calibri" w:hAnsi="Calibri" w:cs="Times New Roman"/>
    </w:rPr>
  </w:style>
  <w:style w:type="paragraph" w:styleId="Footer">
    <w:name w:val="footer"/>
    <w:basedOn w:val="Normal"/>
    <w:link w:val="FooterChar"/>
    <w:uiPriority w:val="99"/>
    <w:unhideWhenUsed/>
    <w:rsid w:val="00243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5FC"/>
    <w:rPr>
      <w:rFonts w:ascii="Calibri" w:eastAsia="Calibri" w:hAnsi="Calibri" w:cs="Times New Roman"/>
    </w:rPr>
  </w:style>
  <w:style w:type="paragraph" w:styleId="TOCHeading">
    <w:name w:val="TOC Heading"/>
    <w:basedOn w:val="Heading1"/>
    <w:next w:val="Normal"/>
    <w:uiPriority w:val="39"/>
    <w:unhideWhenUsed/>
    <w:qFormat/>
    <w:rsid w:val="002435FC"/>
    <w:pPr>
      <w:outlineLvl w:val="9"/>
    </w:pPr>
    <w:rPr>
      <w:lang w:val="en-US" w:eastAsia="ja-JP"/>
    </w:rPr>
  </w:style>
  <w:style w:type="paragraph" w:styleId="TOC2">
    <w:name w:val="toc 2"/>
    <w:basedOn w:val="Normal"/>
    <w:next w:val="Normal"/>
    <w:autoRedefine/>
    <w:uiPriority w:val="39"/>
    <w:unhideWhenUsed/>
    <w:qFormat/>
    <w:rsid w:val="002435FC"/>
    <w:pPr>
      <w:spacing w:after="100"/>
      <w:ind w:left="220"/>
    </w:pPr>
  </w:style>
  <w:style w:type="paragraph" w:styleId="TOC3">
    <w:name w:val="toc 3"/>
    <w:basedOn w:val="Normal"/>
    <w:next w:val="Normal"/>
    <w:autoRedefine/>
    <w:uiPriority w:val="39"/>
    <w:unhideWhenUsed/>
    <w:qFormat/>
    <w:rsid w:val="002435FC"/>
    <w:pPr>
      <w:tabs>
        <w:tab w:val="left" w:pos="1320"/>
        <w:tab w:val="right" w:leader="dot" w:pos="9016"/>
      </w:tabs>
      <w:spacing w:after="100"/>
      <w:ind w:left="720"/>
    </w:pPr>
  </w:style>
  <w:style w:type="paragraph" w:styleId="TOC4">
    <w:name w:val="toc 4"/>
    <w:basedOn w:val="Normal"/>
    <w:next w:val="Normal"/>
    <w:autoRedefine/>
    <w:uiPriority w:val="39"/>
    <w:unhideWhenUsed/>
    <w:rsid w:val="002435FC"/>
    <w:pPr>
      <w:spacing w:after="100"/>
      <w:ind w:left="660"/>
    </w:pPr>
    <w:rPr>
      <w:rFonts w:eastAsia="Times New Roman"/>
      <w:lang w:eastAsia="en-GB"/>
    </w:rPr>
  </w:style>
  <w:style w:type="paragraph" w:styleId="TOC1">
    <w:name w:val="toc 1"/>
    <w:basedOn w:val="Normal"/>
    <w:next w:val="Normal"/>
    <w:autoRedefine/>
    <w:uiPriority w:val="39"/>
    <w:unhideWhenUsed/>
    <w:qFormat/>
    <w:rsid w:val="002435FC"/>
    <w:pPr>
      <w:tabs>
        <w:tab w:val="left" w:pos="880"/>
        <w:tab w:val="right" w:leader="dot" w:pos="9016"/>
      </w:tabs>
      <w:spacing w:after="100"/>
      <w:ind w:left="709"/>
    </w:pPr>
  </w:style>
  <w:style w:type="paragraph" w:styleId="TOC5">
    <w:name w:val="toc 5"/>
    <w:basedOn w:val="Normal"/>
    <w:next w:val="Normal"/>
    <w:autoRedefine/>
    <w:uiPriority w:val="39"/>
    <w:unhideWhenUsed/>
    <w:rsid w:val="002435FC"/>
    <w:pPr>
      <w:spacing w:after="100"/>
      <w:ind w:left="880"/>
    </w:pPr>
    <w:rPr>
      <w:rFonts w:eastAsia="Times New Roman"/>
      <w:lang w:eastAsia="en-GB"/>
    </w:rPr>
  </w:style>
  <w:style w:type="paragraph" w:styleId="TOC6">
    <w:name w:val="toc 6"/>
    <w:basedOn w:val="Normal"/>
    <w:next w:val="Normal"/>
    <w:autoRedefine/>
    <w:uiPriority w:val="39"/>
    <w:unhideWhenUsed/>
    <w:rsid w:val="002435FC"/>
    <w:pPr>
      <w:spacing w:after="100"/>
      <w:ind w:left="1100"/>
    </w:pPr>
    <w:rPr>
      <w:rFonts w:eastAsia="Times New Roman"/>
      <w:lang w:eastAsia="en-GB"/>
    </w:rPr>
  </w:style>
  <w:style w:type="paragraph" w:styleId="TOC7">
    <w:name w:val="toc 7"/>
    <w:basedOn w:val="Normal"/>
    <w:next w:val="Normal"/>
    <w:autoRedefine/>
    <w:uiPriority w:val="39"/>
    <w:unhideWhenUsed/>
    <w:rsid w:val="002435FC"/>
    <w:pPr>
      <w:spacing w:after="100"/>
      <w:ind w:left="1320"/>
    </w:pPr>
    <w:rPr>
      <w:rFonts w:eastAsia="Times New Roman"/>
      <w:lang w:eastAsia="en-GB"/>
    </w:rPr>
  </w:style>
  <w:style w:type="paragraph" w:styleId="TOC8">
    <w:name w:val="toc 8"/>
    <w:basedOn w:val="Normal"/>
    <w:next w:val="Normal"/>
    <w:autoRedefine/>
    <w:uiPriority w:val="39"/>
    <w:unhideWhenUsed/>
    <w:rsid w:val="002435FC"/>
    <w:pPr>
      <w:spacing w:after="100"/>
      <w:ind w:left="1540"/>
    </w:pPr>
    <w:rPr>
      <w:rFonts w:eastAsia="Times New Roman"/>
      <w:lang w:eastAsia="en-GB"/>
    </w:rPr>
  </w:style>
  <w:style w:type="paragraph" w:styleId="TOC9">
    <w:name w:val="toc 9"/>
    <w:basedOn w:val="Normal"/>
    <w:next w:val="Normal"/>
    <w:autoRedefine/>
    <w:uiPriority w:val="39"/>
    <w:unhideWhenUsed/>
    <w:rsid w:val="002435FC"/>
    <w:pPr>
      <w:spacing w:after="100"/>
      <w:ind w:left="1760"/>
    </w:pPr>
    <w:rPr>
      <w:rFonts w:eastAsia="Times New Roman"/>
      <w:lang w:eastAsia="en-GB"/>
    </w:rPr>
  </w:style>
  <w:style w:type="character" w:customStyle="1" w:styleId="UnresolvedMention1">
    <w:name w:val="Unresolved Mention1"/>
    <w:uiPriority w:val="99"/>
    <w:semiHidden/>
    <w:unhideWhenUsed/>
    <w:rsid w:val="002435FC"/>
    <w:rPr>
      <w:color w:val="808080"/>
      <w:shd w:val="clear" w:color="auto" w:fill="E6E6E6"/>
    </w:rPr>
  </w:style>
  <w:style w:type="character" w:styleId="FollowedHyperlink">
    <w:name w:val="FollowedHyperlink"/>
    <w:uiPriority w:val="99"/>
    <w:semiHidden/>
    <w:unhideWhenUsed/>
    <w:rsid w:val="002435FC"/>
    <w:rPr>
      <w:color w:val="954F72"/>
      <w:u w:val="single"/>
    </w:rPr>
  </w:style>
  <w:style w:type="paragraph" w:styleId="CommentSubject">
    <w:name w:val="annotation subject"/>
    <w:basedOn w:val="CommentText"/>
    <w:next w:val="CommentText"/>
    <w:link w:val="CommentSubjectChar"/>
    <w:uiPriority w:val="99"/>
    <w:semiHidden/>
    <w:unhideWhenUsed/>
    <w:rsid w:val="002435FC"/>
    <w:pPr>
      <w:spacing w:line="276" w:lineRule="auto"/>
    </w:pPr>
    <w:rPr>
      <w:b/>
      <w:bCs/>
    </w:rPr>
  </w:style>
  <w:style w:type="character" w:customStyle="1" w:styleId="CommentSubjectChar">
    <w:name w:val="Comment Subject Char"/>
    <w:basedOn w:val="CommentTextChar"/>
    <w:link w:val="CommentSubject"/>
    <w:uiPriority w:val="99"/>
    <w:semiHidden/>
    <w:rsid w:val="002435FC"/>
    <w:rPr>
      <w:rFonts w:ascii="Calibri" w:eastAsia="Calibri" w:hAnsi="Calibri" w:cs="Times New Roman"/>
      <w:b/>
      <w:bCs/>
      <w:sz w:val="20"/>
      <w:szCs w:val="20"/>
    </w:rPr>
  </w:style>
  <w:style w:type="paragraph" w:styleId="PlainText">
    <w:name w:val="Plain Text"/>
    <w:basedOn w:val="Normal"/>
    <w:link w:val="PlainTextChar"/>
    <w:uiPriority w:val="99"/>
    <w:semiHidden/>
    <w:unhideWhenUsed/>
    <w:rsid w:val="002435FC"/>
    <w:pPr>
      <w:spacing w:after="0" w:line="240" w:lineRule="auto"/>
    </w:pPr>
    <w:rPr>
      <w:szCs w:val="21"/>
    </w:rPr>
  </w:style>
  <w:style w:type="character" w:customStyle="1" w:styleId="PlainTextChar">
    <w:name w:val="Plain Text Char"/>
    <w:basedOn w:val="DefaultParagraphFont"/>
    <w:link w:val="PlainText"/>
    <w:uiPriority w:val="99"/>
    <w:semiHidden/>
    <w:rsid w:val="002435FC"/>
    <w:rPr>
      <w:rFonts w:ascii="Calibri" w:eastAsia="Calibri" w:hAnsi="Calibri" w:cs="Times New Roman"/>
      <w:szCs w:val="21"/>
    </w:rPr>
  </w:style>
  <w:style w:type="paragraph" w:customStyle="1" w:styleId="Default">
    <w:name w:val="Default"/>
    <w:basedOn w:val="Normal"/>
    <w:rsid w:val="002435FC"/>
    <w:pPr>
      <w:autoSpaceDE w:val="0"/>
      <w:autoSpaceDN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D0A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AC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0A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nhs.uk/" TargetMode="External"/><Relationship Id="rId13" Type="http://schemas.openxmlformats.org/officeDocument/2006/relationships/hyperlink" Target="https://www.healthcareers.nhs.uk/about/careers-nhs/nhs-pay-and-benefits/agenda-change-pay-rates" TargetMode="External"/><Relationship Id="rId18" Type="http://schemas.openxmlformats.org/officeDocument/2006/relationships/hyperlink" Target="https://www.gov.uk/government/organisations/uk-visas-and-immigration" TargetMode="External"/><Relationship Id="rId26" Type="http://schemas.openxmlformats.org/officeDocument/2006/relationships/hyperlink" Target="http://www.fph.org.uk/" TargetMode="External"/><Relationship Id="rId3" Type="http://schemas.openxmlformats.org/officeDocument/2006/relationships/styles" Target="styles.xml"/><Relationship Id="rId21" Type="http://schemas.openxmlformats.org/officeDocument/2006/relationships/hyperlink" Target="mailto:publichealthrecruitment.em@hee.nhs.uk" TargetMode="External"/><Relationship Id="rId7" Type="http://schemas.openxmlformats.org/officeDocument/2006/relationships/endnotes" Target="endnotes.xml"/><Relationship Id="rId12" Type="http://schemas.openxmlformats.org/officeDocument/2006/relationships/hyperlink" Target="https://www.healthcareers.nhs.uk/about/careers-nhs/nhs-pay-and-benefits/agenda-change-pay-rates" TargetMode="External"/><Relationship Id="rId17" Type="http://schemas.openxmlformats.org/officeDocument/2006/relationships/hyperlink" Target="http://www.gmc-uk.org/doctors/registration_applications/language_proficiency.asp" TargetMode="External"/><Relationship Id="rId25" Type="http://schemas.openxmlformats.org/officeDocument/2006/relationships/hyperlink" Target="mailto:publichealthrecruitment.em@hee.nhs.uk" TargetMode="External"/><Relationship Id="rId2" Type="http://schemas.openxmlformats.org/officeDocument/2006/relationships/numbering" Target="numbering.xml"/><Relationship Id="rId16" Type="http://schemas.openxmlformats.org/officeDocument/2006/relationships/hyperlink" Target="http://www.nhsemployers.org/your-workforce/pay-and-reward/medical-staff/doctors-and-dentists-in-training/transition/copy-of-pay-protection-faqs-updated-july" TargetMode="External"/><Relationship Id="rId20" Type="http://schemas.openxmlformats.org/officeDocument/2006/relationships/hyperlink" Target="mailto:publichealthrecruitment.em@hee.nhs,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employers.org/your-workforce/pay-and-reward/job-evaluation" TargetMode="External"/><Relationship Id="rId24" Type="http://schemas.openxmlformats.org/officeDocument/2006/relationships/hyperlink" Target="http://www.burleigh-court.co.uk/" TargetMode="External"/><Relationship Id="rId5" Type="http://schemas.openxmlformats.org/officeDocument/2006/relationships/webSettings" Target="webSettings.xml"/><Relationship Id="rId15" Type="http://schemas.openxmlformats.org/officeDocument/2006/relationships/hyperlink" Target="http://www.foreigncredits.com/Resources/GPA-Calculator" TargetMode="External"/><Relationship Id="rId23" Type="http://schemas.openxmlformats.org/officeDocument/2006/relationships/hyperlink" Target="mailto:publichealthrecruitment.em@hee.nhs.uk" TargetMode="External"/><Relationship Id="rId28" Type="http://schemas.openxmlformats.org/officeDocument/2006/relationships/fontTable" Target="fontTable.xml"/><Relationship Id="rId10" Type="http://schemas.openxmlformats.org/officeDocument/2006/relationships/hyperlink" Target="mailto:publichealthrecruitment.em@hee.nhs.uk" TargetMode="External"/><Relationship Id="rId19" Type="http://schemas.openxmlformats.org/officeDocument/2006/relationships/hyperlink" Target="mailto:publichealthrecruitment.em@hee.nhs.uk" TargetMode="External"/><Relationship Id="rId4" Type="http://schemas.openxmlformats.org/officeDocument/2006/relationships/settings" Target="settings.xml"/><Relationship Id="rId9" Type="http://schemas.openxmlformats.org/officeDocument/2006/relationships/hyperlink" Target="http://specialtytraining.hee.nhs.uk/" TargetMode="External"/><Relationship Id="rId14" Type="http://schemas.openxmlformats.org/officeDocument/2006/relationships/hyperlink" Target="https://www.healthcareers.nhs.uk/about/careers-nhs/nhs-pay-and-benefits/agenda-change-pay-rates" TargetMode="External"/><Relationship Id="rId22" Type="http://schemas.openxmlformats.org/officeDocument/2006/relationships/hyperlink" Target="mailto:PearsonVUEConfirmation@pearson.com"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C59D4-C531-4CEC-898E-2BDBFE57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8716</Words>
  <Characters>49685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58285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Reid</dc:creator>
  <cp:lastModifiedBy>Marcia Reid</cp:lastModifiedBy>
  <cp:revision>3</cp:revision>
  <cp:lastPrinted>2018-10-17T13:04:00Z</cp:lastPrinted>
  <dcterms:created xsi:type="dcterms:W3CDTF">2018-10-17T13:04:00Z</dcterms:created>
  <dcterms:modified xsi:type="dcterms:W3CDTF">2018-10-17T14:28:00Z</dcterms:modified>
</cp:coreProperties>
</file>