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568" w:rsidRDefault="0099544C">
      <w:pPr>
        <w:spacing w:after="200" w:line="276" w:lineRule="auto"/>
        <w:rPr>
          <w:rFonts w:ascii="Calibri" w:eastAsia="Calibri" w:hAnsi="Calibri" w:cs="Calibri"/>
          <w:b/>
          <w:i/>
        </w:rPr>
      </w:pPr>
      <w:r>
        <w:rPr>
          <w:rFonts w:ascii="Calibri" w:eastAsia="Calibri" w:hAnsi="Calibri" w:cs="Calibri"/>
          <w:b/>
          <w:i/>
        </w:rPr>
        <w:t>The Sarah Stewart Brown Award for Public Mental Health</w:t>
      </w:r>
      <w:bookmarkStart w:id="0" w:name="_GoBack"/>
      <w:bookmarkEnd w:id="0"/>
      <w:r>
        <w:rPr>
          <w:rFonts w:ascii="Calibri" w:eastAsia="Calibri" w:hAnsi="Calibri" w:cs="Calibri"/>
          <w:b/>
          <w:i/>
        </w:rPr>
        <w:t xml:space="preserve"> </w:t>
      </w:r>
    </w:p>
    <w:p w:rsidR="00DB7568" w:rsidRDefault="0099544C">
      <w:pPr>
        <w:spacing w:after="200" w:line="276" w:lineRule="auto"/>
        <w:rPr>
          <w:rFonts w:ascii="Calibri" w:eastAsia="Calibri" w:hAnsi="Calibri" w:cs="Calibri"/>
          <w:b/>
        </w:rPr>
      </w:pPr>
      <w:r>
        <w:rPr>
          <w:rFonts w:ascii="Calibri" w:eastAsia="Calibri" w:hAnsi="Calibri" w:cs="Calibri"/>
          <w:b/>
        </w:rPr>
        <w:t>Applications or nominations are invited for this award.    Closing Date   1 March 2019</w:t>
      </w:r>
    </w:p>
    <w:p w:rsidR="00DB7568" w:rsidRDefault="0099544C">
      <w:pPr>
        <w:spacing w:after="200" w:line="276" w:lineRule="auto"/>
        <w:rPr>
          <w:rFonts w:ascii="Calibri" w:eastAsia="Calibri" w:hAnsi="Calibri" w:cs="Calibri"/>
          <w:b/>
        </w:rPr>
      </w:pPr>
      <w:r>
        <w:rPr>
          <w:rFonts w:ascii="Calibri" w:eastAsia="Calibri" w:hAnsi="Calibri" w:cs="Calibri"/>
          <w:b/>
        </w:rPr>
        <w:t xml:space="preserve">Apply to: </w:t>
      </w:r>
      <w:hyperlink r:id="rId5">
        <w:r>
          <w:rPr>
            <w:rFonts w:ascii="Calibri" w:eastAsia="Calibri" w:hAnsi="Calibri" w:cs="Calibri"/>
            <w:b/>
            <w:color w:val="0000FF"/>
            <w:u w:val="single"/>
          </w:rPr>
          <w:t>policy@fph.org.uk</w:t>
        </w:r>
      </w:hyperlink>
      <w:r>
        <w:rPr>
          <w:rFonts w:ascii="Calibri" w:eastAsia="Calibri" w:hAnsi="Calibri" w:cs="Calibri"/>
          <w:b/>
        </w:rPr>
        <w:t xml:space="preserve">  </w:t>
      </w:r>
    </w:p>
    <w:p w:rsidR="00DB7568" w:rsidRDefault="0099544C">
      <w:pPr>
        <w:spacing w:after="200" w:line="276" w:lineRule="auto"/>
        <w:rPr>
          <w:rFonts w:ascii="Calibri" w:eastAsia="Calibri" w:hAnsi="Calibri" w:cs="Calibri"/>
        </w:rPr>
      </w:pPr>
      <w:r>
        <w:rPr>
          <w:rFonts w:ascii="Calibri" w:eastAsia="Calibri" w:hAnsi="Calibri" w:cs="Calibri"/>
        </w:rPr>
        <w:t xml:space="preserve">This award is sponsored by Professor Sarah Stewart Brown with the aim of </w:t>
      </w:r>
      <w:r>
        <w:rPr>
          <w:rFonts w:ascii="Calibri" w:eastAsia="Calibri" w:hAnsi="Calibri" w:cs="Calibri"/>
          <w:color w:val="383838"/>
        </w:rPr>
        <w:t xml:space="preserve">encouraging and promoting </w:t>
      </w:r>
      <w:r>
        <w:rPr>
          <w:rFonts w:ascii="Calibri" w:eastAsia="Calibri" w:hAnsi="Calibri" w:cs="Calibri"/>
        </w:rPr>
        <w:t>leadership and innovation in public mental health in the UK among members of the public health community</w:t>
      </w:r>
    </w:p>
    <w:p w:rsidR="00DB7568" w:rsidRDefault="0099544C">
      <w:pPr>
        <w:spacing w:after="200" w:line="276" w:lineRule="auto"/>
        <w:rPr>
          <w:rFonts w:ascii="Calibri" w:eastAsia="Calibri" w:hAnsi="Calibri" w:cs="Calibri"/>
          <w:b/>
        </w:rPr>
      </w:pPr>
      <w:r>
        <w:rPr>
          <w:rFonts w:ascii="Calibri" w:eastAsia="Calibri" w:hAnsi="Calibri" w:cs="Calibri"/>
          <w:b/>
        </w:rPr>
        <w:t>Who can apply?</w:t>
      </w:r>
    </w:p>
    <w:p w:rsidR="00DB7568" w:rsidRDefault="0099544C">
      <w:pPr>
        <w:numPr>
          <w:ilvl w:val="0"/>
          <w:numId w:val="1"/>
        </w:numPr>
        <w:spacing w:after="200" w:line="276" w:lineRule="auto"/>
        <w:ind w:left="770" w:hanging="360"/>
        <w:rPr>
          <w:rFonts w:ascii="Calibri" w:eastAsia="Calibri" w:hAnsi="Calibri" w:cs="Calibri"/>
        </w:rPr>
      </w:pPr>
      <w:r>
        <w:rPr>
          <w:rFonts w:ascii="Calibri" w:eastAsia="Calibri" w:hAnsi="Calibri" w:cs="Calibri"/>
        </w:rPr>
        <w:t>Any member of the Faculty of Public H</w:t>
      </w:r>
      <w:r>
        <w:rPr>
          <w:rFonts w:ascii="Calibri" w:eastAsia="Calibri" w:hAnsi="Calibri" w:cs="Calibri"/>
        </w:rPr>
        <w:t xml:space="preserve">ealth in Good Standing, working in any setting in the UK. </w:t>
      </w:r>
    </w:p>
    <w:p w:rsidR="00DB7568" w:rsidRDefault="0099544C">
      <w:pPr>
        <w:numPr>
          <w:ilvl w:val="0"/>
          <w:numId w:val="1"/>
        </w:numPr>
        <w:spacing w:after="200" w:line="276" w:lineRule="auto"/>
        <w:ind w:left="770" w:hanging="360"/>
        <w:rPr>
          <w:rFonts w:ascii="Calibri" w:eastAsia="Calibri" w:hAnsi="Calibri" w:cs="Calibri"/>
        </w:rPr>
      </w:pPr>
      <w:r>
        <w:rPr>
          <w:rFonts w:ascii="Calibri" w:eastAsia="Calibri" w:hAnsi="Calibri" w:cs="Calibri"/>
        </w:rPr>
        <w:t xml:space="preserve">Who has played a significant, but not necessarily lead role in the development or implementation of an innovative approach to promoting mental health and wellbeing in any setting. </w:t>
      </w:r>
    </w:p>
    <w:p w:rsidR="00DB7568" w:rsidRDefault="00DB7568">
      <w:pPr>
        <w:spacing w:after="200" w:line="276" w:lineRule="auto"/>
        <w:rPr>
          <w:rFonts w:ascii="Calibri" w:eastAsia="Calibri" w:hAnsi="Calibri" w:cs="Calibri"/>
        </w:rPr>
      </w:pPr>
    </w:p>
    <w:p w:rsidR="00DB7568" w:rsidRDefault="0099544C">
      <w:pPr>
        <w:spacing w:after="200" w:line="276" w:lineRule="auto"/>
        <w:rPr>
          <w:rFonts w:ascii="Calibri" w:eastAsia="Calibri" w:hAnsi="Calibri" w:cs="Calibri"/>
          <w:b/>
        </w:rPr>
      </w:pPr>
      <w:r>
        <w:rPr>
          <w:rFonts w:ascii="Calibri" w:eastAsia="Calibri" w:hAnsi="Calibri" w:cs="Calibri"/>
          <w:b/>
        </w:rPr>
        <w:t>Criteria for aw</w:t>
      </w:r>
      <w:r>
        <w:rPr>
          <w:rFonts w:ascii="Calibri" w:eastAsia="Calibri" w:hAnsi="Calibri" w:cs="Calibri"/>
          <w:b/>
        </w:rPr>
        <w:t>ard</w:t>
      </w:r>
    </w:p>
    <w:p w:rsidR="00DB7568" w:rsidRDefault="0099544C">
      <w:pPr>
        <w:spacing w:after="0" w:line="276" w:lineRule="auto"/>
        <w:rPr>
          <w:rFonts w:ascii="Calibri" w:eastAsia="Calibri" w:hAnsi="Calibri" w:cs="Calibri"/>
        </w:rPr>
      </w:pPr>
      <w:r>
        <w:rPr>
          <w:rFonts w:ascii="Calibri" w:eastAsia="Calibri" w:hAnsi="Calibri" w:cs="Calibri"/>
        </w:rPr>
        <w:t xml:space="preserve">Submissions must provide evidence of: </w:t>
      </w:r>
    </w:p>
    <w:p w:rsidR="00DB7568" w:rsidRDefault="0099544C">
      <w:pPr>
        <w:numPr>
          <w:ilvl w:val="0"/>
          <w:numId w:val="2"/>
        </w:numPr>
        <w:spacing w:after="0" w:line="276" w:lineRule="auto"/>
        <w:ind w:left="770" w:hanging="360"/>
        <w:rPr>
          <w:rFonts w:ascii="Calibri" w:eastAsia="Calibri" w:hAnsi="Calibri" w:cs="Calibri"/>
        </w:rPr>
      </w:pPr>
      <w:r>
        <w:rPr>
          <w:rFonts w:ascii="Calibri" w:eastAsia="Calibri" w:hAnsi="Calibri" w:cs="Calibri"/>
        </w:rPr>
        <w:t xml:space="preserve">Development or implementation of an innovative approach to mental health and wellbeing improvement at the population level. </w:t>
      </w:r>
    </w:p>
    <w:p w:rsidR="00DB7568" w:rsidRDefault="0099544C">
      <w:pPr>
        <w:numPr>
          <w:ilvl w:val="0"/>
          <w:numId w:val="2"/>
        </w:numPr>
        <w:spacing w:after="200" w:line="276" w:lineRule="auto"/>
        <w:ind w:left="770" w:hanging="360"/>
        <w:rPr>
          <w:rFonts w:ascii="Calibri" w:eastAsia="Calibri" w:hAnsi="Calibri" w:cs="Calibri"/>
        </w:rPr>
      </w:pPr>
      <w:r>
        <w:rPr>
          <w:rFonts w:ascii="Calibri" w:eastAsia="Calibri" w:hAnsi="Calibri" w:cs="Calibri"/>
        </w:rPr>
        <w:t>Use of appropriate research evidence to inform practice.</w:t>
      </w:r>
    </w:p>
    <w:p w:rsidR="00DB7568" w:rsidRDefault="0099544C">
      <w:pPr>
        <w:numPr>
          <w:ilvl w:val="0"/>
          <w:numId w:val="2"/>
        </w:numPr>
        <w:spacing w:after="200" w:line="276" w:lineRule="auto"/>
        <w:ind w:left="770" w:hanging="360"/>
        <w:rPr>
          <w:rFonts w:ascii="Calibri" w:eastAsia="Calibri" w:hAnsi="Calibri" w:cs="Calibri"/>
        </w:rPr>
      </w:pPr>
      <w:r>
        <w:rPr>
          <w:rFonts w:ascii="Calibri" w:eastAsia="Calibri" w:hAnsi="Calibri" w:cs="Calibri"/>
        </w:rPr>
        <w:t xml:space="preserve">A sound plan for monitoring and evaluating the innovation,  </w:t>
      </w:r>
    </w:p>
    <w:p w:rsidR="00DB7568" w:rsidRDefault="0099544C">
      <w:pPr>
        <w:numPr>
          <w:ilvl w:val="0"/>
          <w:numId w:val="2"/>
        </w:numPr>
        <w:spacing w:after="200" w:line="276" w:lineRule="auto"/>
        <w:ind w:left="770" w:hanging="360"/>
        <w:rPr>
          <w:rFonts w:ascii="Calibri" w:eastAsia="Calibri" w:hAnsi="Calibri" w:cs="Calibri"/>
        </w:rPr>
      </w:pPr>
      <w:r>
        <w:rPr>
          <w:rFonts w:ascii="Calibri" w:eastAsia="Calibri" w:hAnsi="Calibri" w:cs="Calibri"/>
        </w:rPr>
        <w:t xml:space="preserve">Engagement by appropriate stakeholders including service providers, partners  and /or community </w:t>
      </w:r>
    </w:p>
    <w:p w:rsidR="00DB7568" w:rsidRDefault="0099544C">
      <w:pPr>
        <w:numPr>
          <w:ilvl w:val="0"/>
          <w:numId w:val="2"/>
        </w:numPr>
        <w:spacing w:after="200" w:line="276" w:lineRule="auto"/>
        <w:ind w:left="770" w:hanging="360"/>
        <w:rPr>
          <w:rFonts w:ascii="Calibri" w:eastAsia="Calibri" w:hAnsi="Calibri" w:cs="Calibri"/>
        </w:rPr>
      </w:pPr>
      <w:r>
        <w:rPr>
          <w:rFonts w:ascii="Calibri" w:eastAsia="Calibri" w:hAnsi="Calibri" w:cs="Calibri"/>
        </w:rPr>
        <w:t xml:space="preserve">Potential for sustainability </w:t>
      </w:r>
    </w:p>
    <w:p w:rsidR="00DB7568" w:rsidRDefault="0099544C">
      <w:pPr>
        <w:spacing w:after="0" w:line="276" w:lineRule="auto"/>
        <w:rPr>
          <w:rFonts w:ascii="Calibri" w:eastAsia="Calibri" w:hAnsi="Calibri" w:cs="Calibri"/>
        </w:rPr>
      </w:pPr>
      <w:r>
        <w:rPr>
          <w:rFonts w:ascii="Calibri" w:eastAsia="Calibri" w:hAnsi="Calibri" w:cs="Calibri"/>
        </w:rPr>
        <w:t xml:space="preserve">Exclusions:  </w:t>
      </w:r>
    </w:p>
    <w:p w:rsidR="00DB7568" w:rsidRDefault="0099544C">
      <w:pPr>
        <w:numPr>
          <w:ilvl w:val="0"/>
          <w:numId w:val="3"/>
        </w:numPr>
        <w:spacing w:after="0" w:line="276" w:lineRule="auto"/>
        <w:ind w:left="720" w:hanging="360"/>
        <w:rPr>
          <w:rFonts w:ascii="Calibri" w:eastAsia="Calibri" w:hAnsi="Calibri" w:cs="Calibri"/>
        </w:rPr>
      </w:pPr>
      <w:r>
        <w:rPr>
          <w:rFonts w:ascii="Calibri" w:eastAsia="Calibri" w:hAnsi="Calibri" w:cs="Calibri"/>
        </w:rPr>
        <w:t>Projects or programmes addressing secondary or tertiar</w:t>
      </w:r>
      <w:r>
        <w:rPr>
          <w:rFonts w:ascii="Calibri" w:eastAsia="Calibri" w:hAnsi="Calibri" w:cs="Calibri"/>
        </w:rPr>
        <w:t>y approaches to prevention are not eligible for this award.</w:t>
      </w:r>
    </w:p>
    <w:p w:rsidR="00DB7568" w:rsidRDefault="00DB7568">
      <w:pPr>
        <w:spacing w:after="200" w:line="276" w:lineRule="auto"/>
        <w:rPr>
          <w:rFonts w:ascii="Calibri" w:eastAsia="Calibri" w:hAnsi="Calibri" w:cs="Calibri"/>
        </w:rPr>
      </w:pPr>
    </w:p>
    <w:p w:rsidR="00DB7568" w:rsidRDefault="0099544C">
      <w:pPr>
        <w:spacing w:after="0" w:line="276" w:lineRule="auto"/>
        <w:rPr>
          <w:rFonts w:ascii="Calibri" w:eastAsia="Calibri" w:hAnsi="Calibri" w:cs="Calibri"/>
        </w:rPr>
      </w:pPr>
      <w:r>
        <w:rPr>
          <w:rFonts w:ascii="Calibri" w:eastAsia="Calibri" w:hAnsi="Calibri" w:cs="Calibri"/>
        </w:rPr>
        <w:t>The Award recipient will have</w:t>
      </w:r>
    </w:p>
    <w:p w:rsidR="00DB7568" w:rsidRDefault="0099544C">
      <w:pPr>
        <w:numPr>
          <w:ilvl w:val="0"/>
          <w:numId w:val="4"/>
        </w:numPr>
        <w:spacing w:after="0" w:line="276" w:lineRule="auto"/>
        <w:ind w:left="720" w:hanging="360"/>
        <w:rPr>
          <w:rFonts w:ascii="Calibri" w:eastAsia="Calibri" w:hAnsi="Calibri" w:cs="Calibri"/>
        </w:rPr>
      </w:pPr>
      <w:r>
        <w:rPr>
          <w:rFonts w:ascii="Calibri" w:eastAsia="Calibri" w:hAnsi="Calibri" w:cs="Calibri"/>
        </w:rPr>
        <w:t>Enabled public health mental health work to flourish and grow  -  this may be directly, or by enabling others to act</w:t>
      </w:r>
    </w:p>
    <w:p w:rsidR="00DB7568" w:rsidRDefault="0099544C">
      <w:pPr>
        <w:numPr>
          <w:ilvl w:val="0"/>
          <w:numId w:val="4"/>
        </w:numPr>
        <w:spacing w:after="200" w:line="276" w:lineRule="auto"/>
        <w:ind w:left="720" w:hanging="360"/>
        <w:rPr>
          <w:rFonts w:ascii="Calibri" w:eastAsia="Calibri" w:hAnsi="Calibri" w:cs="Calibri"/>
        </w:rPr>
      </w:pPr>
      <w:r>
        <w:rPr>
          <w:rFonts w:ascii="Calibri" w:eastAsia="Calibri" w:hAnsi="Calibri" w:cs="Calibri"/>
        </w:rPr>
        <w:t>Demonstrated innovation in the field of public mental health – doing things differently – thinking differently and / or enabling others to do so</w:t>
      </w:r>
    </w:p>
    <w:p w:rsidR="00DB7568" w:rsidRDefault="0099544C">
      <w:pPr>
        <w:numPr>
          <w:ilvl w:val="0"/>
          <w:numId w:val="4"/>
        </w:numPr>
        <w:spacing w:after="200" w:line="276" w:lineRule="auto"/>
        <w:ind w:left="720" w:hanging="360"/>
        <w:rPr>
          <w:rFonts w:ascii="Calibri" w:eastAsia="Calibri" w:hAnsi="Calibri" w:cs="Calibri"/>
        </w:rPr>
      </w:pPr>
      <w:r>
        <w:rPr>
          <w:rFonts w:ascii="Calibri" w:eastAsia="Calibri" w:hAnsi="Calibri" w:cs="Calibri"/>
        </w:rPr>
        <w:t>Shown how their contribution has made a difference to individuals, to communities, to staff or to public policy</w:t>
      </w:r>
    </w:p>
    <w:p w:rsidR="00DB7568" w:rsidRDefault="00DB7568">
      <w:pPr>
        <w:spacing w:after="200" w:line="276" w:lineRule="auto"/>
        <w:ind w:left="770"/>
        <w:rPr>
          <w:rFonts w:ascii="Calibri" w:eastAsia="Calibri" w:hAnsi="Calibri" w:cs="Calibri"/>
        </w:rPr>
      </w:pPr>
    </w:p>
    <w:p w:rsidR="00DB7568" w:rsidRDefault="0099544C">
      <w:pPr>
        <w:spacing w:after="200" w:line="276" w:lineRule="auto"/>
        <w:rPr>
          <w:rFonts w:ascii="Calibri" w:eastAsia="Calibri" w:hAnsi="Calibri" w:cs="Calibri"/>
          <w:b/>
        </w:rPr>
      </w:pPr>
      <w:r>
        <w:rPr>
          <w:rFonts w:ascii="Calibri" w:eastAsia="Calibri" w:hAnsi="Calibri" w:cs="Calibri"/>
          <w:b/>
        </w:rPr>
        <w:lastRenderedPageBreak/>
        <w:t>Please submit your proposal in no longer than 500 words – describing how your project meets the criteria for the award</w:t>
      </w:r>
    </w:p>
    <w:p w:rsidR="00DB7568" w:rsidRDefault="00DB7568">
      <w:pPr>
        <w:spacing w:after="0" w:line="276" w:lineRule="auto"/>
        <w:rPr>
          <w:rFonts w:ascii="Calibri" w:eastAsia="Calibri" w:hAnsi="Calibri" w:cs="Calibri"/>
          <w:b/>
        </w:rPr>
      </w:pPr>
    </w:p>
    <w:p w:rsidR="00DB7568" w:rsidRDefault="00DB7568">
      <w:pPr>
        <w:spacing w:after="0" w:line="276" w:lineRule="auto"/>
        <w:rPr>
          <w:rFonts w:ascii="Calibri" w:eastAsia="Calibri" w:hAnsi="Calibri" w:cs="Calibri"/>
          <w:b/>
        </w:rPr>
      </w:pPr>
    </w:p>
    <w:p w:rsidR="00DB7568" w:rsidRDefault="00DB7568">
      <w:pPr>
        <w:spacing w:after="0" w:line="276" w:lineRule="auto"/>
        <w:rPr>
          <w:rFonts w:ascii="Calibri" w:eastAsia="Calibri" w:hAnsi="Calibri" w:cs="Calibri"/>
          <w:b/>
        </w:rPr>
      </w:pPr>
    </w:p>
    <w:p w:rsidR="00DB7568" w:rsidRDefault="0099544C">
      <w:pPr>
        <w:spacing w:after="0" w:line="276" w:lineRule="auto"/>
        <w:rPr>
          <w:rFonts w:ascii="Calibri" w:eastAsia="Calibri" w:hAnsi="Calibri" w:cs="Calibri"/>
          <w:b/>
        </w:rPr>
      </w:pPr>
      <w:r>
        <w:rPr>
          <w:rFonts w:ascii="Calibri" w:eastAsia="Calibri" w:hAnsi="Calibri" w:cs="Calibri"/>
          <w:b/>
        </w:rPr>
        <w:t>Award</w:t>
      </w:r>
    </w:p>
    <w:p w:rsidR="00DB7568" w:rsidRDefault="0099544C">
      <w:pPr>
        <w:spacing w:after="0" w:line="276" w:lineRule="auto"/>
        <w:rPr>
          <w:rFonts w:ascii="Calibri" w:eastAsia="Calibri" w:hAnsi="Calibri" w:cs="Calibri"/>
        </w:rPr>
      </w:pPr>
      <w:r>
        <w:rPr>
          <w:rFonts w:ascii="Calibri" w:eastAsia="Calibri" w:hAnsi="Calibri" w:cs="Calibri"/>
        </w:rPr>
        <w:t>A cash prize of £500 to be spent on dissemination of experience of the project e.g. travel  to conference, production of a fil</w:t>
      </w:r>
      <w:r>
        <w:rPr>
          <w:rFonts w:ascii="Calibri" w:eastAsia="Calibri" w:hAnsi="Calibri" w:cs="Calibri"/>
        </w:rPr>
        <w:t xml:space="preserve">m or a report or hospitality for a local meeting.  This prize to be offered annually at the FPH summer AGM for 10 years. </w:t>
      </w:r>
    </w:p>
    <w:p w:rsidR="00DB7568" w:rsidRDefault="00DB7568">
      <w:pPr>
        <w:spacing w:after="0" w:line="276" w:lineRule="auto"/>
        <w:rPr>
          <w:rFonts w:ascii="Calibri" w:eastAsia="Calibri" w:hAnsi="Calibri" w:cs="Calibri"/>
        </w:rPr>
      </w:pPr>
    </w:p>
    <w:p w:rsidR="00DB7568" w:rsidRDefault="0099544C">
      <w:pPr>
        <w:spacing w:after="200" w:line="276" w:lineRule="auto"/>
        <w:rPr>
          <w:rFonts w:ascii="Calibri" w:eastAsia="Calibri" w:hAnsi="Calibri" w:cs="Calibri"/>
        </w:rPr>
      </w:pPr>
      <w:r>
        <w:rPr>
          <w:rFonts w:ascii="Calibri" w:eastAsia="Calibri" w:hAnsi="Calibri" w:cs="Calibri"/>
        </w:rPr>
        <w:t>The award winner will submit a proposal as to how the award will be spent</w:t>
      </w:r>
    </w:p>
    <w:p w:rsidR="00DB7568" w:rsidRDefault="0099544C">
      <w:pPr>
        <w:spacing w:after="0" w:line="276" w:lineRule="auto"/>
        <w:rPr>
          <w:rFonts w:ascii="Calibri" w:eastAsia="Calibri" w:hAnsi="Calibri" w:cs="Calibri"/>
        </w:rPr>
      </w:pPr>
      <w:r>
        <w:rPr>
          <w:rFonts w:ascii="Calibri" w:eastAsia="Calibri" w:hAnsi="Calibri" w:cs="Calibri"/>
          <w:b/>
        </w:rPr>
        <w:t xml:space="preserve">Timetable </w:t>
      </w:r>
      <w:r>
        <w:rPr>
          <w:rFonts w:ascii="Calibri" w:eastAsia="Calibri" w:hAnsi="Calibri" w:cs="Calibri"/>
        </w:rPr>
        <w:t xml:space="preserve"> </w:t>
      </w:r>
    </w:p>
    <w:p w:rsidR="00DB7568" w:rsidRDefault="0099544C">
      <w:pPr>
        <w:spacing w:after="0" w:line="276" w:lineRule="auto"/>
        <w:rPr>
          <w:rFonts w:ascii="Calibri" w:eastAsia="Calibri" w:hAnsi="Calibri" w:cs="Calibri"/>
        </w:rPr>
      </w:pPr>
      <w:r>
        <w:rPr>
          <w:rFonts w:ascii="Calibri" w:eastAsia="Calibri" w:hAnsi="Calibri" w:cs="Calibri"/>
        </w:rPr>
        <w:t>Submissions to be received by 1 March</w:t>
      </w:r>
      <w:r>
        <w:rPr>
          <w:rFonts w:ascii="Calibri" w:eastAsia="Calibri" w:hAnsi="Calibri" w:cs="Calibri"/>
        </w:rPr>
        <w:t xml:space="preserve"> each year</w:t>
      </w:r>
    </w:p>
    <w:p w:rsidR="00DB7568" w:rsidRDefault="00DB7568">
      <w:pPr>
        <w:spacing w:after="0" w:line="276" w:lineRule="auto"/>
        <w:rPr>
          <w:rFonts w:ascii="Calibri" w:eastAsia="Calibri" w:hAnsi="Calibri" w:cs="Calibri"/>
        </w:rPr>
      </w:pPr>
    </w:p>
    <w:p w:rsidR="00DB7568" w:rsidRDefault="00DB7568">
      <w:pPr>
        <w:spacing w:after="0" w:line="276" w:lineRule="auto"/>
        <w:rPr>
          <w:rFonts w:ascii="Calibri" w:eastAsia="Calibri" w:hAnsi="Calibri" w:cs="Calibri"/>
        </w:rPr>
      </w:pPr>
    </w:p>
    <w:p w:rsidR="00DB7568" w:rsidRDefault="0099544C">
      <w:pPr>
        <w:spacing w:after="0" w:line="276" w:lineRule="auto"/>
        <w:rPr>
          <w:rFonts w:ascii="Calibri" w:eastAsia="Calibri" w:hAnsi="Calibri" w:cs="Calibri"/>
        </w:rPr>
      </w:pPr>
      <w:r>
        <w:rPr>
          <w:rFonts w:ascii="Calibri" w:eastAsia="Calibri" w:hAnsi="Calibri" w:cs="Calibri"/>
        </w:rPr>
        <w:t>Footnote</w:t>
      </w:r>
    </w:p>
    <w:p w:rsidR="00DB7568" w:rsidRDefault="00DB7568">
      <w:pPr>
        <w:spacing w:after="0" w:line="276" w:lineRule="auto"/>
        <w:rPr>
          <w:rFonts w:ascii="Calibri" w:eastAsia="Calibri" w:hAnsi="Calibri" w:cs="Calibri"/>
        </w:rPr>
      </w:pPr>
    </w:p>
    <w:p w:rsidR="00DB7568" w:rsidRDefault="0099544C">
      <w:pPr>
        <w:spacing w:after="200" w:line="276" w:lineRule="auto"/>
        <w:rPr>
          <w:rFonts w:ascii="Calibri" w:eastAsia="Calibri" w:hAnsi="Calibri" w:cs="Calibri"/>
        </w:rPr>
      </w:pPr>
      <w:r>
        <w:rPr>
          <w:rFonts w:ascii="Calibri" w:eastAsia="Calibri" w:hAnsi="Calibri" w:cs="Calibri"/>
          <w:color w:val="383838"/>
        </w:rPr>
        <w:t>For the last 20 years, Sarah has devoted herself to developing and promoting public mental health in the Faculty of Public Health and in other settings. She chaired the Faculty’s Mental Health Committee from inception in 2007 to 2015 and before</w:t>
      </w:r>
      <w:r>
        <w:rPr>
          <w:rFonts w:ascii="Calibri" w:eastAsia="Calibri" w:hAnsi="Calibri" w:cs="Calibri"/>
          <w:color w:val="383838"/>
        </w:rPr>
        <w:t xml:space="preserve"> that worked with various of the Faculty’s committees including the </w:t>
      </w:r>
      <w:r>
        <w:rPr>
          <w:rFonts w:ascii="Arial" w:eastAsia="Arial" w:hAnsi="Arial" w:cs="Arial"/>
          <w:color w:val="000000"/>
          <w:sz w:val="20"/>
        </w:rPr>
        <w:t xml:space="preserve">Mental Health Working Group established in 2005 by Jenny Bywater and various working groups and committees on health promotion and child public health. </w:t>
      </w:r>
      <w:r>
        <w:rPr>
          <w:rFonts w:ascii="Calibri" w:eastAsia="Calibri" w:hAnsi="Calibri" w:cs="Calibri"/>
          <w:color w:val="383838"/>
        </w:rPr>
        <w:t>Having studied medicine at the Unive</w:t>
      </w:r>
      <w:r>
        <w:rPr>
          <w:rFonts w:ascii="Calibri" w:eastAsia="Calibri" w:hAnsi="Calibri" w:cs="Calibri"/>
          <w:color w:val="383838"/>
        </w:rPr>
        <w:t>rsity of Oxford and at the Westminster Hospital in London, Sarah worked in the National Health Service first as a paediatrician and then as a public health doctor.  Early in her career she worked in both the Department of Child Health and the Department of</w:t>
      </w:r>
      <w:r>
        <w:rPr>
          <w:rFonts w:ascii="Calibri" w:eastAsia="Calibri" w:hAnsi="Calibri" w:cs="Calibri"/>
          <w:color w:val="383838"/>
        </w:rPr>
        <w:t xml:space="preserve"> Epidemiology and Community Health at the University of Bristol. Later she was Director of the Health Services Research Unit and Reader in the Department of Public Health at the University of Oxford. Since 2003 she has been Professor of Public Health at Wa</w:t>
      </w:r>
      <w:r>
        <w:rPr>
          <w:rFonts w:ascii="Calibri" w:eastAsia="Calibri" w:hAnsi="Calibri" w:cs="Calibri"/>
          <w:color w:val="383838"/>
        </w:rPr>
        <w:t>rwick University where she leads research and development in the fields of mental health and wellbeing and teaches on public mental health to medical and public health students. .</w:t>
      </w:r>
    </w:p>
    <w:p w:rsidR="00DB7568" w:rsidRDefault="00DB7568">
      <w:pPr>
        <w:spacing w:after="0" w:line="276" w:lineRule="auto"/>
        <w:rPr>
          <w:rFonts w:ascii="Calibri" w:eastAsia="Calibri" w:hAnsi="Calibri" w:cs="Calibri"/>
        </w:rPr>
      </w:pPr>
    </w:p>
    <w:p w:rsidR="00DB7568" w:rsidRDefault="00DB7568">
      <w:pPr>
        <w:spacing w:after="0" w:line="276" w:lineRule="auto"/>
        <w:rPr>
          <w:rFonts w:ascii="Calibri" w:eastAsia="Calibri" w:hAnsi="Calibri" w:cs="Calibri"/>
        </w:rPr>
      </w:pPr>
    </w:p>
    <w:sectPr w:rsidR="00DB75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AE6A29"/>
    <w:multiLevelType w:val="multilevel"/>
    <w:tmpl w:val="C51EB7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8EC6B75"/>
    <w:multiLevelType w:val="multilevel"/>
    <w:tmpl w:val="7FCC25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4CE7799"/>
    <w:multiLevelType w:val="multilevel"/>
    <w:tmpl w:val="D130B6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03C074E"/>
    <w:multiLevelType w:val="multilevel"/>
    <w:tmpl w:val="EB0EFC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568"/>
    <w:rsid w:val="004A599B"/>
    <w:rsid w:val="0099544C"/>
    <w:rsid w:val="00DB75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20912A-E317-4F30-8A2D-E6A7704C8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olicy@fph.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6BB93506</Template>
  <TotalTime>0</TotalTime>
  <Pages>2</Pages>
  <Words>333</Words>
  <Characters>3060</Characters>
  <Application>Microsoft Office Word</Application>
  <DocSecurity>0</DocSecurity>
  <Lines>218</Lines>
  <Paragraphs>109</Paragraphs>
  <ScaleCrop>false</ScaleCrop>
  <HeadingPairs>
    <vt:vector size="2" baseType="variant">
      <vt:variant>
        <vt:lpstr>Title</vt:lpstr>
      </vt:variant>
      <vt:variant>
        <vt:i4>1</vt:i4>
      </vt:variant>
    </vt:vector>
  </HeadingPairs>
  <TitlesOfParts>
    <vt:vector size="1" baseType="lpstr">
      <vt:lpstr/>
    </vt:vector>
  </TitlesOfParts>
  <Company>Challow</Company>
  <LinksUpToDate>false</LinksUpToDate>
  <CharactersWithSpaces>3284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Payne</dc:creator>
  <cp:lastModifiedBy>Hannah Payne</cp:lastModifiedBy>
  <cp:revision>3</cp:revision>
  <dcterms:created xsi:type="dcterms:W3CDTF">2019-02-28T12:24:00Z</dcterms:created>
  <dcterms:modified xsi:type="dcterms:W3CDTF">2019-02-28T12:24:00Z</dcterms:modified>
</cp:coreProperties>
</file>