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60A76" w14:textId="2690EE84" w:rsidR="00E9749B" w:rsidRDefault="00E9749B" w:rsidP="004E706E">
      <w:pPr>
        <w:pStyle w:val="TOCHeading"/>
      </w:pPr>
      <w:r>
        <w:t>Contents</w:t>
      </w:r>
    </w:p>
    <w:p w14:paraId="211B0104" w14:textId="77777777" w:rsidR="004E706E" w:rsidRPr="004E706E" w:rsidRDefault="004E706E" w:rsidP="004E706E">
      <w:pPr>
        <w:rPr>
          <w:lang w:val="en-US" w:eastAsia="ja-JP"/>
        </w:rPr>
      </w:pPr>
    </w:p>
    <w:p w14:paraId="3C1ED4CC" w14:textId="280D6283" w:rsidR="004E706E" w:rsidRPr="004E706E" w:rsidRDefault="00605346">
      <w:pPr>
        <w:pStyle w:val="TOC2"/>
        <w:rPr>
          <w:rFonts w:asciiTheme="minorHAnsi" w:eastAsiaTheme="minorEastAsia" w:hAnsiTheme="minorHAnsi" w:cstheme="minorBidi"/>
          <w:lang w:eastAsia="en-GB"/>
        </w:rPr>
      </w:pPr>
      <w:r w:rsidRPr="004E706E">
        <w:fldChar w:fldCharType="begin"/>
      </w:r>
      <w:r w:rsidRPr="004E706E">
        <w:instrText xml:space="preserve"> TOC \o "1-3" \h \z \u </w:instrText>
      </w:r>
      <w:r w:rsidRPr="004E706E">
        <w:fldChar w:fldCharType="separate"/>
      </w:r>
      <w:hyperlink w:anchor="_Toc527012498" w:history="1">
        <w:r w:rsidR="004E706E" w:rsidRPr="00622958">
          <w:rPr>
            <w:rStyle w:val="Hyperlink"/>
            <w:rFonts w:eastAsia="Calibri"/>
            <w:color w:val="FF0000"/>
          </w:rPr>
          <w:t>ELIGIBILITY AND APPLICATION</w:t>
        </w:r>
        <w:r w:rsidR="004E706E" w:rsidRPr="004E706E">
          <w:rPr>
            <w:webHidden/>
          </w:rPr>
          <w:tab/>
        </w:r>
        <w:r w:rsidR="004E706E" w:rsidRPr="004E706E">
          <w:rPr>
            <w:webHidden/>
          </w:rPr>
          <w:fldChar w:fldCharType="begin"/>
        </w:r>
        <w:r w:rsidR="004E706E" w:rsidRPr="004E706E">
          <w:rPr>
            <w:webHidden/>
          </w:rPr>
          <w:instrText xml:space="preserve"> PAGEREF _Toc527012498 \h </w:instrText>
        </w:r>
        <w:r w:rsidR="004E706E" w:rsidRPr="004E706E">
          <w:rPr>
            <w:webHidden/>
          </w:rPr>
        </w:r>
        <w:r w:rsidR="004E706E" w:rsidRPr="004E706E">
          <w:rPr>
            <w:webHidden/>
          </w:rPr>
          <w:fldChar w:fldCharType="separate"/>
        </w:r>
        <w:r w:rsidR="006502D9">
          <w:rPr>
            <w:webHidden/>
          </w:rPr>
          <w:t>6</w:t>
        </w:r>
        <w:r w:rsidR="004E706E" w:rsidRPr="004E706E">
          <w:rPr>
            <w:webHidden/>
          </w:rPr>
          <w:fldChar w:fldCharType="end"/>
        </w:r>
      </w:hyperlink>
    </w:p>
    <w:p w14:paraId="05D66EE7" w14:textId="3A5C8B10" w:rsidR="004E706E" w:rsidRPr="004E706E" w:rsidRDefault="00D118B3">
      <w:pPr>
        <w:pStyle w:val="TOC3"/>
        <w:rPr>
          <w:rFonts w:asciiTheme="minorHAnsi" w:eastAsiaTheme="minorEastAsia" w:hAnsiTheme="minorHAnsi" w:cstheme="minorBidi"/>
          <w:noProof/>
          <w:lang w:eastAsia="en-GB"/>
        </w:rPr>
      </w:pPr>
      <w:hyperlink w:anchor="_Toc527012499" w:history="1">
        <w:r w:rsidR="004E706E" w:rsidRPr="004E706E">
          <w:rPr>
            <w:rStyle w:val="Hyperlink"/>
            <w:rFonts w:eastAsia="Calibri"/>
            <w:noProof/>
          </w:rPr>
          <w:t>Q1.</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When will applications open?</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_Toc527012499 \h </w:instrText>
        </w:r>
        <w:r w:rsidR="004E706E" w:rsidRPr="004E706E">
          <w:rPr>
            <w:noProof/>
            <w:webHidden/>
          </w:rPr>
        </w:r>
        <w:r w:rsidR="004E706E" w:rsidRPr="004E706E">
          <w:rPr>
            <w:noProof/>
            <w:webHidden/>
          </w:rPr>
          <w:fldChar w:fldCharType="separate"/>
        </w:r>
        <w:r w:rsidR="006502D9">
          <w:rPr>
            <w:noProof/>
            <w:webHidden/>
          </w:rPr>
          <w:t>6</w:t>
        </w:r>
        <w:r w:rsidR="004E706E" w:rsidRPr="004E706E">
          <w:rPr>
            <w:noProof/>
            <w:webHidden/>
          </w:rPr>
          <w:fldChar w:fldCharType="end"/>
        </w:r>
      </w:hyperlink>
    </w:p>
    <w:p w14:paraId="0E6950C3" w14:textId="0DF5B6F9" w:rsidR="004E706E" w:rsidRPr="004E706E" w:rsidRDefault="00D118B3">
      <w:pPr>
        <w:pStyle w:val="TOC3"/>
        <w:rPr>
          <w:rFonts w:asciiTheme="minorHAnsi" w:eastAsiaTheme="minorEastAsia" w:hAnsiTheme="minorHAnsi" w:cstheme="minorBidi"/>
          <w:noProof/>
          <w:lang w:eastAsia="en-GB"/>
        </w:rPr>
      </w:pPr>
      <w:hyperlink w:anchor="_Toc527012500" w:history="1">
        <w:r w:rsidR="004E706E" w:rsidRPr="004E706E">
          <w:rPr>
            <w:rStyle w:val="Hyperlink"/>
            <w:rFonts w:eastAsia="Calibri"/>
            <w:noProof/>
          </w:rPr>
          <w:t>Q2.</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Do I need to put in more than one application if I am willing to train in more than one location?</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_Toc527012500 \h </w:instrText>
        </w:r>
        <w:r w:rsidR="004E706E" w:rsidRPr="004E706E">
          <w:rPr>
            <w:noProof/>
            <w:webHidden/>
          </w:rPr>
        </w:r>
        <w:r w:rsidR="004E706E" w:rsidRPr="004E706E">
          <w:rPr>
            <w:noProof/>
            <w:webHidden/>
          </w:rPr>
          <w:fldChar w:fldCharType="separate"/>
        </w:r>
        <w:r w:rsidR="006502D9">
          <w:rPr>
            <w:noProof/>
            <w:webHidden/>
          </w:rPr>
          <w:t>6</w:t>
        </w:r>
        <w:r w:rsidR="004E706E" w:rsidRPr="004E706E">
          <w:rPr>
            <w:noProof/>
            <w:webHidden/>
          </w:rPr>
          <w:fldChar w:fldCharType="end"/>
        </w:r>
      </w:hyperlink>
    </w:p>
    <w:p w14:paraId="794C0F32" w14:textId="0F51486C" w:rsidR="004E706E" w:rsidRPr="004E706E" w:rsidRDefault="00D118B3">
      <w:pPr>
        <w:pStyle w:val="TOC3"/>
        <w:rPr>
          <w:rFonts w:asciiTheme="minorHAnsi" w:eastAsiaTheme="minorEastAsia" w:hAnsiTheme="minorHAnsi" w:cstheme="minorBidi"/>
          <w:noProof/>
          <w:lang w:eastAsia="en-GB"/>
        </w:rPr>
      </w:pPr>
      <w:hyperlink w:anchor="_Toc527012501" w:history="1">
        <w:r w:rsidR="004E706E" w:rsidRPr="004E706E">
          <w:rPr>
            <w:rStyle w:val="Hyperlink"/>
            <w:rFonts w:eastAsia="Calibri"/>
            <w:noProof/>
          </w:rPr>
          <w:t xml:space="preserve">Q3. </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I have previously applied to the training programme. Do I need to re-enter any information previously submitted?</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_Toc527012501 \h </w:instrText>
        </w:r>
        <w:r w:rsidR="004E706E" w:rsidRPr="004E706E">
          <w:rPr>
            <w:noProof/>
            <w:webHidden/>
          </w:rPr>
        </w:r>
        <w:r w:rsidR="004E706E" w:rsidRPr="004E706E">
          <w:rPr>
            <w:noProof/>
            <w:webHidden/>
          </w:rPr>
          <w:fldChar w:fldCharType="separate"/>
        </w:r>
        <w:r w:rsidR="006502D9">
          <w:rPr>
            <w:noProof/>
            <w:webHidden/>
          </w:rPr>
          <w:t>6</w:t>
        </w:r>
        <w:r w:rsidR="004E706E" w:rsidRPr="004E706E">
          <w:rPr>
            <w:noProof/>
            <w:webHidden/>
          </w:rPr>
          <w:fldChar w:fldCharType="end"/>
        </w:r>
      </w:hyperlink>
    </w:p>
    <w:p w14:paraId="75EFE081" w14:textId="0178FF48" w:rsidR="004E706E" w:rsidRPr="004E706E" w:rsidRDefault="00D118B3">
      <w:pPr>
        <w:pStyle w:val="TOC3"/>
        <w:rPr>
          <w:rFonts w:asciiTheme="minorHAnsi" w:eastAsiaTheme="minorEastAsia" w:hAnsiTheme="minorHAnsi" w:cstheme="minorBidi"/>
          <w:noProof/>
          <w:lang w:eastAsia="en-GB"/>
        </w:rPr>
      </w:pPr>
      <w:hyperlink w:anchor="_Toc527012502" w:history="1">
        <w:r w:rsidR="004E706E" w:rsidRPr="004E706E">
          <w:rPr>
            <w:rStyle w:val="Hyperlink"/>
            <w:rFonts w:eastAsia="Calibri"/>
            <w:noProof/>
          </w:rPr>
          <w:t>Q4.</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Where can I find the entry and eligibility requirements?</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_Toc527012502 \h </w:instrText>
        </w:r>
        <w:r w:rsidR="004E706E" w:rsidRPr="004E706E">
          <w:rPr>
            <w:noProof/>
            <w:webHidden/>
          </w:rPr>
        </w:r>
        <w:r w:rsidR="004E706E" w:rsidRPr="004E706E">
          <w:rPr>
            <w:noProof/>
            <w:webHidden/>
          </w:rPr>
          <w:fldChar w:fldCharType="separate"/>
        </w:r>
        <w:r w:rsidR="006502D9">
          <w:rPr>
            <w:noProof/>
            <w:webHidden/>
          </w:rPr>
          <w:t>6</w:t>
        </w:r>
        <w:r w:rsidR="004E706E" w:rsidRPr="004E706E">
          <w:rPr>
            <w:noProof/>
            <w:webHidden/>
          </w:rPr>
          <w:fldChar w:fldCharType="end"/>
        </w:r>
      </w:hyperlink>
    </w:p>
    <w:p w14:paraId="0E84B212" w14:textId="2C4DDABA" w:rsidR="004E706E" w:rsidRPr="004E706E" w:rsidRDefault="00D118B3">
      <w:pPr>
        <w:pStyle w:val="TOC3"/>
        <w:rPr>
          <w:rFonts w:asciiTheme="minorHAnsi" w:eastAsiaTheme="minorEastAsia" w:hAnsiTheme="minorHAnsi" w:cstheme="minorBidi"/>
          <w:noProof/>
          <w:lang w:eastAsia="en-GB"/>
        </w:rPr>
      </w:pPr>
      <w:hyperlink w:anchor="_Toc527012503" w:history="1">
        <w:r w:rsidR="004E706E" w:rsidRPr="004E706E">
          <w:rPr>
            <w:rStyle w:val="Hyperlink"/>
            <w:rFonts w:eastAsia="Calibri"/>
            <w:noProof/>
          </w:rPr>
          <w:t>Q5.</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Where could I get more public health experience?</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_Toc527012503 \h </w:instrText>
        </w:r>
        <w:r w:rsidR="004E706E" w:rsidRPr="004E706E">
          <w:rPr>
            <w:noProof/>
            <w:webHidden/>
          </w:rPr>
        </w:r>
        <w:r w:rsidR="004E706E" w:rsidRPr="004E706E">
          <w:rPr>
            <w:noProof/>
            <w:webHidden/>
          </w:rPr>
          <w:fldChar w:fldCharType="separate"/>
        </w:r>
        <w:r w:rsidR="006502D9">
          <w:rPr>
            <w:noProof/>
            <w:webHidden/>
          </w:rPr>
          <w:t>6</w:t>
        </w:r>
        <w:r w:rsidR="004E706E" w:rsidRPr="004E706E">
          <w:rPr>
            <w:noProof/>
            <w:webHidden/>
          </w:rPr>
          <w:fldChar w:fldCharType="end"/>
        </w:r>
      </w:hyperlink>
    </w:p>
    <w:p w14:paraId="13B02419" w14:textId="68585777" w:rsidR="004E706E" w:rsidRPr="004E706E" w:rsidRDefault="00D118B3">
      <w:pPr>
        <w:pStyle w:val="TOC3"/>
        <w:rPr>
          <w:rFonts w:asciiTheme="minorHAnsi" w:eastAsiaTheme="minorEastAsia" w:hAnsiTheme="minorHAnsi" w:cstheme="minorBidi"/>
          <w:noProof/>
          <w:lang w:eastAsia="en-GB"/>
        </w:rPr>
      </w:pPr>
      <w:hyperlink w:anchor="_Toc527012504" w:history="1">
        <w:r w:rsidR="004E706E" w:rsidRPr="004E706E">
          <w:rPr>
            <w:rStyle w:val="Hyperlink"/>
            <w:rFonts w:eastAsia="Calibri"/>
            <w:noProof/>
          </w:rPr>
          <w:t>Q6.</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Am I able to apply to a training programme of my choice?</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_Toc527012504 \h </w:instrText>
        </w:r>
        <w:r w:rsidR="004E706E" w:rsidRPr="004E706E">
          <w:rPr>
            <w:noProof/>
            <w:webHidden/>
          </w:rPr>
        </w:r>
        <w:r w:rsidR="004E706E" w:rsidRPr="004E706E">
          <w:rPr>
            <w:noProof/>
            <w:webHidden/>
          </w:rPr>
          <w:fldChar w:fldCharType="separate"/>
        </w:r>
        <w:r w:rsidR="006502D9">
          <w:rPr>
            <w:noProof/>
            <w:webHidden/>
          </w:rPr>
          <w:t>6</w:t>
        </w:r>
        <w:r w:rsidR="004E706E" w:rsidRPr="004E706E">
          <w:rPr>
            <w:noProof/>
            <w:webHidden/>
          </w:rPr>
          <w:fldChar w:fldCharType="end"/>
        </w:r>
      </w:hyperlink>
    </w:p>
    <w:p w14:paraId="67659877" w14:textId="12F438A2" w:rsidR="004E706E" w:rsidRPr="004E706E" w:rsidRDefault="00D118B3">
      <w:pPr>
        <w:pStyle w:val="TOC3"/>
        <w:rPr>
          <w:rFonts w:asciiTheme="minorHAnsi" w:eastAsiaTheme="minorEastAsia" w:hAnsiTheme="minorHAnsi" w:cstheme="minorBidi"/>
          <w:noProof/>
          <w:lang w:eastAsia="en-GB"/>
        </w:rPr>
      </w:pPr>
      <w:hyperlink w:anchor="_Toc527012505" w:history="1">
        <w:r w:rsidR="004E706E" w:rsidRPr="004E706E">
          <w:rPr>
            <w:rStyle w:val="Hyperlink"/>
            <w:rFonts w:eastAsia="Calibri"/>
            <w:noProof/>
          </w:rPr>
          <w:t>Q7.</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I have previously held a specialty training number in public health but relinquished/was removed from my post. I wish to return to specialty training. Is this possible?</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_Toc527012505 \h </w:instrText>
        </w:r>
        <w:r w:rsidR="004E706E" w:rsidRPr="004E706E">
          <w:rPr>
            <w:noProof/>
            <w:webHidden/>
          </w:rPr>
        </w:r>
        <w:r w:rsidR="004E706E" w:rsidRPr="004E706E">
          <w:rPr>
            <w:noProof/>
            <w:webHidden/>
          </w:rPr>
          <w:fldChar w:fldCharType="separate"/>
        </w:r>
        <w:r w:rsidR="006502D9">
          <w:rPr>
            <w:noProof/>
            <w:webHidden/>
          </w:rPr>
          <w:t>7</w:t>
        </w:r>
        <w:r w:rsidR="004E706E" w:rsidRPr="004E706E">
          <w:rPr>
            <w:noProof/>
            <w:webHidden/>
          </w:rPr>
          <w:fldChar w:fldCharType="end"/>
        </w:r>
      </w:hyperlink>
    </w:p>
    <w:p w14:paraId="3F96EEB6" w14:textId="6FCFA33D" w:rsidR="004E706E" w:rsidRPr="004E706E" w:rsidRDefault="00D118B3">
      <w:pPr>
        <w:pStyle w:val="TOC3"/>
        <w:rPr>
          <w:rFonts w:asciiTheme="minorHAnsi" w:eastAsiaTheme="minorEastAsia" w:hAnsiTheme="minorHAnsi" w:cstheme="minorBidi"/>
          <w:noProof/>
          <w:lang w:eastAsia="en-GB"/>
        </w:rPr>
      </w:pPr>
      <w:hyperlink w:anchor="_Toc527012506" w:history="1">
        <w:r w:rsidR="004E706E" w:rsidRPr="004E706E">
          <w:rPr>
            <w:rStyle w:val="Hyperlink"/>
            <w:rFonts w:eastAsia="Calibri"/>
            <w:noProof/>
          </w:rPr>
          <w:t>Q8.</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I currently hold a specialty training number in public health.  I wish to transfer programmes; do I need to apply through this recruitment process?</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_Toc527012506 \h </w:instrText>
        </w:r>
        <w:r w:rsidR="004E706E" w:rsidRPr="004E706E">
          <w:rPr>
            <w:noProof/>
            <w:webHidden/>
          </w:rPr>
        </w:r>
        <w:r w:rsidR="004E706E" w:rsidRPr="004E706E">
          <w:rPr>
            <w:noProof/>
            <w:webHidden/>
          </w:rPr>
          <w:fldChar w:fldCharType="separate"/>
        </w:r>
        <w:r w:rsidR="006502D9">
          <w:rPr>
            <w:noProof/>
            <w:webHidden/>
          </w:rPr>
          <w:t>7</w:t>
        </w:r>
        <w:r w:rsidR="004E706E" w:rsidRPr="004E706E">
          <w:rPr>
            <w:noProof/>
            <w:webHidden/>
          </w:rPr>
          <w:fldChar w:fldCharType="end"/>
        </w:r>
      </w:hyperlink>
    </w:p>
    <w:p w14:paraId="1C50A206" w14:textId="6DD330D8" w:rsidR="004E706E" w:rsidRPr="004E706E" w:rsidRDefault="00D118B3">
      <w:pPr>
        <w:pStyle w:val="TOC3"/>
        <w:rPr>
          <w:rFonts w:asciiTheme="minorHAnsi" w:eastAsiaTheme="minorEastAsia" w:hAnsiTheme="minorHAnsi" w:cstheme="minorBidi"/>
          <w:noProof/>
          <w:lang w:eastAsia="en-GB"/>
        </w:rPr>
      </w:pPr>
      <w:hyperlink w:anchor="_Toc527012507" w:history="1">
        <w:r w:rsidR="004E706E" w:rsidRPr="004E706E">
          <w:rPr>
            <w:rStyle w:val="Hyperlink"/>
            <w:rFonts w:eastAsia="Calibri"/>
            <w:noProof/>
          </w:rPr>
          <w:t>Q9.</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Who can I contact if I am experiencing problems with the application form?</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_Toc527012507 \h </w:instrText>
        </w:r>
        <w:r w:rsidR="004E706E" w:rsidRPr="004E706E">
          <w:rPr>
            <w:noProof/>
            <w:webHidden/>
          </w:rPr>
        </w:r>
        <w:r w:rsidR="004E706E" w:rsidRPr="004E706E">
          <w:rPr>
            <w:noProof/>
            <w:webHidden/>
          </w:rPr>
          <w:fldChar w:fldCharType="separate"/>
        </w:r>
        <w:r w:rsidR="006502D9">
          <w:rPr>
            <w:noProof/>
            <w:webHidden/>
          </w:rPr>
          <w:t>7</w:t>
        </w:r>
        <w:r w:rsidR="004E706E" w:rsidRPr="004E706E">
          <w:rPr>
            <w:noProof/>
            <w:webHidden/>
          </w:rPr>
          <w:fldChar w:fldCharType="end"/>
        </w:r>
      </w:hyperlink>
    </w:p>
    <w:p w14:paraId="5C6474DA" w14:textId="27DFBBF6" w:rsidR="004E706E" w:rsidRPr="004E706E" w:rsidRDefault="00D118B3">
      <w:pPr>
        <w:pStyle w:val="TOC3"/>
        <w:rPr>
          <w:rFonts w:asciiTheme="minorHAnsi" w:eastAsiaTheme="minorEastAsia" w:hAnsiTheme="minorHAnsi" w:cstheme="minorBidi"/>
          <w:noProof/>
          <w:lang w:eastAsia="en-GB"/>
        </w:rPr>
      </w:pPr>
      <w:hyperlink w:anchor="_Toc527012508" w:history="1">
        <w:r w:rsidR="004E706E" w:rsidRPr="004E706E">
          <w:rPr>
            <w:rStyle w:val="Hyperlink"/>
            <w:rFonts w:eastAsia="Calibri"/>
            <w:noProof/>
          </w:rPr>
          <w:t>Q10.</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What is the level of competition for public health training placements?</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_Toc527012508 \h </w:instrText>
        </w:r>
        <w:r w:rsidR="004E706E" w:rsidRPr="004E706E">
          <w:rPr>
            <w:noProof/>
            <w:webHidden/>
          </w:rPr>
        </w:r>
        <w:r w:rsidR="004E706E" w:rsidRPr="004E706E">
          <w:rPr>
            <w:noProof/>
            <w:webHidden/>
          </w:rPr>
          <w:fldChar w:fldCharType="separate"/>
        </w:r>
        <w:r w:rsidR="006502D9">
          <w:rPr>
            <w:noProof/>
            <w:webHidden/>
          </w:rPr>
          <w:t>7</w:t>
        </w:r>
        <w:r w:rsidR="004E706E" w:rsidRPr="004E706E">
          <w:rPr>
            <w:noProof/>
            <w:webHidden/>
          </w:rPr>
          <w:fldChar w:fldCharType="end"/>
        </w:r>
      </w:hyperlink>
    </w:p>
    <w:p w14:paraId="14E3C3A3" w14:textId="1D04AE61" w:rsidR="004E706E" w:rsidRPr="004E706E" w:rsidRDefault="00D118B3">
      <w:pPr>
        <w:pStyle w:val="TOC3"/>
        <w:rPr>
          <w:rFonts w:asciiTheme="minorHAnsi" w:eastAsiaTheme="minorEastAsia" w:hAnsiTheme="minorHAnsi" w:cstheme="minorBidi"/>
          <w:noProof/>
          <w:lang w:eastAsia="en-GB"/>
        </w:rPr>
      </w:pPr>
      <w:hyperlink w:anchor="_Toc527012509" w:history="1">
        <w:r w:rsidR="004E706E" w:rsidRPr="004E706E">
          <w:rPr>
            <w:rStyle w:val="Hyperlink"/>
            <w:rFonts w:eastAsia="Calibri"/>
            <w:bCs/>
            <w:noProof/>
          </w:rPr>
          <w:t>Q11.</w:t>
        </w:r>
        <w:r w:rsidR="004E706E" w:rsidRPr="004E706E">
          <w:rPr>
            <w:rFonts w:asciiTheme="minorHAnsi" w:eastAsiaTheme="minorEastAsia" w:hAnsiTheme="minorHAnsi" w:cstheme="minorBidi"/>
            <w:noProof/>
            <w:lang w:eastAsia="en-GB"/>
          </w:rPr>
          <w:tab/>
        </w:r>
        <w:r w:rsidR="004E706E" w:rsidRPr="004E706E">
          <w:rPr>
            <w:rStyle w:val="Hyperlink"/>
            <w:rFonts w:eastAsia="Calibri"/>
            <w:bCs/>
            <w:noProof/>
          </w:rPr>
          <w:t xml:space="preserve">I do not fulfil the required total </w:t>
        </w:r>
        <w:r w:rsidR="00F835A9">
          <w:rPr>
            <w:rStyle w:val="Hyperlink"/>
            <w:rFonts w:eastAsia="Calibri"/>
            <w:bCs/>
            <w:noProof/>
          </w:rPr>
          <w:t xml:space="preserve">48 </w:t>
        </w:r>
        <w:r w:rsidR="004E706E" w:rsidRPr="004E706E">
          <w:rPr>
            <w:rStyle w:val="Hyperlink"/>
            <w:rFonts w:eastAsia="Calibri"/>
            <w:bCs/>
            <w:noProof/>
          </w:rPr>
          <w:t xml:space="preserve">months training for non-medics/24 months Foundation training for medics until the day before specialty training starts in August </w:t>
        </w:r>
        <w:r w:rsidR="00F835A9" w:rsidRPr="004E706E">
          <w:rPr>
            <w:rStyle w:val="Hyperlink"/>
            <w:rFonts w:eastAsia="Calibri"/>
            <w:bCs/>
            <w:noProof/>
          </w:rPr>
          <w:t>20</w:t>
        </w:r>
        <w:r w:rsidR="00F835A9">
          <w:rPr>
            <w:rStyle w:val="Hyperlink"/>
            <w:rFonts w:eastAsia="Calibri"/>
            <w:bCs/>
            <w:noProof/>
          </w:rPr>
          <w:t>20</w:t>
        </w:r>
        <w:r w:rsidR="004E706E" w:rsidRPr="004E706E">
          <w:rPr>
            <w:rStyle w:val="Hyperlink"/>
            <w:rFonts w:eastAsia="Calibri"/>
            <w:bCs/>
            <w:noProof/>
          </w:rPr>
          <w:t>. If I am offered a training post after selection centre, can I tender my resignation early from my current post and take a long holiday before starting training?</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_Toc527012509 \h </w:instrText>
        </w:r>
        <w:r w:rsidR="004E706E" w:rsidRPr="004E706E">
          <w:rPr>
            <w:noProof/>
            <w:webHidden/>
          </w:rPr>
        </w:r>
        <w:r w:rsidR="004E706E" w:rsidRPr="004E706E">
          <w:rPr>
            <w:noProof/>
            <w:webHidden/>
          </w:rPr>
          <w:fldChar w:fldCharType="separate"/>
        </w:r>
        <w:r w:rsidR="006502D9">
          <w:rPr>
            <w:noProof/>
            <w:webHidden/>
          </w:rPr>
          <w:t>8</w:t>
        </w:r>
        <w:r w:rsidR="004E706E" w:rsidRPr="004E706E">
          <w:rPr>
            <w:noProof/>
            <w:webHidden/>
          </w:rPr>
          <w:fldChar w:fldCharType="end"/>
        </w:r>
      </w:hyperlink>
    </w:p>
    <w:p w14:paraId="00D50209" w14:textId="55AA0701" w:rsidR="004E706E" w:rsidRPr="004E706E" w:rsidRDefault="00D118B3">
      <w:pPr>
        <w:pStyle w:val="TOC3"/>
        <w:rPr>
          <w:rFonts w:asciiTheme="minorHAnsi" w:eastAsiaTheme="minorEastAsia" w:hAnsiTheme="minorHAnsi" w:cstheme="minorBidi"/>
          <w:noProof/>
          <w:lang w:eastAsia="en-GB"/>
        </w:rPr>
      </w:pPr>
      <w:hyperlink w:anchor="_Toc527012510" w:history="1">
        <w:r w:rsidR="004E706E" w:rsidRPr="004E706E">
          <w:rPr>
            <w:rStyle w:val="Hyperlink"/>
            <w:rFonts w:eastAsia="Calibri"/>
            <w:noProof/>
          </w:rPr>
          <w:t>Q12.</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I may not have all my information gathered by the closing date for applications.  Can I send in additional information after the closing date?</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_Toc527012510 \h </w:instrText>
        </w:r>
        <w:r w:rsidR="004E706E" w:rsidRPr="004E706E">
          <w:rPr>
            <w:noProof/>
            <w:webHidden/>
          </w:rPr>
        </w:r>
        <w:r w:rsidR="004E706E" w:rsidRPr="004E706E">
          <w:rPr>
            <w:noProof/>
            <w:webHidden/>
          </w:rPr>
          <w:fldChar w:fldCharType="separate"/>
        </w:r>
        <w:r w:rsidR="006502D9">
          <w:rPr>
            <w:noProof/>
            <w:webHidden/>
          </w:rPr>
          <w:t>8</w:t>
        </w:r>
        <w:r w:rsidR="004E706E" w:rsidRPr="004E706E">
          <w:rPr>
            <w:noProof/>
            <w:webHidden/>
          </w:rPr>
          <w:fldChar w:fldCharType="end"/>
        </w:r>
      </w:hyperlink>
    </w:p>
    <w:p w14:paraId="06BBC121" w14:textId="31480DBF" w:rsidR="004E706E" w:rsidRPr="004E706E" w:rsidRDefault="00D118B3">
      <w:pPr>
        <w:pStyle w:val="TOC3"/>
        <w:rPr>
          <w:rFonts w:asciiTheme="minorHAnsi" w:eastAsiaTheme="minorEastAsia" w:hAnsiTheme="minorHAnsi" w:cstheme="minorBidi"/>
          <w:noProof/>
          <w:lang w:eastAsia="en-GB"/>
        </w:rPr>
      </w:pPr>
      <w:hyperlink w:anchor="_Toc527012511" w:history="1">
        <w:r w:rsidR="004E706E" w:rsidRPr="004E706E">
          <w:rPr>
            <w:rStyle w:val="Hyperlink"/>
            <w:rFonts w:eastAsia="Calibri"/>
            <w:noProof/>
          </w:rPr>
          <w:t>Q13.</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 xml:space="preserve">I am a doctor.  I have not been in clinical practice for the past three and a half years.  Can I apply and then complete my foundation competence equivalent experience after application and before August </w:t>
        </w:r>
        <w:r w:rsidR="00F835A9" w:rsidRPr="004E706E">
          <w:rPr>
            <w:rStyle w:val="Hyperlink"/>
            <w:rFonts w:eastAsia="Calibri"/>
            <w:noProof/>
          </w:rPr>
          <w:t>20</w:t>
        </w:r>
        <w:r w:rsidR="00F835A9">
          <w:rPr>
            <w:rStyle w:val="Hyperlink"/>
            <w:rFonts w:eastAsia="Calibri"/>
            <w:noProof/>
          </w:rPr>
          <w:t>20</w:t>
        </w:r>
        <w:r w:rsidR="004E706E" w:rsidRPr="004E706E">
          <w:rPr>
            <w:rStyle w:val="Hyperlink"/>
            <w:rFonts w:eastAsia="Calibri"/>
            <w:noProof/>
          </w:rPr>
          <w:t>?</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_Toc527012511 \h </w:instrText>
        </w:r>
        <w:r w:rsidR="004E706E" w:rsidRPr="004E706E">
          <w:rPr>
            <w:noProof/>
            <w:webHidden/>
          </w:rPr>
        </w:r>
        <w:r w:rsidR="004E706E" w:rsidRPr="004E706E">
          <w:rPr>
            <w:noProof/>
            <w:webHidden/>
          </w:rPr>
          <w:fldChar w:fldCharType="separate"/>
        </w:r>
        <w:r w:rsidR="006502D9">
          <w:rPr>
            <w:noProof/>
            <w:webHidden/>
          </w:rPr>
          <w:t>8</w:t>
        </w:r>
        <w:r w:rsidR="004E706E" w:rsidRPr="004E706E">
          <w:rPr>
            <w:noProof/>
            <w:webHidden/>
          </w:rPr>
          <w:fldChar w:fldCharType="end"/>
        </w:r>
      </w:hyperlink>
    </w:p>
    <w:p w14:paraId="6BECC8C2" w14:textId="02B61650" w:rsidR="004E706E" w:rsidRPr="004E706E" w:rsidRDefault="00D118B3">
      <w:pPr>
        <w:pStyle w:val="TOC3"/>
        <w:rPr>
          <w:rFonts w:asciiTheme="minorHAnsi" w:eastAsiaTheme="minorEastAsia" w:hAnsiTheme="minorHAnsi" w:cstheme="minorBidi"/>
          <w:noProof/>
          <w:lang w:eastAsia="en-GB"/>
        </w:rPr>
      </w:pPr>
      <w:hyperlink w:anchor="_Toc527012512" w:history="1">
        <w:r w:rsidR="004E706E" w:rsidRPr="004E706E">
          <w:rPr>
            <w:rStyle w:val="Hyperlink"/>
            <w:rFonts w:eastAsia="Calibri"/>
            <w:noProof/>
          </w:rPr>
          <w:t>Q14.</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I am a doctor.  I am in specialty training.  Will this count as evidence of foundation competence?</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_Toc527012512 \h </w:instrText>
        </w:r>
        <w:r w:rsidR="004E706E" w:rsidRPr="004E706E">
          <w:rPr>
            <w:noProof/>
            <w:webHidden/>
          </w:rPr>
        </w:r>
        <w:r w:rsidR="004E706E" w:rsidRPr="004E706E">
          <w:rPr>
            <w:noProof/>
            <w:webHidden/>
          </w:rPr>
          <w:fldChar w:fldCharType="separate"/>
        </w:r>
        <w:r w:rsidR="006502D9">
          <w:rPr>
            <w:noProof/>
            <w:webHidden/>
          </w:rPr>
          <w:t>8</w:t>
        </w:r>
        <w:r w:rsidR="004E706E" w:rsidRPr="004E706E">
          <w:rPr>
            <w:noProof/>
            <w:webHidden/>
          </w:rPr>
          <w:fldChar w:fldCharType="end"/>
        </w:r>
      </w:hyperlink>
    </w:p>
    <w:p w14:paraId="75DEA18A" w14:textId="1383576F" w:rsidR="004E706E" w:rsidRPr="004E706E" w:rsidRDefault="00D118B3">
      <w:pPr>
        <w:pStyle w:val="TOC3"/>
        <w:rPr>
          <w:rFonts w:asciiTheme="minorHAnsi" w:eastAsiaTheme="minorEastAsia" w:hAnsiTheme="minorHAnsi" w:cstheme="minorBidi"/>
          <w:noProof/>
          <w:lang w:eastAsia="en-GB"/>
        </w:rPr>
      </w:pPr>
      <w:hyperlink w:anchor="_Toc527012513" w:history="1">
        <w:r w:rsidR="004E706E" w:rsidRPr="004E706E">
          <w:rPr>
            <w:rStyle w:val="Hyperlink"/>
            <w:rFonts w:eastAsia="Calibri"/>
            <w:noProof/>
          </w:rPr>
          <w:t>Q15.</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I am a doctor.  I applied for specialty training last year, but I was unsuccessful.  Will my Alternative Certificate still be valid?</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_Toc527012513 \h </w:instrText>
        </w:r>
        <w:r w:rsidR="004E706E" w:rsidRPr="004E706E">
          <w:rPr>
            <w:noProof/>
            <w:webHidden/>
          </w:rPr>
        </w:r>
        <w:r w:rsidR="004E706E" w:rsidRPr="004E706E">
          <w:rPr>
            <w:noProof/>
            <w:webHidden/>
          </w:rPr>
          <w:fldChar w:fldCharType="separate"/>
        </w:r>
        <w:r w:rsidR="006502D9">
          <w:rPr>
            <w:noProof/>
            <w:webHidden/>
          </w:rPr>
          <w:t>8</w:t>
        </w:r>
        <w:r w:rsidR="004E706E" w:rsidRPr="004E706E">
          <w:rPr>
            <w:noProof/>
            <w:webHidden/>
          </w:rPr>
          <w:fldChar w:fldCharType="end"/>
        </w:r>
      </w:hyperlink>
    </w:p>
    <w:p w14:paraId="78E8124E" w14:textId="04C577E1" w:rsidR="004E706E" w:rsidRPr="004E706E" w:rsidRDefault="00D118B3">
      <w:pPr>
        <w:pStyle w:val="TOC3"/>
        <w:rPr>
          <w:rFonts w:asciiTheme="minorHAnsi" w:eastAsiaTheme="minorEastAsia" w:hAnsiTheme="minorHAnsi" w:cstheme="minorBidi"/>
          <w:noProof/>
          <w:lang w:eastAsia="en-GB"/>
        </w:rPr>
      </w:pPr>
      <w:hyperlink w:anchor="_Toc527012514" w:history="1">
        <w:r w:rsidR="004E706E" w:rsidRPr="004E706E">
          <w:rPr>
            <w:rStyle w:val="Hyperlink"/>
            <w:rFonts w:eastAsia="Calibri"/>
            <w:noProof/>
          </w:rPr>
          <w:t>Q16.</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I am a doctor, but I have not practiced clinically for the past three and a half years. Could I apply through the non-medical route?</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_Toc527012514 \h </w:instrText>
        </w:r>
        <w:r w:rsidR="004E706E" w:rsidRPr="004E706E">
          <w:rPr>
            <w:noProof/>
            <w:webHidden/>
          </w:rPr>
        </w:r>
        <w:r w:rsidR="004E706E" w:rsidRPr="004E706E">
          <w:rPr>
            <w:noProof/>
            <w:webHidden/>
          </w:rPr>
          <w:fldChar w:fldCharType="separate"/>
        </w:r>
        <w:r w:rsidR="006502D9">
          <w:rPr>
            <w:noProof/>
            <w:webHidden/>
          </w:rPr>
          <w:t>9</w:t>
        </w:r>
        <w:r w:rsidR="004E706E" w:rsidRPr="004E706E">
          <w:rPr>
            <w:noProof/>
            <w:webHidden/>
          </w:rPr>
          <w:fldChar w:fldCharType="end"/>
        </w:r>
      </w:hyperlink>
    </w:p>
    <w:p w14:paraId="7A133F2E" w14:textId="2CF91D57" w:rsidR="004E706E" w:rsidRPr="004E706E" w:rsidRDefault="00D118B3">
      <w:pPr>
        <w:pStyle w:val="TOC3"/>
        <w:rPr>
          <w:rFonts w:asciiTheme="minorHAnsi" w:eastAsiaTheme="minorEastAsia" w:hAnsiTheme="minorHAnsi" w:cstheme="minorBidi"/>
          <w:noProof/>
          <w:lang w:eastAsia="en-GB"/>
        </w:rPr>
      </w:pPr>
      <w:hyperlink w:anchor="_Toc527012515" w:history="1">
        <w:r w:rsidR="004E706E" w:rsidRPr="004E706E">
          <w:rPr>
            <w:rStyle w:val="Hyperlink"/>
            <w:rFonts w:eastAsia="Calibri"/>
            <w:noProof/>
          </w:rPr>
          <w:t>Q17.</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I am a doctor.  I have not worked at all for the past three and a half years.  Can I apply through the non-medical route?</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_Toc527012515 \h </w:instrText>
        </w:r>
        <w:r w:rsidR="004E706E" w:rsidRPr="004E706E">
          <w:rPr>
            <w:noProof/>
            <w:webHidden/>
          </w:rPr>
        </w:r>
        <w:r w:rsidR="004E706E" w:rsidRPr="004E706E">
          <w:rPr>
            <w:noProof/>
            <w:webHidden/>
          </w:rPr>
          <w:fldChar w:fldCharType="separate"/>
        </w:r>
        <w:r w:rsidR="006502D9">
          <w:rPr>
            <w:noProof/>
            <w:webHidden/>
          </w:rPr>
          <w:t>9</w:t>
        </w:r>
        <w:r w:rsidR="004E706E" w:rsidRPr="004E706E">
          <w:rPr>
            <w:noProof/>
            <w:webHidden/>
          </w:rPr>
          <w:fldChar w:fldCharType="end"/>
        </w:r>
      </w:hyperlink>
    </w:p>
    <w:p w14:paraId="4F6BC9DC" w14:textId="243BB100" w:rsidR="004E706E" w:rsidRPr="004E706E" w:rsidRDefault="00D118B3">
      <w:pPr>
        <w:pStyle w:val="TOC3"/>
        <w:rPr>
          <w:rFonts w:asciiTheme="minorHAnsi" w:eastAsiaTheme="minorEastAsia" w:hAnsiTheme="minorHAnsi" w:cstheme="minorBidi"/>
          <w:noProof/>
          <w:lang w:eastAsia="en-GB"/>
        </w:rPr>
      </w:pPr>
      <w:hyperlink w:anchor="_Toc527012516" w:history="1">
        <w:r w:rsidR="004E706E" w:rsidRPr="004E706E">
          <w:rPr>
            <w:rStyle w:val="Hyperlink"/>
            <w:rFonts w:eastAsia="Calibri"/>
            <w:noProof/>
          </w:rPr>
          <w:t>Q18.</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I am a doctor.  I have practiced as a consultant/GP for several years. Am I eligible to apply?</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_Toc527012516 \h </w:instrText>
        </w:r>
        <w:r w:rsidR="004E706E" w:rsidRPr="004E706E">
          <w:rPr>
            <w:noProof/>
            <w:webHidden/>
          </w:rPr>
        </w:r>
        <w:r w:rsidR="004E706E" w:rsidRPr="004E706E">
          <w:rPr>
            <w:noProof/>
            <w:webHidden/>
          </w:rPr>
          <w:fldChar w:fldCharType="separate"/>
        </w:r>
        <w:r w:rsidR="006502D9">
          <w:rPr>
            <w:noProof/>
            <w:webHidden/>
          </w:rPr>
          <w:t>9</w:t>
        </w:r>
        <w:r w:rsidR="004E706E" w:rsidRPr="004E706E">
          <w:rPr>
            <w:noProof/>
            <w:webHidden/>
          </w:rPr>
          <w:fldChar w:fldCharType="end"/>
        </w:r>
      </w:hyperlink>
    </w:p>
    <w:p w14:paraId="752BEA64" w14:textId="659111B7" w:rsidR="004E706E" w:rsidRPr="004E706E" w:rsidRDefault="00D118B3">
      <w:pPr>
        <w:pStyle w:val="TOC3"/>
        <w:rPr>
          <w:rFonts w:asciiTheme="minorHAnsi" w:eastAsiaTheme="minorEastAsia" w:hAnsiTheme="minorHAnsi" w:cstheme="minorBidi"/>
          <w:noProof/>
          <w:lang w:eastAsia="en-GB"/>
        </w:rPr>
      </w:pPr>
      <w:hyperlink w:anchor="_Toc527012517" w:history="1">
        <w:r w:rsidR="004E706E" w:rsidRPr="004E706E">
          <w:rPr>
            <w:rStyle w:val="Hyperlink"/>
            <w:rFonts w:eastAsia="Calibri"/>
            <w:noProof/>
          </w:rPr>
          <w:t>Q19.</w:t>
        </w:r>
        <w:r w:rsidR="004E706E" w:rsidRPr="004E706E">
          <w:rPr>
            <w:rFonts w:asciiTheme="minorHAnsi" w:eastAsiaTheme="minorEastAsia" w:hAnsiTheme="minorHAnsi" w:cstheme="minorBidi"/>
            <w:noProof/>
            <w:lang w:eastAsia="en-GB"/>
          </w:rPr>
          <w:tab/>
        </w:r>
        <w:r w:rsidR="004E706E" w:rsidRPr="004E706E">
          <w:rPr>
            <w:rStyle w:val="Hyperlink"/>
            <w:rFonts w:eastAsia="Calibri"/>
            <w:bCs/>
            <w:noProof/>
          </w:rPr>
          <w:t>I have applied for an academic clinical fellowship post (ACF). Do I still need to apply to the national recruitment process?</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_Toc527012517 \h </w:instrText>
        </w:r>
        <w:r w:rsidR="004E706E" w:rsidRPr="004E706E">
          <w:rPr>
            <w:noProof/>
            <w:webHidden/>
          </w:rPr>
        </w:r>
        <w:r w:rsidR="004E706E" w:rsidRPr="004E706E">
          <w:rPr>
            <w:noProof/>
            <w:webHidden/>
          </w:rPr>
          <w:fldChar w:fldCharType="separate"/>
        </w:r>
        <w:r w:rsidR="006502D9">
          <w:rPr>
            <w:noProof/>
            <w:webHidden/>
          </w:rPr>
          <w:t>9</w:t>
        </w:r>
        <w:r w:rsidR="004E706E" w:rsidRPr="004E706E">
          <w:rPr>
            <w:noProof/>
            <w:webHidden/>
          </w:rPr>
          <w:fldChar w:fldCharType="end"/>
        </w:r>
      </w:hyperlink>
    </w:p>
    <w:p w14:paraId="30CBE6A1" w14:textId="7B389AF5" w:rsidR="004E706E" w:rsidRPr="004E706E" w:rsidRDefault="00D118B3">
      <w:pPr>
        <w:pStyle w:val="TOC3"/>
        <w:rPr>
          <w:rFonts w:asciiTheme="minorHAnsi" w:eastAsiaTheme="minorEastAsia" w:hAnsiTheme="minorHAnsi" w:cstheme="minorBidi"/>
          <w:noProof/>
          <w:lang w:eastAsia="en-GB"/>
        </w:rPr>
      </w:pPr>
      <w:hyperlink w:anchor="_Toc527012518" w:history="1">
        <w:r w:rsidR="004E706E" w:rsidRPr="004E706E">
          <w:rPr>
            <w:rStyle w:val="Hyperlink"/>
            <w:rFonts w:eastAsia="Calibri"/>
            <w:noProof/>
          </w:rPr>
          <w:t>Q20.</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I am not a doctor. What information do I need to provide about my work     experience for my application through the non-medical route?</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_Toc527012518 \h </w:instrText>
        </w:r>
        <w:r w:rsidR="004E706E" w:rsidRPr="004E706E">
          <w:rPr>
            <w:noProof/>
            <w:webHidden/>
          </w:rPr>
        </w:r>
        <w:r w:rsidR="004E706E" w:rsidRPr="004E706E">
          <w:rPr>
            <w:noProof/>
            <w:webHidden/>
          </w:rPr>
          <w:fldChar w:fldCharType="separate"/>
        </w:r>
        <w:r w:rsidR="006502D9">
          <w:rPr>
            <w:noProof/>
            <w:webHidden/>
          </w:rPr>
          <w:t>10</w:t>
        </w:r>
        <w:r w:rsidR="004E706E" w:rsidRPr="004E706E">
          <w:rPr>
            <w:noProof/>
            <w:webHidden/>
          </w:rPr>
          <w:fldChar w:fldCharType="end"/>
        </w:r>
      </w:hyperlink>
    </w:p>
    <w:p w14:paraId="195B8256" w14:textId="4B0CB809" w:rsidR="004E706E" w:rsidRPr="004E706E" w:rsidRDefault="00D118B3">
      <w:pPr>
        <w:pStyle w:val="TOC3"/>
        <w:rPr>
          <w:rFonts w:asciiTheme="minorHAnsi" w:eastAsiaTheme="minorEastAsia" w:hAnsiTheme="minorHAnsi" w:cstheme="minorBidi"/>
          <w:noProof/>
          <w:lang w:eastAsia="en-GB"/>
        </w:rPr>
      </w:pPr>
      <w:hyperlink w:anchor="_Toc527012519" w:history="1">
        <w:r w:rsidR="004E706E" w:rsidRPr="004E706E">
          <w:rPr>
            <w:rStyle w:val="Hyperlink"/>
            <w:rFonts w:eastAsia="Calibri"/>
            <w:noProof/>
          </w:rPr>
          <w:t xml:space="preserve">Q21:  </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What can be considered as relevant public health experience for the 24 months experience required and how is it demonstrated?</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_Toc527012519 \h </w:instrText>
        </w:r>
        <w:r w:rsidR="004E706E" w:rsidRPr="004E706E">
          <w:rPr>
            <w:noProof/>
            <w:webHidden/>
          </w:rPr>
        </w:r>
        <w:r w:rsidR="004E706E" w:rsidRPr="004E706E">
          <w:rPr>
            <w:noProof/>
            <w:webHidden/>
          </w:rPr>
          <w:fldChar w:fldCharType="separate"/>
        </w:r>
        <w:r w:rsidR="006502D9">
          <w:rPr>
            <w:noProof/>
            <w:webHidden/>
          </w:rPr>
          <w:t>10</w:t>
        </w:r>
        <w:r w:rsidR="004E706E" w:rsidRPr="004E706E">
          <w:rPr>
            <w:noProof/>
            <w:webHidden/>
          </w:rPr>
          <w:fldChar w:fldCharType="end"/>
        </w:r>
      </w:hyperlink>
    </w:p>
    <w:p w14:paraId="66A3DA88" w14:textId="26718263" w:rsidR="004E706E" w:rsidRPr="004E706E" w:rsidRDefault="00D118B3">
      <w:pPr>
        <w:pStyle w:val="TOC3"/>
        <w:rPr>
          <w:rFonts w:asciiTheme="minorHAnsi" w:eastAsiaTheme="minorEastAsia" w:hAnsiTheme="minorHAnsi" w:cstheme="minorBidi"/>
          <w:noProof/>
          <w:lang w:eastAsia="en-GB"/>
        </w:rPr>
      </w:pPr>
      <w:hyperlink w:anchor="_Toc527012520" w:history="1">
        <w:r w:rsidR="004E706E" w:rsidRPr="004E706E">
          <w:rPr>
            <w:rStyle w:val="Hyperlink"/>
            <w:rFonts w:eastAsia="Calibri"/>
            <w:noProof/>
          </w:rPr>
          <w:t xml:space="preserve">Q22: </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 xml:space="preserve"> I am not a doctor. I am registered by a professional organisation such as the Nursing and Midwifery Council or the General Dental Council. Do I still need to provide a statement for my 24 months experience?</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_Toc527012520 \h </w:instrText>
        </w:r>
        <w:r w:rsidR="004E706E" w:rsidRPr="004E706E">
          <w:rPr>
            <w:noProof/>
            <w:webHidden/>
          </w:rPr>
        </w:r>
        <w:r w:rsidR="004E706E" w:rsidRPr="004E706E">
          <w:rPr>
            <w:noProof/>
            <w:webHidden/>
          </w:rPr>
          <w:fldChar w:fldCharType="separate"/>
        </w:r>
        <w:r w:rsidR="006502D9">
          <w:rPr>
            <w:noProof/>
            <w:webHidden/>
          </w:rPr>
          <w:t>10</w:t>
        </w:r>
        <w:r w:rsidR="004E706E" w:rsidRPr="004E706E">
          <w:rPr>
            <w:noProof/>
            <w:webHidden/>
          </w:rPr>
          <w:fldChar w:fldCharType="end"/>
        </w:r>
      </w:hyperlink>
    </w:p>
    <w:p w14:paraId="37038393" w14:textId="3444203E" w:rsidR="004E706E" w:rsidRPr="004E706E" w:rsidRDefault="00D118B3">
      <w:pPr>
        <w:pStyle w:val="TOC3"/>
        <w:rPr>
          <w:rFonts w:asciiTheme="minorHAnsi" w:eastAsiaTheme="minorEastAsia" w:hAnsiTheme="minorHAnsi" w:cstheme="minorBidi"/>
          <w:noProof/>
          <w:lang w:eastAsia="en-GB"/>
        </w:rPr>
      </w:pPr>
      <w:hyperlink w:anchor="_Toc527012521" w:history="1">
        <w:r w:rsidR="004E706E" w:rsidRPr="004E706E">
          <w:rPr>
            <w:rStyle w:val="Hyperlink"/>
            <w:rFonts w:eastAsia="Calibri"/>
            <w:noProof/>
          </w:rPr>
          <w:t xml:space="preserve">Q23. </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 xml:space="preserve">I am not a doctor.  Can I count voluntary work or unpaid work as work experience to count towards my </w:t>
        </w:r>
        <w:r w:rsidR="00F835A9">
          <w:rPr>
            <w:rStyle w:val="Hyperlink"/>
            <w:rFonts w:eastAsia="Calibri"/>
            <w:noProof/>
          </w:rPr>
          <w:t>48</w:t>
        </w:r>
        <w:r w:rsidR="00F835A9" w:rsidRPr="004E706E">
          <w:rPr>
            <w:rStyle w:val="Hyperlink"/>
            <w:rFonts w:eastAsia="Calibri"/>
            <w:noProof/>
          </w:rPr>
          <w:t xml:space="preserve"> </w:t>
        </w:r>
        <w:r w:rsidR="004E706E" w:rsidRPr="004E706E">
          <w:rPr>
            <w:rStyle w:val="Hyperlink"/>
            <w:rFonts w:eastAsia="Calibri"/>
            <w:noProof/>
          </w:rPr>
          <w:t>months?</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_Toc527012521 \h </w:instrText>
        </w:r>
        <w:r w:rsidR="004E706E" w:rsidRPr="004E706E">
          <w:rPr>
            <w:noProof/>
            <w:webHidden/>
          </w:rPr>
        </w:r>
        <w:r w:rsidR="004E706E" w:rsidRPr="004E706E">
          <w:rPr>
            <w:noProof/>
            <w:webHidden/>
          </w:rPr>
          <w:fldChar w:fldCharType="separate"/>
        </w:r>
        <w:r w:rsidR="006502D9">
          <w:rPr>
            <w:noProof/>
            <w:webHidden/>
          </w:rPr>
          <w:t>10</w:t>
        </w:r>
        <w:r w:rsidR="004E706E" w:rsidRPr="004E706E">
          <w:rPr>
            <w:noProof/>
            <w:webHidden/>
          </w:rPr>
          <w:fldChar w:fldCharType="end"/>
        </w:r>
      </w:hyperlink>
    </w:p>
    <w:p w14:paraId="1CDB7506" w14:textId="50ED45FA" w:rsidR="004E706E" w:rsidRPr="004E706E" w:rsidRDefault="00D118B3">
      <w:pPr>
        <w:pStyle w:val="TOC3"/>
        <w:rPr>
          <w:rFonts w:asciiTheme="minorHAnsi" w:eastAsiaTheme="minorEastAsia" w:hAnsiTheme="minorHAnsi" w:cstheme="minorBidi"/>
          <w:noProof/>
          <w:lang w:eastAsia="en-GB"/>
        </w:rPr>
      </w:pPr>
      <w:hyperlink w:anchor="_Toc527012522" w:history="1">
        <w:r w:rsidR="004E706E" w:rsidRPr="004E706E">
          <w:rPr>
            <w:rStyle w:val="Hyperlink"/>
            <w:rFonts w:eastAsia="Calibri"/>
            <w:noProof/>
          </w:rPr>
          <w:t>Q24.</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I am not a doctor and I don’t work in the NHS. How do I work out if my current post is equivalent to the Agenda for Change Band 6 referred to in the Applicant Guidance?</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_Toc527012522 \h </w:instrText>
        </w:r>
        <w:r w:rsidR="004E706E" w:rsidRPr="004E706E">
          <w:rPr>
            <w:noProof/>
            <w:webHidden/>
          </w:rPr>
        </w:r>
        <w:r w:rsidR="004E706E" w:rsidRPr="004E706E">
          <w:rPr>
            <w:noProof/>
            <w:webHidden/>
          </w:rPr>
          <w:fldChar w:fldCharType="separate"/>
        </w:r>
        <w:r w:rsidR="006502D9">
          <w:rPr>
            <w:noProof/>
            <w:webHidden/>
          </w:rPr>
          <w:t>10</w:t>
        </w:r>
        <w:r w:rsidR="004E706E" w:rsidRPr="004E706E">
          <w:rPr>
            <w:noProof/>
            <w:webHidden/>
          </w:rPr>
          <w:fldChar w:fldCharType="end"/>
        </w:r>
      </w:hyperlink>
    </w:p>
    <w:p w14:paraId="2A2519C2" w14:textId="67BAAEA3" w:rsidR="004E706E" w:rsidRPr="004E706E" w:rsidRDefault="00D118B3">
      <w:pPr>
        <w:pStyle w:val="TOC3"/>
        <w:rPr>
          <w:rFonts w:asciiTheme="minorHAnsi" w:eastAsiaTheme="minorEastAsia" w:hAnsiTheme="minorHAnsi" w:cstheme="minorBidi"/>
          <w:noProof/>
          <w:lang w:eastAsia="en-GB"/>
        </w:rPr>
      </w:pPr>
      <w:hyperlink w:anchor="_Toc527012523" w:history="1">
        <w:r w:rsidR="004E706E" w:rsidRPr="004E706E">
          <w:rPr>
            <w:rStyle w:val="Hyperlink"/>
            <w:rFonts w:eastAsia="Calibri"/>
            <w:noProof/>
          </w:rPr>
          <w:t>Q25.</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I am not a doctor and have had a number of part-time jobs at the same time. Can they all count toward my totals for work experience?</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_Toc527012523 \h </w:instrText>
        </w:r>
        <w:r w:rsidR="004E706E" w:rsidRPr="004E706E">
          <w:rPr>
            <w:noProof/>
            <w:webHidden/>
          </w:rPr>
        </w:r>
        <w:r w:rsidR="004E706E" w:rsidRPr="004E706E">
          <w:rPr>
            <w:noProof/>
            <w:webHidden/>
          </w:rPr>
          <w:fldChar w:fldCharType="separate"/>
        </w:r>
        <w:r w:rsidR="006502D9">
          <w:rPr>
            <w:noProof/>
            <w:webHidden/>
          </w:rPr>
          <w:t>11</w:t>
        </w:r>
        <w:r w:rsidR="004E706E" w:rsidRPr="004E706E">
          <w:rPr>
            <w:noProof/>
            <w:webHidden/>
          </w:rPr>
          <w:fldChar w:fldCharType="end"/>
        </w:r>
      </w:hyperlink>
    </w:p>
    <w:p w14:paraId="6C59F241" w14:textId="1A036788" w:rsidR="004E706E" w:rsidRPr="004E706E" w:rsidRDefault="00D118B3">
      <w:pPr>
        <w:pStyle w:val="TOC3"/>
        <w:rPr>
          <w:rFonts w:asciiTheme="minorHAnsi" w:eastAsiaTheme="minorEastAsia" w:hAnsiTheme="minorHAnsi" w:cstheme="minorBidi"/>
          <w:noProof/>
          <w:lang w:eastAsia="en-GB"/>
        </w:rPr>
      </w:pPr>
      <w:hyperlink w:anchor="_Toc527012524" w:history="1">
        <w:r w:rsidR="004E706E" w:rsidRPr="004E706E">
          <w:rPr>
            <w:rStyle w:val="Hyperlink"/>
            <w:rFonts w:eastAsia="Calibri"/>
            <w:noProof/>
          </w:rPr>
          <w:t>Q26.</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I am not a doctor.  I have not worked for the past three and a half years but worked at a senior level (at or above NHS Agenda for Change Band 6) for several years before that. Am I eligible to apply?</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_Toc527012524 \h </w:instrText>
        </w:r>
        <w:r w:rsidR="004E706E" w:rsidRPr="004E706E">
          <w:rPr>
            <w:noProof/>
            <w:webHidden/>
          </w:rPr>
        </w:r>
        <w:r w:rsidR="004E706E" w:rsidRPr="004E706E">
          <w:rPr>
            <w:noProof/>
            <w:webHidden/>
          </w:rPr>
          <w:fldChar w:fldCharType="separate"/>
        </w:r>
        <w:r w:rsidR="006502D9">
          <w:rPr>
            <w:noProof/>
            <w:webHidden/>
          </w:rPr>
          <w:t>11</w:t>
        </w:r>
        <w:r w:rsidR="004E706E" w:rsidRPr="004E706E">
          <w:rPr>
            <w:noProof/>
            <w:webHidden/>
          </w:rPr>
          <w:fldChar w:fldCharType="end"/>
        </w:r>
      </w:hyperlink>
    </w:p>
    <w:p w14:paraId="51AF8C17" w14:textId="2951C239" w:rsidR="004E706E" w:rsidRPr="004E706E" w:rsidRDefault="00D118B3">
      <w:pPr>
        <w:pStyle w:val="TOC3"/>
        <w:rPr>
          <w:rFonts w:asciiTheme="minorHAnsi" w:eastAsiaTheme="minorEastAsia" w:hAnsiTheme="minorHAnsi" w:cstheme="minorBidi"/>
          <w:noProof/>
          <w:lang w:eastAsia="en-GB"/>
        </w:rPr>
      </w:pPr>
      <w:hyperlink w:anchor="_Toc527012525" w:history="1">
        <w:r w:rsidR="004E706E" w:rsidRPr="004E706E">
          <w:rPr>
            <w:rStyle w:val="Hyperlink"/>
            <w:rFonts w:eastAsia="Calibri"/>
            <w:noProof/>
          </w:rPr>
          <w:t>Q27.</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I am not a doctor.  I have worked in an academic post for many years.  Will my research work count as relevant experience?</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_Toc527012525 \h </w:instrText>
        </w:r>
        <w:r w:rsidR="004E706E" w:rsidRPr="004E706E">
          <w:rPr>
            <w:noProof/>
            <w:webHidden/>
          </w:rPr>
        </w:r>
        <w:r w:rsidR="004E706E" w:rsidRPr="004E706E">
          <w:rPr>
            <w:noProof/>
            <w:webHidden/>
          </w:rPr>
          <w:fldChar w:fldCharType="separate"/>
        </w:r>
        <w:r w:rsidR="006502D9">
          <w:rPr>
            <w:noProof/>
            <w:webHidden/>
          </w:rPr>
          <w:t>11</w:t>
        </w:r>
        <w:r w:rsidR="004E706E" w:rsidRPr="004E706E">
          <w:rPr>
            <w:noProof/>
            <w:webHidden/>
          </w:rPr>
          <w:fldChar w:fldCharType="end"/>
        </w:r>
      </w:hyperlink>
    </w:p>
    <w:p w14:paraId="569E3E86" w14:textId="25C964F8" w:rsidR="004E706E" w:rsidRPr="004E706E" w:rsidRDefault="00D118B3">
      <w:pPr>
        <w:pStyle w:val="TOC3"/>
        <w:rPr>
          <w:rFonts w:asciiTheme="minorHAnsi" w:eastAsiaTheme="minorEastAsia" w:hAnsiTheme="minorHAnsi" w:cstheme="minorBidi"/>
          <w:noProof/>
          <w:lang w:eastAsia="en-GB"/>
        </w:rPr>
      </w:pPr>
      <w:hyperlink w:anchor="_Toc527012526" w:history="1">
        <w:r w:rsidR="004E706E" w:rsidRPr="004E706E">
          <w:rPr>
            <w:rStyle w:val="Hyperlink"/>
            <w:rFonts w:eastAsia="Calibri"/>
            <w:noProof/>
          </w:rPr>
          <w:t>Q28.</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I am not a doctor. My primary degree was 2.2 but I am taking a Masters degree. Am I eligible?</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_Toc527012526 \h </w:instrText>
        </w:r>
        <w:r w:rsidR="004E706E" w:rsidRPr="004E706E">
          <w:rPr>
            <w:noProof/>
            <w:webHidden/>
          </w:rPr>
        </w:r>
        <w:r w:rsidR="004E706E" w:rsidRPr="004E706E">
          <w:rPr>
            <w:noProof/>
            <w:webHidden/>
          </w:rPr>
          <w:fldChar w:fldCharType="separate"/>
        </w:r>
        <w:r w:rsidR="006502D9">
          <w:rPr>
            <w:noProof/>
            <w:webHidden/>
          </w:rPr>
          <w:t>11</w:t>
        </w:r>
        <w:r w:rsidR="004E706E" w:rsidRPr="004E706E">
          <w:rPr>
            <w:noProof/>
            <w:webHidden/>
          </w:rPr>
          <w:fldChar w:fldCharType="end"/>
        </w:r>
      </w:hyperlink>
    </w:p>
    <w:p w14:paraId="0FD1714D" w14:textId="7E96C46F" w:rsidR="004E706E" w:rsidRPr="004E706E" w:rsidRDefault="00D118B3">
      <w:pPr>
        <w:pStyle w:val="TOC3"/>
        <w:rPr>
          <w:rFonts w:asciiTheme="minorHAnsi" w:eastAsiaTheme="minorEastAsia" w:hAnsiTheme="minorHAnsi" w:cstheme="minorBidi"/>
          <w:noProof/>
          <w:lang w:eastAsia="en-GB"/>
        </w:rPr>
      </w:pPr>
      <w:hyperlink w:anchor="_Toc527012527" w:history="1">
        <w:r w:rsidR="004E706E" w:rsidRPr="004E706E">
          <w:rPr>
            <w:rStyle w:val="Hyperlink"/>
            <w:rFonts w:eastAsia="Calibri"/>
            <w:noProof/>
          </w:rPr>
          <w:t>Q29.</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I am not a doctor.  My primary degree was 2.2 but I have a Masters degree.  Am I eligible?</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_Toc527012527 \h </w:instrText>
        </w:r>
        <w:r w:rsidR="004E706E" w:rsidRPr="004E706E">
          <w:rPr>
            <w:noProof/>
            <w:webHidden/>
          </w:rPr>
        </w:r>
        <w:r w:rsidR="004E706E" w:rsidRPr="004E706E">
          <w:rPr>
            <w:noProof/>
            <w:webHidden/>
          </w:rPr>
          <w:fldChar w:fldCharType="separate"/>
        </w:r>
        <w:r w:rsidR="006502D9">
          <w:rPr>
            <w:noProof/>
            <w:webHidden/>
          </w:rPr>
          <w:t>11</w:t>
        </w:r>
        <w:r w:rsidR="004E706E" w:rsidRPr="004E706E">
          <w:rPr>
            <w:noProof/>
            <w:webHidden/>
          </w:rPr>
          <w:fldChar w:fldCharType="end"/>
        </w:r>
      </w:hyperlink>
    </w:p>
    <w:p w14:paraId="70F4498C" w14:textId="5DE03916" w:rsidR="004E706E" w:rsidRPr="004E706E" w:rsidRDefault="00D118B3">
      <w:pPr>
        <w:pStyle w:val="TOC3"/>
        <w:rPr>
          <w:rFonts w:asciiTheme="minorHAnsi" w:eastAsiaTheme="minorEastAsia" w:hAnsiTheme="minorHAnsi" w:cstheme="minorBidi"/>
          <w:noProof/>
          <w:lang w:eastAsia="en-GB"/>
        </w:rPr>
      </w:pPr>
      <w:hyperlink w:anchor="_Toc527012528" w:history="1">
        <w:r w:rsidR="004E706E" w:rsidRPr="004E706E">
          <w:rPr>
            <w:rStyle w:val="Hyperlink"/>
            <w:rFonts w:eastAsia="Calibri"/>
            <w:noProof/>
          </w:rPr>
          <w:t>Q30</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My qualifying degree was completed overseas. I have a Grade Point Average (GPA) score.  What should I do?</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_Toc527012528 \h </w:instrText>
        </w:r>
        <w:r w:rsidR="004E706E" w:rsidRPr="004E706E">
          <w:rPr>
            <w:noProof/>
            <w:webHidden/>
          </w:rPr>
        </w:r>
        <w:r w:rsidR="004E706E" w:rsidRPr="004E706E">
          <w:rPr>
            <w:noProof/>
            <w:webHidden/>
          </w:rPr>
          <w:fldChar w:fldCharType="separate"/>
        </w:r>
        <w:r w:rsidR="006502D9">
          <w:rPr>
            <w:noProof/>
            <w:webHidden/>
          </w:rPr>
          <w:t>12</w:t>
        </w:r>
        <w:r w:rsidR="004E706E" w:rsidRPr="004E706E">
          <w:rPr>
            <w:noProof/>
            <w:webHidden/>
          </w:rPr>
          <w:fldChar w:fldCharType="end"/>
        </w:r>
      </w:hyperlink>
    </w:p>
    <w:p w14:paraId="66B67100" w14:textId="78FAD6E6" w:rsidR="004E706E" w:rsidRPr="004E706E" w:rsidRDefault="00D118B3">
      <w:pPr>
        <w:pStyle w:val="TOC3"/>
        <w:rPr>
          <w:rFonts w:asciiTheme="minorHAnsi" w:eastAsiaTheme="minorEastAsia" w:hAnsiTheme="minorHAnsi" w:cstheme="minorBidi"/>
          <w:noProof/>
          <w:lang w:eastAsia="en-GB"/>
        </w:rPr>
      </w:pPr>
      <w:hyperlink w:anchor="_Toc527012529" w:history="1">
        <w:r w:rsidR="004E706E" w:rsidRPr="004E706E">
          <w:rPr>
            <w:rStyle w:val="Hyperlink"/>
            <w:rFonts w:eastAsia="Calibri"/>
            <w:noProof/>
          </w:rPr>
          <w:t xml:space="preserve">Q31. </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 xml:space="preserve">I completed my degree(s) on a </w:t>
        </w:r>
        <w:r w:rsidR="00BA7769">
          <w:rPr>
            <w:rStyle w:val="Hyperlink"/>
            <w:rFonts w:eastAsia="Calibri"/>
            <w:noProof/>
          </w:rPr>
          <w:t>part-time</w:t>
        </w:r>
        <w:r w:rsidR="004E706E" w:rsidRPr="004E706E">
          <w:rPr>
            <w:rStyle w:val="Hyperlink"/>
            <w:rFonts w:eastAsia="Calibri"/>
            <w:noProof/>
          </w:rPr>
          <w:t xml:space="preserve"> basis. What information do I need to provide?</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_Toc527012529 \h </w:instrText>
        </w:r>
        <w:r w:rsidR="004E706E" w:rsidRPr="004E706E">
          <w:rPr>
            <w:noProof/>
            <w:webHidden/>
          </w:rPr>
        </w:r>
        <w:r w:rsidR="004E706E" w:rsidRPr="004E706E">
          <w:rPr>
            <w:noProof/>
            <w:webHidden/>
          </w:rPr>
          <w:fldChar w:fldCharType="separate"/>
        </w:r>
        <w:r w:rsidR="006502D9">
          <w:rPr>
            <w:noProof/>
            <w:webHidden/>
          </w:rPr>
          <w:t>12</w:t>
        </w:r>
        <w:r w:rsidR="004E706E" w:rsidRPr="004E706E">
          <w:rPr>
            <w:noProof/>
            <w:webHidden/>
          </w:rPr>
          <w:fldChar w:fldCharType="end"/>
        </w:r>
      </w:hyperlink>
    </w:p>
    <w:p w14:paraId="0019F1A2" w14:textId="3495CBC8" w:rsidR="004E706E" w:rsidRPr="004E706E" w:rsidRDefault="00D118B3">
      <w:pPr>
        <w:pStyle w:val="TOC1"/>
        <w:tabs>
          <w:tab w:val="left" w:pos="1540"/>
        </w:tabs>
        <w:rPr>
          <w:rFonts w:asciiTheme="minorHAnsi" w:eastAsiaTheme="minorEastAsia" w:hAnsiTheme="minorHAnsi" w:cstheme="minorBidi"/>
          <w:noProof/>
          <w:lang w:eastAsia="en-GB"/>
        </w:rPr>
      </w:pPr>
      <w:hyperlink w:anchor="_Toc527012530" w:history="1">
        <w:r w:rsidR="004E706E" w:rsidRPr="004E706E">
          <w:rPr>
            <w:rStyle w:val="Hyperlink"/>
            <w:rFonts w:eastAsia="Calibri"/>
            <w:bCs/>
            <w:noProof/>
          </w:rPr>
          <w:t xml:space="preserve">Q32. </w:t>
        </w:r>
        <w:r w:rsidR="004E706E" w:rsidRPr="004E706E">
          <w:rPr>
            <w:rFonts w:asciiTheme="minorHAnsi" w:eastAsiaTheme="minorEastAsia" w:hAnsiTheme="minorHAnsi" w:cstheme="minorBidi"/>
            <w:noProof/>
            <w:lang w:eastAsia="en-GB"/>
          </w:rPr>
          <w:tab/>
        </w:r>
        <w:r w:rsidR="004E706E" w:rsidRPr="004E706E">
          <w:rPr>
            <w:rStyle w:val="Hyperlink"/>
            <w:rFonts w:eastAsia="Calibri"/>
            <w:bCs/>
            <w:noProof/>
          </w:rPr>
          <w:t xml:space="preserve">Can my qualifying degree count toward my </w:t>
        </w:r>
        <w:r w:rsidR="00F835A9">
          <w:rPr>
            <w:rStyle w:val="Hyperlink"/>
            <w:rFonts w:eastAsia="Calibri"/>
            <w:bCs/>
            <w:noProof/>
          </w:rPr>
          <w:t>24</w:t>
        </w:r>
        <w:r w:rsidR="00F835A9" w:rsidRPr="004E706E">
          <w:rPr>
            <w:rStyle w:val="Hyperlink"/>
            <w:rFonts w:eastAsia="Calibri"/>
            <w:bCs/>
            <w:noProof/>
          </w:rPr>
          <w:t xml:space="preserve"> </w:t>
        </w:r>
        <w:r w:rsidR="004E706E" w:rsidRPr="004E706E">
          <w:rPr>
            <w:rStyle w:val="Hyperlink"/>
            <w:rFonts w:eastAsia="Calibri"/>
            <w:bCs/>
            <w:noProof/>
          </w:rPr>
          <w:t>months general work experience or 24 months Band 6 work?</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_Toc527012530 \h </w:instrText>
        </w:r>
        <w:r w:rsidR="004E706E" w:rsidRPr="004E706E">
          <w:rPr>
            <w:noProof/>
            <w:webHidden/>
          </w:rPr>
        </w:r>
        <w:r w:rsidR="004E706E" w:rsidRPr="004E706E">
          <w:rPr>
            <w:noProof/>
            <w:webHidden/>
          </w:rPr>
          <w:fldChar w:fldCharType="separate"/>
        </w:r>
        <w:r w:rsidR="006502D9">
          <w:rPr>
            <w:noProof/>
            <w:webHidden/>
          </w:rPr>
          <w:t>12</w:t>
        </w:r>
        <w:r w:rsidR="004E706E" w:rsidRPr="004E706E">
          <w:rPr>
            <w:noProof/>
            <w:webHidden/>
          </w:rPr>
          <w:fldChar w:fldCharType="end"/>
        </w:r>
      </w:hyperlink>
    </w:p>
    <w:p w14:paraId="7E578527" w14:textId="71B788A7" w:rsidR="004E706E" w:rsidRPr="004E706E" w:rsidRDefault="00D118B3">
      <w:pPr>
        <w:pStyle w:val="TOC3"/>
        <w:rPr>
          <w:rFonts w:asciiTheme="minorHAnsi" w:eastAsiaTheme="minorEastAsia" w:hAnsiTheme="minorHAnsi" w:cstheme="minorBidi"/>
          <w:noProof/>
          <w:lang w:eastAsia="en-GB"/>
        </w:rPr>
      </w:pPr>
      <w:hyperlink w:anchor="_Toc527012531" w:history="1">
        <w:r w:rsidR="004E706E" w:rsidRPr="004E706E">
          <w:rPr>
            <w:rStyle w:val="Hyperlink"/>
            <w:rFonts w:eastAsia="Calibri"/>
            <w:noProof/>
          </w:rPr>
          <w:t>Q33.</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 xml:space="preserve">I have a 2:1 as my primary degree and also a higher degree.  Can I count the higher degree towards my </w:t>
        </w:r>
        <w:r w:rsidR="00F835A9">
          <w:rPr>
            <w:rStyle w:val="Hyperlink"/>
            <w:rFonts w:eastAsia="Calibri"/>
            <w:noProof/>
          </w:rPr>
          <w:t>48</w:t>
        </w:r>
        <w:r w:rsidR="00F835A9" w:rsidRPr="004E706E">
          <w:rPr>
            <w:rStyle w:val="Hyperlink"/>
            <w:rFonts w:eastAsia="Calibri"/>
            <w:noProof/>
          </w:rPr>
          <w:t xml:space="preserve"> </w:t>
        </w:r>
        <w:r w:rsidR="004E706E" w:rsidRPr="004E706E">
          <w:rPr>
            <w:rStyle w:val="Hyperlink"/>
            <w:rFonts w:eastAsia="Calibri"/>
            <w:noProof/>
          </w:rPr>
          <w:t>months experience?</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_Toc527012531 \h </w:instrText>
        </w:r>
        <w:r w:rsidR="004E706E" w:rsidRPr="004E706E">
          <w:rPr>
            <w:noProof/>
            <w:webHidden/>
          </w:rPr>
        </w:r>
        <w:r w:rsidR="004E706E" w:rsidRPr="004E706E">
          <w:rPr>
            <w:noProof/>
            <w:webHidden/>
          </w:rPr>
          <w:fldChar w:fldCharType="separate"/>
        </w:r>
        <w:r w:rsidR="006502D9">
          <w:rPr>
            <w:noProof/>
            <w:webHidden/>
          </w:rPr>
          <w:t>12</w:t>
        </w:r>
        <w:r w:rsidR="004E706E" w:rsidRPr="004E706E">
          <w:rPr>
            <w:noProof/>
            <w:webHidden/>
          </w:rPr>
          <w:fldChar w:fldCharType="end"/>
        </w:r>
      </w:hyperlink>
    </w:p>
    <w:p w14:paraId="7E9C16F0" w14:textId="29025612" w:rsidR="004E706E" w:rsidRPr="004E706E" w:rsidRDefault="00D118B3">
      <w:pPr>
        <w:pStyle w:val="TOC3"/>
        <w:rPr>
          <w:rFonts w:asciiTheme="minorHAnsi" w:eastAsiaTheme="minorEastAsia" w:hAnsiTheme="minorHAnsi" w:cstheme="minorBidi"/>
          <w:noProof/>
          <w:lang w:eastAsia="en-GB"/>
        </w:rPr>
      </w:pPr>
      <w:hyperlink w:anchor="_Toc527012532" w:history="1">
        <w:r w:rsidR="004E706E" w:rsidRPr="004E706E">
          <w:rPr>
            <w:rStyle w:val="Hyperlink"/>
            <w:rFonts w:eastAsia="Calibri"/>
            <w:noProof/>
          </w:rPr>
          <w:t>Q34.</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 xml:space="preserve">I have a qualifying degree.  I am currently studying </w:t>
        </w:r>
        <w:r w:rsidR="00BA7769">
          <w:rPr>
            <w:rStyle w:val="Hyperlink"/>
            <w:rFonts w:eastAsia="Calibri"/>
            <w:noProof/>
          </w:rPr>
          <w:t>part-time</w:t>
        </w:r>
        <w:r w:rsidR="004E706E" w:rsidRPr="004E706E">
          <w:rPr>
            <w:rStyle w:val="Hyperlink"/>
            <w:rFonts w:eastAsia="Calibri"/>
            <w:noProof/>
          </w:rPr>
          <w:t xml:space="preserve"> for another degree.  I also have a </w:t>
        </w:r>
        <w:r w:rsidR="00BA7769">
          <w:rPr>
            <w:rStyle w:val="Hyperlink"/>
            <w:rFonts w:eastAsia="Calibri"/>
            <w:noProof/>
          </w:rPr>
          <w:t>part-time</w:t>
        </w:r>
        <w:r w:rsidR="004E706E" w:rsidRPr="004E706E">
          <w:rPr>
            <w:rStyle w:val="Hyperlink"/>
            <w:rFonts w:eastAsia="Calibri"/>
            <w:noProof/>
          </w:rPr>
          <w:t xml:space="preserve"> job.  What can I claim towards my </w:t>
        </w:r>
        <w:r w:rsidR="00F835A9">
          <w:rPr>
            <w:rStyle w:val="Hyperlink"/>
            <w:rFonts w:eastAsia="Calibri"/>
            <w:noProof/>
          </w:rPr>
          <w:t>24</w:t>
        </w:r>
        <w:r w:rsidR="00F835A9" w:rsidRPr="004E706E">
          <w:rPr>
            <w:rStyle w:val="Hyperlink"/>
            <w:rFonts w:eastAsia="Calibri"/>
            <w:noProof/>
          </w:rPr>
          <w:t xml:space="preserve"> </w:t>
        </w:r>
        <w:r w:rsidR="004E706E" w:rsidRPr="004E706E">
          <w:rPr>
            <w:rStyle w:val="Hyperlink"/>
            <w:rFonts w:eastAsia="Calibri"/>
            <w:noProof/>
          </w:rPr>
          <w:t>months general or 24 months Agenda for Change grade 6 population health experience?</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_Toc527012532 \h </w:instrText>
        </w:r>
        <w:r w:rsidR="004E706E" w:rsidRPr="004E706E">
          <w:rPr>
            <w:noProof/>
            <w:webHidden/>
          </w:rPr>
        </w:r>
        <w:r w:rsidR="004E706E" w:rsidRPr="004E706E">
          <w:rPr>
            <w:noProof/>
            <w:webHidden/>
          </w:rPr>
          <w:fldChar w:fldCharType="separate"/>
        </w:r>
        <w:r w:rsidR="006502D9">
          <w:rPr>
            <w:noProof/>
            <w:webHidden/>
          </w:rPr>
          <w:t>12</w:t>
        </w:r>
        <w:r w:rsidR="004E706E" w:rsidRPr="004E706E">
          <w:rPr>
            <w:noProof/>
            <w:webHidden/>
          </w:rPr>
          <w:fldChar w:fldCharType="end"/>
        </w:r>
      </w:hyperlink>
    </w:p>
    <w:p w14:paraId="4528E0B6" w14:textId="59ACBD7D" w:rsidR="004E706E" w:rsidRPr="004E706E" w:rsidRDefault="00D118B3">
      <w:pPr>
        <w:pStyle w:val="TOC3"/>
        <w:rPr>
          <w:rFonts w:asciiTheme="minorHAnsi" w:eastAsiaTheme="minorEastAsia" w:hAnsiTheme="minorHAnsi" w:cstheme="minorBidi"/>
          <w:noProof/>
          <w:lang w:eastAsia="en-GB"/>
        </w:rPr>
      </w:pPr>
      <w:hyperlink w:anchor="_Toc527012533" w:history="1">
        <w:r w:rsidR="004E706E" w:rsidRPr="004E706E">
          <w:rPr>
            <w:rStyle w:val="Hyperlink"/>
            <w:rFonts w:eastAsia="Calibri"/>
            <w:noProof/>
          </w:rPr>
          <w:t>Q35.</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 xml:space="preserve">I am not a doctor.  I fall short of the </w:t>
        </w:r>
        <w:r w:rsidR="00F835A9">
          <w:rPr>
            <w:rStyle w:val="Hyperlink"/>
            <w:rFonts w:eastAsia="Calibri"/>
            <w:noProof/>
          </w:rPr>
          <w:t>48</w:t>
        </w:r>
        <w:r w:rsidR="00F835A9" w:rsidRPr="004E706E">
          <w:rPr>
            <w:rStyle w:val="Hyperlink"/>
            <w:rFonts w:eastAsia="Calibri"/>
            <w:noProof/>
          </w:rPr>
          <w:t xml:space="preserve"> </w:t>
        </w:r>
        <w:r w:rsidR="004E706E" w:rsidRPr="004E706E">
          <w:rPr>
            <w:rStyle w:val="Hyperlink"/>
            <w:rFonts w:eastAsia="Calibri"/>
            <w:noProof/>
          </w:rPr>
          <w:t>months by a short margin but believe my experience to be highly relevant and that I have all the skills required to enter public health training.  Will I be eligible?</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_Toc527012533 \h </w:instrText>
        </w:r>
        <w:r w:rsidR="004E706E" w:rsidRPr="004E706E">
          <w:rPr>
            <w:noProof/>
            <w:webHidden/>
          </w:rPr>
        </w:r>
        <w:r w:rsidR="004E706E" w:rsidRPr="004E706E">
          <w:rPr>
            <w:noProof/>
            <w:webHidden/>
          </w:rPr>
          <w:fldChar w:fldCharType="separate"/>
        </w:r>
        <w:r w:rsidR="006502D9">
          <w:rPr>
            <w:noProof/>
            <w:webHidden/>
          </w:rPr>
          <w:t>13</w:t>
        </w:r>
        <w:r w:rsidR="004E706E" w:rsidRPr="004E706E">
          <w:rPr>
            <w:noProof/>
            <w:webHidden/>
          </w:rPr>
          <w:fldChar w:fldCharType="end"/>
        </w:r>
      </w:hyperlink>
    </w:p>
    <w:p w14:paraId="4C4172C5" w14:textId="512870FA" w:rsidR="004E706E" w:rsidRPr="004E706E" w:rsidRDefault="00D118B3">
      <w:pPr>
        <w:pStyle w:val="TOC3"/>
        <w:rPr>
          <w:rFonts w:asciiTheme="minorHAnsi" w:eastAsiaTheme="minorEastAsia" w:hAnsiTheme="minorHAnsi" w:cstheme="minorBidi"/>
          <w:noProof/>
          <w:lang w:eastAsia="en-GB"/>
        </w:rPr>
      </w:pPr>
      <w:hyperlink w:anchor="_Toc527012534" w:history="1">
        <w:r w:rsidR="004E706E" w:rsidRPr="004E706E">
          <w:rPr>
            <w:rStyle w:val="Hyperlink"/>
            <w:rFonts w:eastAsia="Calibri"/>
            <w:noProof/>
          </w:rPr>
          <w:t xml:space="preserve">Q36. </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I am a qualified dentist.  Am I eligible to apply and if so, which training route do I apply through?</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_Toc527012534 \h </w:instrText>
        </w:r>
        <w:r w:rsidR="004E706E" w:rsidRPr="004E706E">
          <w:rPr>
            <w:noProof/>
            <w:webHidden/>
          </w:rPr>
        </w:r>
        <w:r w:rsidR="004E706E" w:rsidRPr="004E706E">
          <w:rPr>
            <w:noProof/>
            <w:webHidden/>
          </w:rPr>
          <w:fldChar w:fldCharType="separate"/>
        </w:r>
        <w:r w:rsidR="006502D9">
          <w:rPr>
            <w:noProof/>
            <w:webHidden/>
          </w:rPr>
          <w:t>13</w:t>
        </w:r>
        <w:r w:rsidR="004E706E" w:rsidRPr="004E706E">
          <w:rPr>
            <w:noProof/>
            <w:webHidden/>
          </w:rPr>
          <w:fldChar w:fldCharType="end"/>
        </w:r>
      </w:hyperlink>
    </w:p>
    <w:p w14:paraId="05DCC271" w14:textId="52EE5327" w:rsidR="004E706E" w:rsidRPr="004E706E" w:rsidRDefault="00D118B3">
      <w:pPr>
        <w:pStyle w:val="TOC3"/>
        <w:rPr>
          <w:rFonts w:asciiTheme="minorHAnsi" w:eastAsiaTheme="minorEastAsia" w:hAnsiTheme="minorHAnsi" w:cstheme="minorBidi"/>
          <w:noProof/>
          <w:lang w:eastAsia="en-GB"/>
        </w:rPr>
      </w:pPr>
      <w:hyperlink w:anchor="_Toc527012535" w:history="1">
        <w:r w:rsidR="004E706E" w:rsidRPr="004E706E">
          <w:rPr>
            <w:rStyle w:val="Hyperlink"/>
            <w:rFonts w:eastAsia="Calibri"/>
            <w:noProof/>
          </w:rPr>
          <w:t>Q37.</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I am a doctor and I have completed Foundation (or equivalent) but finished before 1 January 201</w:t>
        </w:r>
        <w:r w:rsidR="00F835A9">
          <w:rPr>
            <w:rStyle w:val="Hyperlink"/>
            <w:rFonts w:eastAsia="Calibri"/>
            <w:noProof/>
          </w:rPr>
          <w:t>7</w:t>
        </w:r>
        <w:r w:rsidR="004E706E" w:rsidRPr="004E706E">
          <w:rPr>
            <w:rStyle w:val="Hyperlink"/>
            <w:rFonts w:eastAsia="Calibri"/>
            <w:noProof/>
          </w:rPr>
          <w:t>.  I wish to apply through the non-medical route.  Does my Foundation competence automatically make me eligible?</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_Toc527012535 \h </w:instrText>
        </w:r>
        <w:r w:rsidR="004E706E" w:rsidRPr="004E706E">
          <w:rPr>
            <w:noProof/>
            <w:webHidden/>
          </w:rPr>
        </w:r>
        <w:r w:rsidR="004E706E" w:rsidRPr="004E706E">
          <w:rPr>
            <w:noProof/>
            <w:webHidden/>
          </w:rPr>
          <w:fldChar w:fldCharType="separate"/>
        </w:r>
        <w:r w:rsidR="006502D9">
          <w:rPr>
            <w:noProof/>
            <w:webHidden/>
          </w:rPr>
          <w:t>13</w:t>
        </w:r>
        <w:r w:rsidR="004E706E" w:rsidRPr="004E706E">
          <w:rPr>
            <w:noProof/>
            <w:webHidden/>
          </w:rPr>
          <w:fldChar w:fldCharType="end"/>
        </w:r>
      </w:hyperlink>
    </w:p>
    <w:p w14:paraId="011C187C" w14:textId="088CD642" w:rsidR="004E706E" w:rsidRPr="004E706E" w:rsidRDefault="00D118B3">
      <w:pPr>
        <w:pStyle w:val="TOC3"/>
        <w:rPr>
          <w:rFonts w:asciiTheme="minorHAnsi" w:eastAsiaTheme="minorEastAsia" w:hAnsiTheme="minorHAnsi" w:cstheme="minorBidi"/>
          <w:noProof/>
          <w:lang w:eastAsia="en-GB"/>
        </w:rPr>
      </w:pPr>
      <w:hyperlink w:anchor="_Toc527012536" w:history="1">
        <w:r w:rsidR="004E706E" w:rsidRPr="004E706E">
          <w:rPr>
            <w:rStyle w:val="Hyperlink"/>
            <w:rFonts w:eastAsia="Calibri"/>
            <w:noProof/>
          </w:rPr>
          <w:t>Q38.</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I am a doctor but am not currently on the GMC register. Am I eligible to apply?  Could I apply through the non-medical route?</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_Toc527012536 \h </w:instrText>
        </w:r>
        <w:r w:rsidR="004E706E" w:rsidRPr="004E706E">
          <w:rPr>
            <w:noProof/>
            <w:webHidden/>
          </w:rPr>
        </w:r>
        <w:r w:rsidR="004E706E" w:rsidRPr="004E706E">
          <w:rPr>
            <w:noProof/>
            <w:webHidden/>
          </w:rPr>
          <w:fldChar w:fldCharType="separate"/>
        </w:r>
        <w:r w:rsidR="006502D9">
          <w:rPr>
            <w:noProof/>
            <w:webHidden/>
          </w:rPr>
          <w:t>13</w:t>
        </w:r>
        <w:r w:rsidR="004E706E" w:rsidRPr="004E706E">
          <w:rPr>
            <w:noProof/>
            <w:webHidden/>
          </w:rPr>
          <w:fldChar w:fldCharType="end"/>
        </w:r>
      </w:hyperlink>
    </w:p>
    <w:p w14:paraId="2DE3FFB3" w14:textId="29B07966" w:rsidR="004E706E" w:rsidRPr="004E706E" w:rsidRDefault="00D118B3">
      <w:pPr>
        <w:pStyle w:val="TOC3"/>
        <w:rPr>
          <w:rFonts w:asciiTheme="minorHAnsi" w:eastAsiaTheme="minorEastAsia" w:hAnsiTheme="minorHAnsi" w:cstheme="minorBidi"/>
          <w:noProof/>
          <w:lang w:eastAsia="en-GB"/>
        </w:rPr>
      </w:pPr>
      <w:hyperlink w:anchor="_Toc527012537" w:history="1">
        <w:r w:rsidR="004E706E" w:rsidRPr="004E706E">
          <w:rPr>
            <w:rStyle w:val="Hyperlink"/>
            <w:rFonts w:eastAsia="Calibri"/>
            <w:noProof/>
          </w:rPr>
          <w:t>Q39.</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I already work for the NHS. Am I entitled to pay protection?</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_Toc527012537 \h </w:instrText>
        </w:r>
        <w:r w:rsidR="004E706E" w:rsidRPr="004E706E">
          <w:rPr>
            <w:noProof/>
            <w:webHidden/>
          </w:rPr>
        </w:r>
        <w:r w:rsidR="004E706E" w:rsidRPr="004E706E">
          <w:rPr>
            <w:noProof/>
            <w:webHidden/>
          </w:rPr>
          <w:fldChar w:fldCharType="separate"/>
        </w:r>
        <w:r w:rsidR="006502D9">
          <w:rPr>
            <w:noProof/>
            <w:webHidden/>
          </w:rPr>
          <w:t>13</w:t>
        </w:r>
        <w:r w:rsidR="004E706E" w:rsidRPr="004E706E">
          <w:rPr>
            <w:noProof/>
            <w:webHidden/>
          </w:rPr>
          <w:fldChar w:fldCharType="end"/>
        </w:r>
      </w:hyperlink>
    </w:p>
    <w:p w14:paraId="1ED547C7" w14:textId="68D3F1DA" w:rsidR="004E706E" w:rsidRPr="004E706E" w:rsidRDefault="00D118B3">
      <w:pPr>
        <w:pStyle w:val="TOC3"/>
        <w:rPr>
          <w:rFonts w:asciiTheme="minorHAnsi" w:eastAsiaTheme="minorEastAsia" w:hAnsiTheme="minorHAnsi" w:cstheme="minorBidi"/>
          <w:noProof/>
          <w:lang w:eastAsia="en-GB"/>
        </w:rPr>
      </w:pPr>
      <w:hyperlink w:anchor="_Toc527012538" w:history="1">
        <w:r w:rsidR="004E706E" w:rsidRPr="004E706E">
          <w:rPr>
            <w:rStyle w:val="Hyperlink"/>
            <w:rFonts w:eastAsia="Calibri"/>
            <w:noProof/>
          </w:rPr>
          <w:t>Q40.</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The application form does not ask me to list my publications and presentations.  Other specialty applications require this.  Why do I not list them in my application for public health?</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_Toc527012538 \h </w:instrText>
        </w:r>
        <w:r w:rsidR="004E706E" w:rsidRPr="004E706E">
          <w:rPr>
            <w:noProof/>
            <w:webHidden/>
          </w:rPr>
        </w:r>
        <w:r w:rsidR="004E706E" w:rsidRPr="004E706E">
          <w:rPr>
            <w:noProof/>
            <w:webHidden/>
          </w:rPr>
          <w:fldChar w:fldCharType="separate"/>
        </w:r>
        <w:r w:rsidR="006502D9">
          <w:rPr>
            <w:noProof/>
            <w:webHidden/>
          </w:rPr>
          <w:t>14</w:t>
        </w:r>
        <w:r w:rsidR="004E706E" w:rsidRPr="004E706E">
          <w:rPr>
            <w:noProof/>
            <w:webHidden/>
          </w:rPr>
          <w:fldChar w:fldCharType="end"/>
        </w:r>
      </w:hyperlink>
    </w:p>
    <w:p w14:paraId="772F62C9" w14:textId="53A7A98F" w:rsidR="004E706E" w:rsidRPr="004E706E" w:rsidRDefault="00D118B3">
      <w:pPr>
        <w:pStyle w:val="TOC3"/>
        <w:rPr>
          <w:rFonts w:asciiTheme="minorHAnsi" w:eastAsiaTheme="minorEastAsia" w:hAnsiTheme="minorHAnsi" w:cstheme="minorBidi"/>
          <w:noProof/>
          <w:lang w:eastAsia="en-GB"/>
        </w:rPr>
      </w:pPr>
      <w:hyperlink w:anchor="_Toc527012539" w:history="1">
        <w:r w:rsidR="004E706E" w:rsidRPr="004E706E">
          <w:rPr>
            <w:rStyle w:val="Hyperlink"/>
            <w:rFonts w:eastAsia="Calibri"/>
            <w:noProof/>
          </w:rPr>
          <w:t>Q41.</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I qualified outside the EU, but my degree was taught in English. Do I still need the IELTS Certificate?</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_Toc527012539 \h </w:instrText>
        </w:r>
        <w:r w:rsidR="004E706E" w:rsidRPr="004E706E">
          <w:rPr>
            <w:noProof/>
            <w:webHidden/>
          </w:rPr>
        </w:r>
        <w:r w:rsidR="004E706E" w:rsidRPr="004E706E">
          <w:rPr>
            <w:noProof/>
            <w:webHidden/>
          </w:rPr>
          <w:fldChar w:fldCharType="separate"/>
        </w:r>
        <w:r w:rsidR="006502D9">
          <w:rPr>
            <w:noProof/>
            <w:webHidden/>
          </w:rPr>
          <w:t>14</w:t>
        </w:r>
        <w:r w:rsidR="004E706E" w:rsidRPr="004E706E">
          <w:rPr>
            <w:noProof/>
            <w:webHidden/>
          </w:rPr>
          <w:fldChar w:fldCharType="end"/>
        </w:r>
      </w:hyperlink>
    </w:p>
    <w:p w14:paraId="6FEDB822" w14:textId="1DA52F9F" w:rsidR="004E706E" w:rsidRPr="004E706E" w:rsidRDefault="00D118B3">
      <w:pPr>
        <w:pStyle w:val="TOC3"/>
        <w:rPr>
          <w:rFonts w:asciiTheme="minorHAnsi" w:eastAsiaTheme="minorEastAsia" w:hAnsiTheme="minorHAnsi" w:cstheme="minorBidi"/>
          <w:noProof/>
          <w:lang w:eastAsia="en-GB"/>
        </w:rPr>
      </w:pPr>
      <w:hyperlink w:anchor="_Toc527012540" w:history="1">
        <w:r w:rsidR="004E706E" w:rsidRPr="004E706E">
          <w:rPr>
            <w:rStyle w:val="Hyperlink"/>
            <w:rFonts w:eastAsia="Calibri"/>
            <w:noProof/>
          </w:rPr>
          <w:t>Q42.</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Why do I need to demonstrate English language proficiency?</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_Toc527012540 \h </w:instrText>
        </w:r>
        <w:r w:rsidR="004E706E" w:rsidRPr="004E706E">
          <w:rPr>
            <w:noProof/>
            <w:webHidden/>
          </w:rPr>
        </w:r>
        <w:r w:rsidR="004E706E" w:rsidRPr="004E706E">
          <w:rPr>
            <w:noProof/>
            <w:webHidden/>
          </w:rPr>
          <w:fldChar w:fldCharType="separate"/>
        </w:r>
        <w:r w:rsidR="006502D9">
          <w:rPr>
            <w:noProof/>
            <w:webHidden/>
          </w:rPr>
          <w:t>14</w:t>
        </w:r>
        <w:r w:rsidR="004E706E" w:rsidRPr="004E706E">
          <w:rPr>
            <w:noProof/>
            <w:webHidden/>
          </w:rPr>
          <w:fldChar w:fldCharType="end"/>
        </w:r>
      </w:hyperlink>
    </w:p>
    <w:p w14:paraId="0DBDE35F" w14:textId="31FA431B" w:rsidR="004E706E" w:rsidRPr="004E706E" w:rsidRDefault="00D118B3">
      <w:pPr>
        <w:pStyle w:val="TOC3"/>
        <w:rPr>
          <w:rFonts w:asciiTheme="minorHAnsi" w:eastAsiaTheme="minorEastAsia" w:hAnsiTheme="minorHAnsi" w:cstheme="minorBidi"/>
          <w:noProof/>
          <w:lang w:eastAsia="en-GB"/>
        </w:rPr>
      </w:pPr>
      <w:hyperlink w:anchor="_Toc527012541" w:history="1">
        <w:r w:rsidR="004E706E" w:rsidRPr="004E706E">
          <w:rPr>
            <w:rStyle w:val="Hyperlink"/>
            <w:rFonts w:eastAsia="Calibri"/>
            <w:noProof/>
          </w:rPr>
          <w:t>Q43.</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How do I demonstrate English Language proficiency?</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_Toc527012541 \h </w:instrText>
        </w:r>
        <w:r w:rsidR="004E706E" w:rsidRPr="004E706E">
          <w:rPr>
            <w:noProof/>
            <w:webHidden/>
          </w:rPr>
        </w:r>
        <w:r w:rsidR="004E706E" w:rsidRPr="004E706E">
          <w:rPr>
            <w:noProof/>
            <w:webHidden/>
          </w:rPr>
          <w:fldChar w:fldCharType="separate"/>
        </w:r>
        <w:r w:rsidR="006502D9">
          <w:rPr>
            <w:noProof/>
            <w:webHidden/>
          </w:rPr>
          <w:t>14</w:t>
        </w:r>
        <w:r w:rsidR="004E706E" w:rsidRPr="004E706E">
          <w:rPr>
            <w:noProof/>
            <w:webHidden/>
          </w:rPr>
          <w:fldChar w:fldCharType="end"/>
        </w:r>
      </w:hyperlink>
    </w:p>
    <w:p w14:paraId="48C86018" w14:textId="6D3FE060" w:rsidR="004E706E" w:rsidRPr="004E706E" w:rsidRDefault="00D118B3">
      <w:pPr>
        <w:pStyle w:val="TOC3"/>
        <w:rPr>
          <w:rFonts w:asciiTheme="minorHAnsi" w:eastAsiaTheme="minorEastAsia" w:hAnsiTheme="minorHAnsi" w:cstheme="minorBidi"/>
          <w:noProof/>
          <w:lang w:eastAsia="en-GB"/>
        </w:rPr>
      </w:pPr>
      <w:hyperlink w:anchor="_Toc527012542" w:history="1">
        <w:r w:rsidR="004E706E" w:rsidRPr="004E706E">
          <w:rPr>
            <w:rStyle w:val="Hyperlink"/>
            <w:rFonts w:eastAsia="Calibri"/>
            <w:noProof/>
          </w:rPr>
          <w:t>Q44.</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My IELTS certificate is just over 24m old.  Can I use this?</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_Toc527012542 \h </w:instrText>
        </w:r>
        <w:r w:rsidR="004E706E" w:rsidRPr="004E706E">
          <w:rPr>
            <w:noProof/>
            <w:webHidden/>
          </w:rPr>
        </w:r>
        <w:r w:rsidR="004E706E" w:rsidRPr="004E706E">
          <w:rPr>
            <w:noProof/>
            <w:webHidden/>
          </w:rPr>
          <w:fldChar w:fldCharType="separate"/>
        </w:r>
        <w:r w:rsidR="006502D9">
          <w:rPr>
            <w:noProof/>
            <w:webHidden/>
          </w:rPr>
          <w:t>14</w:t>
        </w:r>
        <w:r w:rsidR="004E706E" w:rsidRPr="004E706E">
          <w:rPr>
            <w:noProof/>
            <w:webHidden/>
          </w:rPr>
          <w:fldChar w:fldCharType="end"/>
        </w:r>
      </w:hyperlink>
    </w:p>
    <w:p w14:paraId="4A1B557B" w14:textId="11B7C4FC" w:rsidR="004E706E" w:rsidRPr="004E706E" w:rsidRDefault="00D118B3">
      <w:pPr>
        <w:pStyle w:val="TOC3"/>
        <w:rPr>
          <w:rFonts w:asciiTheme="minorHAnsi" w:eastAsiaTheme="minorEastAsia" w:hAnsiTheme="minorHAnsi" w:cstheme="minorBidi"/>
          <w:noProof/>
          <w:lang w:eastAsia="en-GB"/>
        </w:rPr>
      </w:pPr>
      <w:hyperlink w:anchor="_Toc527012543" w:history="1">
        <w:r w:rsidR="004E706E" w:rsidRPr="004E706E">
          <w:rPr>
            <w:rStyle w:val="Hyperlink"/>
            <w:rFonts w:eastAsia="Calibri"/>
            <w:noProof/>
          </w:rPr>
          <w:t>Q45.</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My IELTS score is higher than 7.5 overall but one of the domains scored less than 7.  Am I eligible?</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_Toc527012543 \h </w:instrText>
        </w:r>
        <w:r w:rsidR="004E706E" w:rsidRPr="004E706E">
          <w:rPr>
            <w:noProof/>
            <w:webHidden/>
          </w:rPr>
        </w:r>
        <w:r w:rsidR="004E706E" w:rsidRPr="004E706E">
          <w:rPr>
            <w:noProof/>
            <w:webHidden/>
          </w:rPr>
          <w:fldChar w:fldCharType="separate"/>
        </w:r>
        <w:r w:rsidR="006502D9">
          <w:rPr>
            <w:noProof/>
            <w:webHidden/>
          </w:rPr>
          <w:t>15</w:t>
        </w:r>
        <w:r w:rsidR="004E706E" w:rsidRPr="004E706E">
          <w:rPr>
            <w:noProof/>
            <w:webHidden/>
          </w:rPr>
          <w:fldChar w:fldCharType="end"/>
        </w:r>
      </w:hyperlink>
    </w:p>
    <w:p w14:paraId="15AB2495" w14:textId="46419912" w:rsidR="004E706E" w:rsidRDefault="00D118B3">
      <w:pPr>
        <w:pStyle w:val="TOC3"/>
        <w:rPr>
          <w:noProof/>
        </w:rPr>
      </w:pPr>
      <w:hyperlink w:anchor="_Toc527012544" w:history="1">
        <w:r w:rsidR="004E706E" w:rsidRPr="004E706E">
          <w:rPr>
            <w:rStyle w:val="Hyperlink"/>
            <w:rFonts w:eastAsia="Calibri"/>
            <w:noProof/>
          </w:rPr>
          <w:t>Q46.</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I am not a UK national. Can I still apply?</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_Toc527012544 \h </w:instrText>
        </w:r>
        <w:r w:rsidR="004E706E" w:rsidRPr="004E706E">
          <w:rPr>
            <w:noProof/>
            <w:webHidden/>
          </w:rPr>
        </w:r>
        <w:r w:rsidR="004E706E" w:rsidRPr="004E706E">
          <w:rPr>
            <w:noProof/>
            <w:webHidden/>
          </w:rPr>
          <w:fldChar w:fldCharType="separate"/>
        </w:r>
        <w:r w:rsidR="006502D9">
          <w:rPr>
            <w:noProof/>
            <w:webHidden/>
          </w:rPr>
          <w:t>15</w:t>
        </w:r>
        <w:r w:rsidR="004E706E" w:rsidRPr="004E706E">
          <w:rPr>
            <w:noProof/>
            <w:webHidden/>
          </w:rPr>
          <w:fldChar w:fldCharType="end"/>
        </w:r>
      </w:hyperlink>
    </w:p>
    <w:p w14:paraId="4D3CFC1D" w14:textId="37A0C3C5" w:rsidR="001D017C" w:rsidRPr="00A9699B" w:rsidRDefault="001D017C" w:rsidP="001D017C">
      <w:pPr>
        <w:rPr>
          <w:color w:val="FF0000"/>
          <w:sz w:val="28"/>
          <w:szCs w:val="28"/>
        </w:rPr>
      </w:pPr>
      <w:r w:rsidRPr="00A9699B">
        <w:rPr>
          <w:rFonts w:ascii="Arial" w:hAnsi="Arial" w:cs="Arial"/>
          <w:b/>
          <w:color w:val="FF0000"/>
          <w:sz w:val="28"/>
          <w:szCs w:val="28"/>
          <w:lang w:eastAsia="en-GB"/>
        </w:rPr>
        <w:t>THE ASSESSMENT CENTRE PROCESS</w:t>
      </w:r>
    </w:p>
    <w:p w14:paraId="61A713E3" w14:textId="1C748AD9" w:rsidR="004E706E" w:rsidRPr="004E706E" w:rsidRDefault="00D118B3">
      <w:pPr>
        <w:pStyle w:val="TOC3"/>
        <w:rPr>
          <w:rFonts w:asciiTheme="minorHAnsi" w:eastAsiaTheme="minorEastAsia" w:hAnsiTheme="minorHAnsi" w:cstheme="minorBidi"/>
          <w:noProof/>
          <w:lang w:eastAsia="en-GB"/>
        </w:rPr>
      </w:pPr>
      <w:hyperlink w:anchor="_Toc527012545" w:history="1">
        <w:r w:rsidR="004E706E" w:rsidRPr="004E706E">
          <w:rPr>
            <w:rStyle w:val="Hyperlink"/>
            <w:rFonts w:eastAsia="Calibri"/>
            <w:noProof/>
          </w:rPr>
          <w:t>Q48.</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What is tested in the assessment centre?</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_Toc527012545 \h </w:instrText>
        </w:r>
        <w:r w:rsidR="004E706E" w:rsidRPr="004E706E">
          <w:rPr>
            <w:noProof/>
            <w:webHidden/>
          </w:rPr>
        </w:r>
        <w:r w:rsidR="004E706E" w:rsidRPr="004E706E">
          <w:rPr>
            <w:noProof/>
            <w:webHidden/>
          </w:rPr>
          <w:fldChar w:fldCharType="separate"/>
        </w:r>
        <w:r w:rsidR="006502D9">
          <w:rPr>
            <w:noProof/>
            <w:webHidden/>
          </w:rPr>
          <w:t>16</w:t>
        </w:r>
        <w:r w:rsidR="004E706E" w:rsidRPr="004E706E">
          <w:rPr>
            <w:noProof/>
            <w:webHidden/>
          </w:rPr>
          <w:fldChar w:fldCharType="end"/>
        </w:r>
      </w:hyperlink>
    </w:p>
    <w:p w14:paraId="61B2C84D" w14:textId="0C4BCB6E" w:rsidR="004E706E" w:rsidRPr="004E706E" w:rsidRDefault="00D118B3">
      <w:pPr>
        <w:pStyle w:val="TOC3"/>
        <w:rPr>
          <w:rFonts w:asciiTheme="minorHAnsi" w:eastAsiaTheme="minorEastAsia" w:hAnsiTheme="minorHAnsi" w:cstheme="minorBidi"/>
          <w:noProof/>
          <w:lang w:eastAsia="en-GB"/>
        </w:rPr>
      </w:pPr>
      <w:hyperlink w:anchor="_Toc527012546" w:history="1">
        <w:r w:rsidR="004E706E" w:rsidRPr="004E706E">
          <w:rPr>
            <w:rStyle w:val="Hyperlink"/>
            <w:rFonts w:eastAsia="Calibri"/>
            <w:noProof/>
          </w:rPr>
          <w:t>Q49.</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Is there any pre-reading or preparation that is recommended before starting the recruitment process?</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_Toc527012546 \h </w:instrText>
        </w:r>
        <w:r w:rsidR="004E706E" w:rsidRPr="004E706E">
          <w:rPr>
            <w:noProof/>
            <w:webHidden/>
          </w:rPr>
        </w:r>
        <w:r w:rsidR="004E706E" w:rsidRPr="004E706E">
          <w:rPr>
            <w:noProof/>
            <w:webHidden/>
          </w:rPr>
          <w:fldChar w:fldCharType="separate"/>
        </w:r>
        <w:r w:rsidR="006502D9">
          <w:rPr>
            <w:noProof/>
            <w:webHidden/>
          </w:rPr>
          <w:t>16</w:t>
        </w:r>
        <w:r w:rsidR="004E706E" w:rsidRPr="004E706E">
          <w:rPr>
            <w:noProof/>
            <w:webHidden/>
          </w:rPr>
          <w:fldChar w:fldCharType="end"/>
        </w:r>
      </w:hyperlink>
    </w:p>
    <w:p w14:paraId="22BB0DD6" w14:textId="5B0A70BF" w:rsidR="004E706E" w:rsidRPr="004E706E" w:rsidRDefault="00D118B3">
      <w:pPr>
        <w:pStyle w:val="TOC3"/>
        <w:rPr>
          <w:rFonts w:asciiTheme="minorHAnsi" w:eastAsiaTheme="minorEastAsia" w:hAnsiTheme="minorHAnsi" w:cstheme="minorBidi"/>
          <w:noProof/>
          <w:lang w:eastAsia="en-GB"/>
        </w:rPr>
      </w:pPr>
      <w:hyperlink w:anchor="_Toc527012547" w:history="1">
        <w:r w:rsidR="004E706E" w:rsidRPr="004E706E">
          <w:rPr>
            <w:rStyle w:val="Hyperlink"/>
            <w:rFonts w:eastAsia="Calibri"/>
            <w:noProof/>
          </w:rPr>
          <w:t>Q50.</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How will the assessment centre be run?</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_Toc527012547 \h </w:instrText>
        </w:r>
        <w:r w:rsidR="004E706E" w:rsidRPr="004E706E">
          <w:rPr>
            <w:noProof/>
            <w:webHidden/>
          </w:rPr>
        </w:r>
        <w:r w:rsidR="004E706E" w:rsidRPr="004E706E">
          <w:rPr>
            <w:noProof/>
            <w:webHidden/>
          </w:rPr>
          <w:fldChar w:fldCharType="separate"/>
        </w:r>
        <w:r w:rsidR="006502D9">
          <w:rPr>
            <w:noProof/>
            <w:webHidden/>
          </w:rPr>
          <w:t>16</w:t>
        </w:r>
        <w:r w:rsidR="004E706E" w:rsidRPr="004E706E">
          <w:rPr>
            <w:noProof/>
            <w:webHidden/>
          </w:rPr>
          <w:fldChar w:fldCharType="end"/>
        </w:r>
      </w:hyperlink>
    </w:p>
    <w:p w14:paraId="7D0E98BD" w14:textId="62C7732D" w:rsidR="004E706E" w:rsidRPr="004E706E" w:rsidRDefault="00D118B3">
      <w:pPr>
        <w:pStyle w:val="TOC3"/>
        <w:rPr>
          <w:rFonts w:asciiTheme="minorHAnsi" w:eastAsiaTheme="minorEastAsia" w:hAnsiTheme="minorHAnsi" w:cstheme="minorBidi"/>
          <w:noProof/>
          <w:lang w:eastAsia="en-GB"/>
        </w:rPr>
      </w:pPr>
      <w:hyperlink w:anchor="_Toc527012548" w:history="1">
        <w:r w:rsidR="004E706E" w:rsidRPr="004E706E">
          <w:rPr>
            <w:rStyle w:val="Hyperlink"/>
            <w:rFonts w:eastAsia="Calibri"/>
            <w:noProof/>
          </w:rPr>
          <w:t>Q51.</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What proof of identity is acceptable?</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_Toc527012548 \h </w:instrText>
        </w:r>
        <w:r w:rsidR="004E706E" w:rsidRPr="004E706E">
          <w:rPr>
            <w:noProof/>
            <w:webHidden/>
          </w:rPr>
        </w:r>
        <w:r w:rsidR="004E706E" w:rsidRPr="004E706E">
          <w:rPr>
            <w:noProof/>
            <w:webHidden/>
          </w:rPr>
          <w:fldChar w:fldCharType="separate"/>
        </w:r>
        <w:r w:rsidR="006502D9">
          <w:rPr>
            <w:noProof/>
            <w:webHidden/>
          </w:rPr>
          <w:t>16</w:t>
        </w:r>
        <w:r w:rsidR="004E706E" w:rsidRPr="004E706E">
          <w:rPr>
            <w:noProof/>
            <w:webHidden/>
          </w:rPr>
          <w:fldChar w:fldCharType="end"/>
        </w:r>
      </w:hyperlink>
    </w:p>
    <w:p w14:paraId="34068E3C" w14:textId="7A7B29F8" w:rsidR="004E706E" w:rsidRPr="004E706E" w:rsidRDefault="00D118B3">
      <w:pPr>
        <w:pStyle w:val="TOC3"/>
        <w:rPr>
          <w:rFonts w:asciiTheme="minorHAnsi" w:eastAsiaTheme="minorEastAsia" w:hAnsiTheme="minorHAnsi" w:cstheme="minorBidi"/>
          <w:noProof/>
          <w:lang w:eastAsia="en-GB"/>
        </w:rPr>
      </w:pPr>
      <w:hyperlink w:anchor="_Toc527012549" w:history="1">
        <w:r w:rsidR="004E706E" w:rsidRPr="004E706E">
          <w:rPr>
            <w:rStyle w:val="Hyperlink"/>
            <w:rFonts w:eastAsia="Calibri"/>
            <w:noProof/>
          </w:rPr>
          <w:t>Q52.</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My name on my ID is different to the name on the booking confirmation, what should I do?</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_Toc527012549 \h </w:instrText>
        </w:r>
        <w:r w:rsidR="004E706E" w:rsidRPr="004E706E">
          <w:rPr>
            <w:noProof/>
            <w:webHidden/>
          </w:rPr>
        </w:r>
        <w:r w:rsidR="004E706E" w:rsidRPr="004E706E">
          <w:rPr>
            <w:noProof/>
            <w:webHidden/>
          </w:rPr>
          <w:fldChar w:fldCharType="separate"/>
        </w:r>
        <w:r w:rsidR="006502D9">
          <w:rPr>
            <w:noProof/>
            <w:webHidden/>
          </w:rPr>
          <w:t>16</w:t>
        </w:r>
        <w:r w:rsidR="004E706E" w:rsidRPr="004E706E">
          <w:rPr>
            <w:noProof/>
            <w:webHidden/>
          </w:rPr>
          <w:fldChar w:fldCharType="end"/>
        </w:r>
      </w:hyperlink>
    </w:p>
    <w:p w14:paraId="7A8B6C22" w14:textId="1DBC45FA" w:rsidR="004E706E" w:rsidRPr="004E706E" w:rsidRDefault="00D118B3">
      <w:pPr>
        <w:pStyle w:val="TOC3"/>
        <w:rPr>
          <w:rFonts w:asciiTheme="minorHAnsi" w:eastAsiaTheme="minorEastAsia" w:hAnsiTheme="minorHAnsi" w:cstheme="minorBidi"/>
          <w:noProof/>
          <w:lang w:eastAsia="en-GB"/>
        </w:rPr>
      </w:pPr>
      <w:hyperlink w:anchor="_Toc527012550" w:history="1">
        <w:r w:rsidR="004E706E" w:rsidRPr="004E706E">
          <w:rPr>
            <w:rStyle w:val="Hyperlink"/>
            <w:rFonts w:eastAsia="Calibri"/>
            <w:noProof/>
          </w:rPr>
          <w:t>Q53.</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What should I do if I do not have the appropriate ID?</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_Toc527012550 \h </w:instrText>
        </w:r>
        <w:r w:rsidR="004E706E" w:rsidRPr="004E706E">
          <w:rPr>
            <w:noProof/>
            <w:webHidden/>
          </w:rPr>
        </w:r>
        <w:r w:rsidR="004E706E" w:rsidRPr="004E706E">
          <w:rPr>
            <w:noProof/>
            <w:webHidden/>
          </w:rPr>
          <w:fldChar w:fldCharType="separate"/>
        </w:r>
        <w:r w:rsidR="006502D9">
          <w:rPr>
            <w:noProof/>
            <w:webHidden/>
          </w:rPr>
          <w:t>17</w:t>
        </w:r>
        <w:r w:rsidR="004E706E" w:rsidRPr="004E706E">
          <w:rPr>
            <w:noProof/>
            <w:webHidden/>
          </w:rPr>
          <w:fldChar w:fldCharType="end"/>
        </w:r>
      </w:hyperlink>
    </w:p>
    <w:p w14:paraId="51C05A79" w14:textId="4319AFB8" w:rsidR="004E706E" w:rsidRPr="004E706E" w:rsidRDefault="00D118B3">
      <w:pPr>
        <w:pStyle w:val="TOC3"/>
        <w:rPr>
          <w:rFonts w:asciiTheme="minorHAnsi" w:eastAsiaTheme="minorEastAsia" w:hAnsiTheme="minorHAnsi" w:cstheme="minorBidi"/>
          <w:noProof/>
          <w:lang w:eastAsia="en-GB"/>
        </w:rPr>
      </w:pPr>
      <w:hyperlink w:anchor="_Toc527012551" w:history="1">
        <w:r w:rsidR="004E706E" w:rsidRPr="004E706E">
          <w:rPr>
            <w:rStyle w:val="Hyperlink"/>
            <w:rFonts w:eastAsia="Calibri"/>
            <w:noProof/>
          </w:rPr>
          <w:t>Q54.</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Where will the assessment centre be held?</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_Toc527012551 \h </w:instrText>
        </w:r>
        <w:r w:rsidR="004E706E" w:rsidRPr="004E706E">
          <w:rPr>
            <w:noProof/>
            <w:webHidden/>
          </w:rPr>
        </w:r>
        <w:r w:rsidR="004E706E" w:rsidRPr="004E706E">
          <w:rPr>
            <w:noProof/>
            <w:webHidden/>
          </w:rPr>
          <w:fldChar w:fldCharType="separate"/>
        </w:r>
        <w:r w:rsidR="006502D9">
          <w:rPr>
            <w:noProof/>
            <w:webHidden/>
          </w:rPr>
          <w:t>17</w:t>
        </w:r>
        <w:r w:rsidR="004E706E" w:rsidRPr="004E706E">
          <w:rPr>
            <w:noProof/>
            <w:webHidden/>
          </w:rPr>
          <w:fldChar w:fldCharType="end"/>
        </w:r>
      </w:hyperlink>
    </w:p>
    <w:p w14:paraId="5B5BB331" w14:textId="2EB49453" w:rsidR="004E706E" w:rsidRPr="004E706E" w:rsidRDefault="00D118B3">
      <w:pPr>
        <w:pStyle w:val="TOC3"/>
        <w:rPr>
          <w:rFonts w:asciiTheme="minorHAnsi" w:eastAsiaTheme="minorEastAsia" w:hAnsiTheme="minorHAnsi" w:cstheme="minorBidi"/>
          <w:noProof/>
          <w:lang w:eastAsia="en-GB"/>
        </w:rPr>
      </w:pPr>
      <w:hyperlink w:anchor="_Toc527012552" w:history="1">
        <w:r w:rsidR="004E706E" w:rsidRPr="004E706E">
          <w:rPr>
            <w:rStyle w:val="Hyperlink"/>
            <w:rFonts w:eastAsia="Calibri"/>
            <w:noProof/>
          </w:rPr>
          <w:t>Q55.</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I have not received an email from Pearson VUE, what should I do?</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_Toc527012552 \h </w:instrText>
        </w:r>
        <w:r w:rsidR="004E706E" w:rsidRPr="004E706E">
          <w:rPr>
            <w:noProof/>
            <w:webHidden/>
          </w:rPr>
        </w:r>
        <w:r w:rsidR="004E706E" w:rsidRPr="004E706E">
          <w:rPr>
            <w:noProof/>
            <w:webHidden/>
          </w:rPr>
          <w:fldChar w:fldCharType="separate"/>
        </w:r>
        <w:r w:rsidR="006502D9">
          <w:rPr>
            <w:noProof/>
            <w:webHidden/>
          </w:rPr>
          <w:t>17</w:t>
        </w:r>
        <w:r w:rsidR="004E706E" w:rsidRPr="004E706E">
          <w:rPr>
            <w:noProof/>
            <w:webHidden/>
          </w:rPr>
          <w:fldChar w:fldCharType="end"/>
        </w:r>
      </w:hyperlink>
    </w:p>
    <w:p w14:paraId="67F63378" w14:textId="1D7B387E" w:rsidR="004E706E" w:rsidRPr="004E706E" w:rsidRDefault="00D118B3">
      <w:pPr>
        <w:pStyle w:val="TOC3"/>
        <w:rPr>
          <w:rFonts w:asciiTheme="minorHAnsi" w:eastAsiaTheme="minorEastAsia" w:hAnsiTheme="minorHAnsi" w:cstheme="minorBidi"/>
          <w:noProof/>
          <w:lang w:eastAsia="en-GB"/>
        </w:rPr>
      </w:pPr>
      <w:hyperlink w:anchor="_Toc527012553" w:history="1">
        <w:r w:rsidR="004E706E" w:rsidRPr="004E706E">
          <w:rPr>
            <w:rStyle w:val="Hyperlink"/>
            <w:rFonts w:eastAsia="Calibri"/>
            <w:noProof/>
          </w:rPr>
          <w:t>Q56.</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I have received the email from Pearson VUE, but I am unable to book a test centre, what should I do?</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_Toc527012553 \h </w:instrText>
        </w:r>
        <w:r w:rsidR="004E706E" w:rsidRPr="004E706E">
          <w:rPr>
            <w:noProof/>
            <w:webHidden/>
          </w:rPr>
        </w:r>
        <w:r w:rsidR="004E706E" w:rsidRPr="004E706E">
          <w:rPr>
            <w:noProof/>
            <w:webHidden/>
          </w:rPr>
          <w:fldChar w:fldCharType="separate"/>
        </w:r>
        <w:r w:rsidR="006502D9">
          <w:rPr>
            <w:noProof/>
            <w:webHidden/>
          </w:rPr>
          <w:t>17</w:t>
        </w:r>
        <w:r w:rsidR="004E706E" w:rsidRPr="004E706E">
          <w:rPr>
            <w:noProof/>
            <w:webHidden/>
          </w:rPr>
          <w:fldChar w:fldCharType="end"/>
        </w:r>
      </w:hyperlink>
    </w:p>
    <w:p w14:paraId="6B21662C" w14:textId="0B76E56B" w:rsidR="004E706E" w:rsidRPr="004E706E" w:rsidRDefault="00D118B3">
      <w:pPr>
        <w:pStyle w:val="TOC3"/>
        <w:rPr>
          <w:rFonts w:asciiTheme="minorHAnsi" w:eastAsiaTheme="minorEastAsia" w:hAnsiTheme="minorHAnsi" w:cstheme="minorBidi"/>
          <w:noProof/>
          <w:lang w:eastAsia="en-GB"/>
        </w:rPr>
      </w:pPr>
      <w:hyperlink w:anchor="_Toc527012554" w:history="1">
        <w:r w:rsidR="004E706E" w:rsidRPr="004E706E">
          <w:rPr>
            <w:rStyle w:val="Hyperlink"/>
            <w:rFonts w:eastAsia="Calibri"/>
            <w:noProof/>
          </w:rPr>
          <w:t>Q57.</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I have declared a reasonable adjustment on my application form.  What else do I need to do?</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_Toc527012554 \h </w:instrText>
        </w:r>
        <w:r w:rsidR="004E706E" w:rsidRPr="004E706E">
          <w:rPr>
            <w:noProof/>
            <w:webHidden/>
          </w:rPr>
        </w:r>
        <w:r w:rsidR="004E706E" w:rsidRPr="004E706E">
          <w:rPr>
            <w:noProof/>
            <w:webHidden/>
          </w:rPr>
          <w:fldChar w:fldCharType="separate"/>
        </w:r>
        <w:r w:rsidR="006502D9">
          <w:rPr>
            <w:noProof/>
            <w:webHidden/>
          </w:rPr>
          <w:t>17</w:t>
        </w:r>
        <w:r w:rsidR="004E706E" w:rsidRPr="004E706E">
          <w:rPr>
            <w:noProof/>
            <w:webHidden/>
          </w:rPr>
          <w:fldChar w:fldCharType="end"/>
        </w:r>
      </w:hyperlink>
    </w:p>
    <w:p w14:paraId="7B598F2E" w14:textId="5A396860" w:rsidR="004E706E" w:rsidRPr="004E706E" w:rsidRDefault="00D118B3">
      <w:pPr>
        <w:pStyle w:val="TOC3"/>
        <w:rPr>
          <w:rFonts w:asciiTheme="minorHAnsi" w:eastAsiaTheme="minorEastAsia" w:hAnsiTheme="minorHAnsi" w:cstheme="minorBidi"/>
          <w:noProof/>
          <w:lang w:eastAsia="en-GB"/>
        </w:rPr>
      </w:pPr>
      <w:hyperlink w:anchor="_Toc527012555" w:history="1">
        <w:r w:rsidR="004E706E" w:rsidRPr="004E706E">
          <w:rPr>
            <w:rStyle w:val="Hyperlink"/>
            <w:rFonts w:eastAsia="Calibri"/>
            <w:noProof/>
          </w:rPr>
          <w:t>Q58.</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Will I be allowed to take a bottle of water/sweets/snacks into the test centre?</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_Toc527012555 \h </w:instrText>
        </w:r>
        <w:r w:rsidR="004E706E" w:rsidRPr="004E706E">
          <w:rPr>
            <w:noProof/>
            <w:webHidden/>
          </w:rPr>
        </w:r>
        <w:r w:rsidR="004E706E" w:rsidRPr="004E706E">
          <w:rPr>
            <w:noProof/>
            <w:webHidden/>
          </w:rPr>
          <w:fldChar w:fldCharType="separate"/>
        </w:r>
        <w:r w:rsidR="006502D9">
          <w:rPr>
            <w:noProof/>
            <w:webHidden/>
          </w:rPr>
          <w:t>18</w:t>
        </w:r>
        <w:r w:rsidR="004E706E" w:rsidRPr="004E706E">
          <w:rPr>
            <w:noProof/>
            <w:webHidden/>
          </w:rPr>
          <w:fldChar w:fldCharType="end"/>
        </w:r>
      </w:hyperlink>
    </w:p>
    <w:p w14:paraId="35D6D8D0" w14:textId="50766AA7" w:rsidR="004E706E" w:rsidRPr="004E706E" w:rsidRDefault="00D118B3">
      <w:pPr>
        <w:pStyle w:val="TOC3"/>
        <w:rPr>
          <w:rFonts w:asciiTheme="minorHAnsi" w:eastAsiaTheme="minorEastAsia" w:hAnsiTheme="minorHAnsi" w:cstheme="minorBidi"/>
          <w:noProof/>
          <w:lang w:eastAsia="en-GB"/>
        </w:rPr>
      </w:pPr>
      <w:hyperlink w:anchor="_Toc527012556" w:history="1">
        <w:r w:rsidR="004E706E" w:rsidRPr="004E706E">
          <w:rPr>
            <w:rStyle w:val="Hyperlink"/>
            <w:rFonts w:eastAsia="Calibri"/>
            <w:noProof/>
          </w:rPr>
          <w:t>Q59.</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I am breastfeeding my baby. Can I start at a different time?</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_Toc527012556 \h </w:instrText>
        </w:r>
        <w:r w:rsidR="004E706E" w:rsidRPr="004E706E">
          <w:rPr>
            <w:noProof/>
            <w:webHidden/>
          </w:rPr>
        </w:r>
        <w:r w:rsidR="004E706E" w:rsidRPr="004E706E">
          <w:rPr>
            <w:noProof/>
            <w:webHidden/>
          </w:rPr>
          <w:fldChar w:fldCharType="separate"/>
        </w:r>
        <w:r w:rsidR="006502D9">
          <w:rPr>
            <w:noProof/>
            <w:webHidden/>
          </w:rPr>
          <w:t>18</w:t>
        </w:r>
        <w:r w:rsidR="004E706E" w:rsidRPr="004E706E">
          <w:rPr>
            <w:noProof/>
            <w:webHidden/>
          </w:rPr>
          <w:fldChar w:fldCharType="end"/>
        </w:r>
      </w:hyperlink>
    </w:p>
    <w:p w14:paraId="0E487C35" w14:textId="44F976EF" w:rsidR="004E706E" w:rsidRPr="004E706E" w:rsidRDefault="00D118B3">
      <w:pPr>
        <w:pStyle w:val="TOC3"/>
        <w:rPr>
          <w:rFonts w:asciiTheme="minorHAnsi" w:eastAsiaTheme="minorEastAsia" w:hAnsiTheme="minorHAnsi" w:cstheme="minorBidi"/>
          <w:noProof/>
          <w:lang w:eastAsia="en-GB"/>
        </w:rPr>
      </w:pPr>
      <w:hyperlink w:anchor="_Toc527012557" w:history="1">
        <w:r w:rsidR="004E706E" w:rsidRPr="004E706E">
          <w:rPr>
            <w:rStyle w:val="Hyperlink"/>
            <w:rFonts w:eastAsia="Calibri"/>
            <w:noProof/>
          </w:rPr>
          <w:t>Q60.</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I am breastfeeding my baby. Will I be allowed to leave the test centre to breastfeed?</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_Toc527012557 \h </w:instrText>
        </w:r>
        <w:r w:rsidR="004E706E" w:rsidRPr="004E706E">
          <w:rPr>
            <w:noProof/>
            <w:webHidden/>
          </w:rPr>
        </w:r>
        <w:r w:rsidR="004E706E" w:rsidRPr="004E706E">
          <w:rPr>
            <w:noProof/>
            <w:webHidden/>
          </w:rPr>
          <w:fldChar w:fldCharType="separate"/>
        </w:r>
        <w:r w:rsidR="006502D9">
          <w:rPr>
            <w:noProof/>
            <w:webHidden/>
          </w:rPr>
          <w:t>18</w:t>
        </w:r>
        <w:r w:rsidR="004E706E" w:rsidRPr="004E706E">
          <w:rPr>
            <w:noProof/>
            <w:webHidden/>
          </w:rPr>
          <w:fldChar w:fldCharType="end"/>
        </w:r>
      </w:hyperlink>
    </w:p>
    <w:p w14:paraId="0DD1AC2A" w14:textId="14D1DF00" w:rsidR="004E706E" w:rsidRPr="004E706E" w:rsidRDefault="00D118B3">
      <w:pPr>
        <w:pStyle w:val="TOC3"/>
        <w:rPr>
          <w:rFonts w:asciiTheme="minorHAnsi" w:eastAsiaTheme="minorEastAsia" w:hAnsiTheme="minorHAnsi" w:cstheme="minorBidi"/>
          <w:noProof/>
          <w:lang w:eastAsia="en-GB"/>
        </w:rPr>
      </w:pPr>
      <w:hyperlink w:anchor="_Toc527012558" w:history="1">
        <w:r w:rsidR="004E706E" w:rsidRPr="004E706E">
          <w:rPr>
            <w:rStyle w:val="Hyperlink"/>
            <w:rFonts w:eastAsia="Calibri"/>
            <w:noProof/>
          </w:rPr>
          <w:t>Q61.</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I have asked for a reasonable adjustment.  Can I go to any test centre?</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_Toc527012558 \h </w:instrText>
        </w:r>
        <w:r w:rsidR="004E706E" w:rsidRPr="004E706E">
          <w:rPr>
            <w:noProof/>
            <w:webHidden/>
          </w:rPr>
        </w:r>
        <w:r w:rsidR="004E706E" w:rsidRPr="004E706E">
          <w:rPr>
            <w:noProof/>
            <w:webHidden/>
          </w:rPr>
          <w:fldChar w:fldCharType="separate"/>
        </w:r>
        <w:r w:rsidR="006502D9">
          <w:rPr>
            <w:noProof/>
            <w:webHidden/>
          </w:rPr>
          <w:t>18</w:t>
        </w:r>
        <w:r w:rsidR="004E706E" w:rsidRPr="004E706E">
          <w:rPr>
            <w:noProof/>
            <w:webHidden/>
          </w:rPr>
          <w:fldChar w:fldCharType="end"/>
        </w:r>
      </w:hyperlink>
    </w:p>
    <w:p w14:paraId="3FC66F7F" w14:textId="7CD036F4" w:rsidR="004E706E" w:rsidRPr="004E706E" w:rsidRDefault="00D118B3">
      <w:pPr>
        <w:pStyle w:val="TOC3"/>
        <w:rPr>
          <w:rFonts w:asciiTheme="minorHAnsi" w:eastAsiaTheme="minorEastAsia" w:hAnsiTheme="minorHAnsi" w:cstheme="minorBidi"/>
          <w:noProof/>
          <w:lang w:eastAsia="en-GB"/>
        </w:rPr>
      </w:pPr>
      <w:hyperlink w:anchor="_Toc527012559" w:history="1">
        <w:r w:rsidR="004E706E" w:rsidRPr="004E706E">
          <w:rPr>
            <w:rStyle w:val="Hyperlink"/>
            <w:rFonts w:eastAsia="Calibri"/>
            <w:noProof/>
          </w:rPr>
          <w:t>Q62.</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I have a disability.  What aids may I take into the test centre?</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_Toc527012559 \h </w:instrText>
        </w:r>
        <w:r w:rsidR="004E706E" w:rsidRPr="004E706E">
          <w:rPr>
            <w:noProof/>
            <w:webHidden/>
          </w:rPr>
        </w:r>
        <w:r w:rsidR="004E706E" w:rsidRPr="004E706E">
          <w:rPr>
            <w:noProof/>
            <w:webHidden/>
          </w:rPr>
          <w:fldChar w:fldCharType="separate"/>
        </w:r>
        <w:r w:rsidR="006502D9">
          <w:rPr>
            <w:noProof/>
            <w:webHidden/>
          </w:rPr>
          <w:t>18</w:t>
        </w:r>
        <w:r w:rsidR="004E706E" w:rsidRPr="004E706E">
          <w:rPr>
            <w:noProof/>
            <w:webHidden/>
          </w:rPr>
          <w:fldChar w:fldCharType="end"/>
        </w:r>
      </w:hyperlink>
    </w:p>
    <w:p w14:paraId="3AB0235E" w14:textId="59A49DAE" w:rsidR="004E706E" w:rsidRPr="004E706E" w:rsidRDefault="00D118B3">
      <w:pPr>
        <w:pStyle w:val="TOC3"/>
        <w:rPr>
          <w:rFonts w:asciiTheme="minorHAnsi" w:eastAsiaTheme="minorEastAsia" w:hAnsiTheme="minorHAnsi" w:cstheme="minorBidi"/>
          <w:noProof/>
          <w:lang w:eastAsia="en-GB"/>
        </w:rPr>
      </w:pPr>
      <w:hyperlink w:anchor="_Toc527012560" w:history="1">
        <w:r w:rsidR="004E706E" w:rsidRPr="004E706E">
          <w:rPr>
            <w:rStyle w:val="Hyperlink"/>
            <w:rFonts w:eastAsia="Calibri"/>
            <w:noProof/>
          </w:rPr>
          <w:t>Q63.</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What happens if I need a larger font for computer work?</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_Toc527012560 \h </w:instrText>
        </w:r>
        <w:r w:rsidR="004E706E" w:rsidRPr="004E706E">
          <w:rPr>
            <w:noProof/>
            <w:webHidden/>
          </w:rPr>
        </w:r>
        <w:r w:rsidR="004E706E" w:rsidRPr="004E706E">
          <w:rPr>
            <w:noProof/>
            <w:webHidden/>
          </w:rPr>
          <w:fldChar w:fldCharType="separate"/>
        </w:r>
        <w:r w:rsidR="006502D9">
          <w:rPr>
            <w:noProof/>
            <w:webHidden/>
          </w:rPr>
          <w:t>19</w:t>
        </w:r>
        <w:r w:rsidR="004E706E" w:rsidRPr="004E706E">
          <w:rPr>
            <w:noProof/>
            <w:webHidden/>
          </w:rPr>
          <w:fldChar w:fldCharType="end"/>
        </w:r>
      </w:hyperlink>
    </w:p>
    <w:p w14:paraId="1249AAE3" w14:textId="4CFEFD17" w:rsidR="004E706E" w:rsidRPr="004E706E" w:rsidRDefault="00D118B3">
      <w:pPr>
        <w:pStyle w:val="TOC3"/>
        <w:rPr>
          <w:rFonts w:asciiTheme="minorHAnsi" w:eastAsiaTheme="minorEastAsia" w:hAnsiTheme="minorHAnsi" w:cstheme="minorBidi"/>
          <w:noProof/>
          <w:lang w:eastAsia="en-GB"/>
        </w:rPr>
      </w:pPr>
      <w:hyperlink w:anchor="_Toc527012561" w:history="1">
        <w:r w:rsidR="004E706E" w:rsidRPr="004E706E">
          <w:rPr>
            <w:rStyle w:val="Hyperlink"/>
            <w:rFonts w:eastAsia="Calibri"/>
            <w:noProof/>
          </w:rPr>
          <w:t>Q64.</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Will there be a break during the test?</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_Toc527012561 \h </w:instrText>
        </w:r>
        <w:r w:rsidR="004E706E" w:rsidRPr="004E706E">
          <w:rPr>
            <w:noProof/>
            <w:webHidden/>
          </w:rPr>
        </w:r>
        <w:r w:rsidR="004E706E" w:rsidRPr="004E706E">
          <w:rPr>
            <w:noProof/>
            <w:webHidden/>
          </w:rPr>
          <w:fldChar w:fldCharType="separate"/>
        </w:r>
        <w:r w:rsidR="006502D9">
          <w:rPr>
            <w:noProof/>
            <w:webHidden/>
          </w:rPr>
          <w:t>19</w:t>
        </w:r>
        <w:r w:rsidR="004E706E" w:rsidRPr="004E706E">
          <w:rPr>
            <w:noProof/>
            <w:webHidden/>
          </w:rPr>
          <w:fldChar w:fldCharType="end"/>
        </w:r>
      </w:hyperlink>
    </w:p>
    <w:p w14:paraId="2F2D82DC" w14:textId="56A10A2B" w:rsidR="004E706E" w:rsidRPr="004E706E" w:rsidRDefault="00D118B3">
      <w:pPr>
        <w:pStyle w:val="TOC3"/>
        <w:rPr>
          <w:rFonts w:asciiTheme="minorHAnsi" w:eastAsiaTheme="minorEastAsia" w:hAnsiTheme="minorHAnsi" w:cstheme="minorBidi"/>
          <w:noProof/>
          <w:lang w:eastAsia="en-GB"/>
        </w:rPr>
      </w:pPr>
      <w:hyperlink w:anchor="_Toc527012562" w:history="1">
        <w:r w:rsidR="004E706E" w:rsidRPr="004E706E">
          <w:rPr>
            <w:rStyle w:val="Hyperlink"/>
            <w:rFonts w:eastAsia="Calibri"/>
            <w:noProof/>
          </w:rPr>
          <w:t>Q65.</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What will happen on the day?</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_Toc527012562 \h </w:instrText>
        </w:r>
        <w:r w:rsidR="004E706E" w:rsidRPr="004E706E">
          <w:rPr>
            <w:noProof/>
            <w:webHidden/>
          </w:rPr>
        </w:r>
        <w:r w:rsidR="004E706E" w:rsidRPr="004E706E">
          <w:rPr>
            <w:noProof/>
            <w:webHidden/>
          </w:rPr>
          <w:fldChar w:fldCharType="separate"/>
        </w:r>
        <w:r w:rsidR="006502D9">
          <w:rPr>
            <w:noProof/>
            <w:webHidden/>
          </w:rPr>
          <w:t>19</w:t>
        </w:r>
        <w:r w:rsidR="004E706E" w:rsidRPr="004E706E">
          <w:rPr>
            <w:noProof/>
            <w:webHidden/>
          </w:rPr>
          <w:fldChar w:fldCharType="end"/>
        </w:r>
      </w:hyperlink>
    </w:p>
    <w:p w14:paraId="0001F4D6" w14:textId="2C57E213" w:rsidR="004E706E" w:rsidRPr="004E706E" w:rsidRDefault="00D118B3">
      <w:pPr>
        <w:pStyle w:val="TOC3"/>
        <w:rPr>
          <w:rFonts w:asciiTheme="minorHAnsi" w:eastAsiaTheme="minorEastAsia" w:hAnsiTheme="minorHAnsi" w:cstheme="minorBidi"/>
          <w:noProof/>
          <w:lang w:eastAsia="en-GB"/>
        </w:rPr>
      </w:pPr>
      <w:hyperlink w:anchor="_Toc527012563" w:history="1">
        <w:r w:rsidR="004E706E" w:rsidRPr="004E706E">
          <w:rPr>
            <w:rStyle w:val="Hyperlink"/>
            <w:rFonts w:eastAsia="Calibri"/>
            <w:noProof/>
          </w:rPr>
          <w:t>Q66.</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What happens if I have a problem on the day?</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_Toc527012563 \h </w:instrText>
        </w:r>
        <w:r w:rsidR="004E706E" w:rsidRPr="004E706E">
          <w:rPr>
            <w:noProof/>
            <w:webHidden/>
          </w:rPr>
        </w:r>
        <w:r w:rsidR="004E706E" w:rsidRPr="004E706E">
          <w:rPr>
            <w:noProof/>
            <w:webHidden/>
          </w:rPr>
          <w:fldChar w:fldCharType="separate"/>
        </w:r>
        <w:r w:rsidR="006502D9">
          <w:rPr>
            <w:noProof/>
            <w:webHidden/>
          </w:rPr>
          <w:t>19</w:t>
        </w:r>
        <w:r w:rsidR="004E706E" w:rsidRPr="004E706E">
          <w:rPr>
            <w:noProof/>
            <w:webHidden/>
          </w:rPr>
          <w:fldChar w:fldCharType="end"/>
        </w:r>
      </w:hyperlink>
    </w:p>
    <w:p w14:paraId="661A7115" w14:textId="15966186" w:rsidR="004E706E" w:rsidRPr="004E706E" w:rsidRDefault="00D118B3">
      <w:pPr>
        <w:pStyle w:val="TOC3"/>
        <w:rPr>
          <w:rFonts w:asciiTheme="minorHAnsi" w:eastAsiaTheme="minorEastAsia" w:hAnsiTheme="minorHAnsi" w:cstheme="minorBidi"/>
          <w:noProof/>
          <w:lang w:eastAsia="en-GB"/>
        </w:rPr>
      </w:pPr>
      <w:hyperlink w:anchor="_Toc527012564" w:history="1">
        <w:r w:rsidR="004E706E" w:rsidRPr="004E706E">
          <w:rPr>
            <w:rStyle w:val="Hyperlink"/>
            <w:rFonts w:eastAsia="Calibri"/>
            <w:noProof/>
          </w:rPr>
          <w:t>Q67.</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What happens if I have an issue at the test centre?</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_Toc527012564 \h </w:instrText>
        </w:r>
        <w:r w:rsidR="004E706E" w:rsidRPr="004E706E">
          <w:rPr>
            <w:noProof/>
            <w:webHidden/>
          </w:rPr>
        </w:r>
        <w:r w:rsidR="004E706E" w:rsidRPr="004E706E">
          <w:rPr>
            <w:noProof/>
            <w:webHidden/>
          </w:rPr>
          <w:fldChar w:fldCharType="separate"/>
        </w:r>
        <w:r w:rsidR="006502D9">
          <w:rPr>
            <w:noProof/>
            <w:webHidden/>
          </w:rPr>
          <w:t>19</w:t>
        </w:r>
        <w:r w:rsidR="004E706E" w:rsidRPr="004E706E">
          <w:rPr>
            <w:noProof/>
            <w:webHidden/>
          </w:rPr>
          <w:fldChar w:fldCharType="end"/>
        </w:r>
      </w:hyperlink>
    </w:p>
    <w:p w14:paraId="1F712D71" w14:textId="2F54336C" w:rsidR="004E706E" w:rsidRPr="004E706E" w:rsidRDefault="00D118B3">
      <w:pPr>
        <w:pStyle w:val="TOC3"/>
        <w:rPr>
          <w:rFonts w:asciiTheme="minorHAnsi" w:eastAsiaTheme="minorEastAsia" w:hAnsiTheme="minorHAnsi" w:cstheme="minorBidi"/>
          <w:noProof/>
          <w:lang w:eastAsia="en-GB"/>
        </w:rPr>
      </w:pPr>
      <w:hyperlink w:anchor="_Toc527012565" w:history="1">
        <w:r w:rsidR="004E706E" w:rsidRPr="004E706E">
          <w:rPr>
            <w:rStyle w:val="Hyperlink"/>
            <w:rFonts w:eastAsia="Calibri"/>
            <w:noProof/>
          </w:rPr>
          <w:t>Q68.</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Will other people be using the test centre?</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_Toc527012565 \h </w:instrText>
        </w:r>
        <w:r w:rsidR="004E706E" w:rsidRPr="004E706E">
          <w:rPr>
            <w:noProof/>
            <w:webHidden/>
          </w:rPr>
        </w:r>
        <w:r w:rsidR="004E706E" w:rsidRPr="004E706E">
          <w:rPr>
            <w:noProof/>
            <w:webHidden/>
          </w:rPr>
          <w:fldChar w:fldCharType="separate"/>
        </w:r>
        <w:r w:rsidR="006502D9">
          <w:rPr>
            <w:noProof/>
            <w:webHidden/>
          </w:rPr>
          <w:t>19</w:t>
        </w:r>
        <w:r w:rsidR="004E706E" w:rsidRPr="004E706E">
          <w:rPr>
            <w:noProof/>
            <w:webHidden/>
          </w:rPr>
          <w:fldChar w:fldCharType="end"/>
        </w:r>
      </w:hyperlink>
    </w:p>
    <w:p w14:paraId="53E8FE39" w14:textId="237B7D2A" w:rsidR="004E706E" w:rsidRPr="004E706E" w:rsidRDefault="00D118B3">
      <w:pPr>
        <w:pStyle w:val="TOC3"/>
        <w:rPr>
          <w:rFonts w:asciiTheme="minorHAnsi" w:eastAsiaTheme="minorEastAsia" w:hAnsiTheme="minorHAnsi" w:cstheme="minorBidi"/>
          <w:noProof/>
          <w:lang w:eastAsia="en-GB"/>
        </w:rPr>
      </w:pPr>
      <w:hyperlink w:anchor="_Toc527012566" w:history="1">
        <w:r w:rsidR="004E706E" w:rsidRPr="004E706E">
          <w:rPr>
            <w:rStyle w:val="Hyperlink"/>
            <w:rFonts w:eastAsia="Calibri"/>
            <w:noProof/>
          </w:rPr>
          <w:t>Q69.</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I am having difficulties booking a test slot, what should I do?</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_Toc527012566 \h </w:instrText>
        </w:r>
        <w:r w:rsidR="004E706E" w:rsidRPr="004E706E">
          <w:rPr>
            <w:noProof/>
            <w:webHidden/>
          </w:rPr>
        </w:r>
        <w:r w:rsidR="004E706E" w:rsidRPr="004E706E">
          <w:rPr>
            <w:noProof/>
            <w:webHidden/>
          </w:rPr>
          <w:fldChar w:fldCharType="separate"/>
        </w:r>
        <w:r w:rsidR="006502D9">
          <w:rPr>
            <w:noProof/>
            <w:webHidden/>
          </w:rPr>
          <w:t>19</w:t>
        </w:r>
        <w:r w:rsidR="004E706E" w:rsidRPr="004E706E">
          <w:rPr>
            <w:noProof/>
            <w:webHidden/>
          </w:rPr>
          <w:fldChar w:fldCharType="end"/>
        </w:r>
      </w:hyperlink>
    </w:p>
    <w:p w14:paraId="2C6DB710" w14:textId="0DCA9FEB" w:rsidR="004E706E" w:rsidRPr="00622958" w:rsidRDefault="00D118B3">
      <w:pPr>
        <w:pStyle w:val="TOC2"/>
        <w:rPr>
          <w:rFonts w:asciiTheme="minorHAnsi" w:eastAsiaTheme="minorEastAsia" w:hAnsiTheme="minorHAnsi" w:cstheme="minorBidi"/>
          <w:lang w:eastAsia="en-GB"/>
        </w:rPr>
      </w:pPr>
      <w:hyperlink w:anchor="_Toc527012567" w:history="1">
        <w:r w:rsidR="004E706E" w:rsidRPr="00A9699B">
          <w:rPr>
            <w:rStyle w:val="Hyperlink"/>
            <w:rFonts w:eastAsia="Calibri"/>
            <w:color w:val="FF0000"/>
          </w:rPr>
          <w:t>THE SELECTION CENTRE PROCESS</w:t>
        </w:r>
        <w:r w:rsidR="004E706E" w:rsidRPr="00622958">
          <w:rPr>
            <w:webHidden/>
          </w:rPr>
          <w:tab/>
        </w:r>
        <w:r w:rsidR="004E706E" w:rsidRPr="00701BDD">
          <w:rPr>
            <w:webHidden/>
          </w:rPr>
          <w:fldChar w:fldCharType="begin"/>
        </w:r>
        <w:r w:rsidR="004E706E" w:rsidRPr="00622958">
          <w:rPr>
            <w:webHidden/>
          </w:rPr>
          <w:instrText xml:space="preserve"> PAGEREF _Toc527012567 \h </w:instrText>
        </w:r>
        <w:r w:rsidR="004E706E" w:rsidRPr="00701BDD">
          <w:rPr>
            <w:webHidden/>
          </w:rPr>
        </w:r>
        <w:r w:rsidR="004E706E" w:rsidRPr="00701BDD">
          <w:rPr>
            <w:webHidden/>
          </w:rPr>
          <w:fldChar w:fldCharType="separate"/>
        </w:r>
        <w:r w:rsidR="006502D9" w:rsidRPr="00622958">
          <w:rPr>
            <w:webHidden/>
          </w:rPr>
          <w:t>20</w:t>
        </w:r>
        <w:r w:rsidR="004E706E" w:rsidRPr="00701BDD">
          <w:rPr>
            <w:webHidden/>
          </w:rPr>
          <w:fldChar w:fldCharType="end"/>
        </w:r>
      </w:hyperlink>
    </w:p>
    <w:p w14:paraId="081498F0" w14:textId="277D1078" w:rsidR="004E706E" w:rsidRPr="004E706E" w:rsidRDefault="00D118B3">
      <w:pPr>
        <w:pStyle w:val="TOC3"/>
        <w:rPr>
          <w:rFonts w:asciiTheme="minorHAnsi" w:eastAsiaTheme="minorEastAsia" w:hAnsiTheme="minorHAnsi" w:cstheme="minorBidi"/>
          <w:noProof/>
          <w:lang w:eastAsia="en-GB"/>
        </w:rPr>
      </w:pPr>
      <w:hyperlink w:anchor="_Toc527012568" w:history="1">
        <w:r w:rsidR="004E706E" w:rsidRPr="004E706E">
          <w:rPr>
            <w:rStyle w:val="Hyperlink"/>
            <w:rFonts w:eastAsia="Calibri"/>
            <w:noProof/>
          </w:rPr>
          <w:t>Q70.</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Where and when will the Selection Centre be held?</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_Toc527012568 \h </w:instrText>
        </w:r>
        <w:r w:rsidR="004E706E" w:rsidRPr="004E706E">
          <w:rPr>
            <w:noProof/>
            <w:webHidden/>
          </w:rPr>
        </w:r>
        <w:r w:rsidR="004E706E" w:rsidRPr="004E706E">
          <w:rPr>
            <w:noProof/>
            <w:webHidden/>
          </w:rPr>
          <w:fldChar w:fldCharType="separate"/>
        </w:r>
        <w:r w:rsidR="006502D9">
          <w:rPr>
            <w:noProof/>
            <w:webHidden/>
          </w:rPr>
          <w:t>20</w:t>
        </w:r>
        <w:r w:rsidR="004E706E" w:rsidRPr="004E706E">
          <w:rPr>
            <w:noProof/>
            <w:webHidden/>
          </w:rPr>
          <w:fldChar w:fldCharType="end"/>
        </w:r>
      </w:hyperlink>
    </w:p>
    <w:p w14:paraId="193BE48A" w14:textId="4A615981" w:rsidR="004E706E" w:rsidRPr="004E706E" w:rsidRDefault="00D118B3">
      <w:pPr>
        <w:pStyle w:val="TOC3"/>
        <w:rPr>
          <w:rFonts w:asciiTheme="minorHAnsi" w:eastAsiaTheme="minorEastAsia" w:hAnsiTheme="minorHAnsi" w:cstheme="minorBidi"/>
          <w:noProof/>
          <w:lang w:eastAsia="en-GB"/>
        </w:rPr>
      </w:pPr>
      <w:hyperlink w:anchor="_Toc527012569" w:history="1">
        <w:r w:rsidR="004E706E" w:rsidRPr="004E706E">
          <w:rPr>
            <w:rStyle w:val="Hyperlink"/>
            <w:rFonts w:eastAsia="Calibri"/>
            <w:noProof/>
          </w:rPr>
          <w:t>Q71.</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What will be tested at the selection centre?</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_Toc527012569 \h </w:instrText>
        </w:r>
        <w:r w:rsidR="004E706E" w:rsidRPr="004E706E">
          <w:rPr>
            <w:noProof/>
            <w:webHidden/>
          </w:rPr>
        </w:r>
        <w:r w:rsidR="004E706E" w:rsidRPr="004E706E">
          <w:rPr>
            <w:noProof/>
            <w:webHidden/>
          </w:rPr>
          <w:fldChar w:fldCharType="separate"/>
        </w:r>
        <w:r w:rsidR="006502D9">
          <w:rPr>
            <w:noProof/>
            <w:webHidden/>
          </w:rPr>
          <w:t>20</w:t>
        </w:r>
        <w:r w:rsidR="004E706E" w:rsidRPr="004E706E">
          <w:rPr>
            <w:noProof/>
            <w:webHidden/>
          </w:rPr>
          <w:fldChar w:fldCharType="end"/>
        </w:r>
      </w:hyperlink>
    </w:p>
    <w:p w14:paraId="29BB4233" w14:textId="6685FC71" w:rsidR="004E706E" w:rsidRPr="004E706E" w:rsidRDefault="00D118B3">
      <w:pPr>
        <w:pStyle w:val="TOC3"/>
        <w:rPr>
          <w:rFonts w:asciiTheme="minorHAnsi" w:eastAsiaTheme="minorEastAsia" w:hAnsiTheme="minorHAnsi" w:cstheme="minorBidi"/>
          <w:noProof/>
          <w:lang w:eastAsia="en-GB"/>
        </w:rPr>
      </w:pPr>
      <w:hyperlink w:anchor="_Toc527012570" w:history="1">
        <w:r w:rsidR="004E706E" w:rsidRPr="004E706E">
          <w:rPr>
            <w:rStyle w:val="Hyperlink"/>
            <w:rFonts w:eastAsia="Calibri"/>
            <w:noProof/>
          </w:rPr>
          <w:t>Q72.</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I have a requirement for reasonable adjustments to be made available for my attendance at a selection or assessment venue. How do I bring this to your attention and is there anything else I should do?</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_Toc527012570 \h </w:instrText>
        </w:r>
        <w:r w:rsidR="004E706E" w:rsidRPr="004E706E">
          <w:rPr>
            <w:noProof/>
            <w:webHidden/>
          </w:rPr>
        </w:r>
        <w:r w:rsidR="004E706E" w:rsidRPr="004E706E">
          <w:rPr>
            <w:noProof/>
            <w:webHidden/>
          </w:rPr>
          <w:fldChar w:fldCharType="separate"/>
        </w:r>
        <w:r w:rsidR="006502D9">
          <w:rPr>
            <w:noProof/>
            <w:webHidden/>
          </w:rPr>
          <w:t>20</w:t>
        </w:r>
        <w:r w:rsidR="004E706E" w:rsidRPr="004E706E">
          <w:rPr>
            <w:noProof/>
            <w:webHidden/>
          </w:rPr>
          <w:fldChar w:fldCharType="end"/>
        </w:r>
      </w:hyperlink>
    </w:p>
    <w:p w14:paraId="0FE75D9F" w14:textId="541F84C0" w:rsidR="004E706E" w:rsidRPr="004E706E" w:rsidRDefault="00D118B3">
      <w:pPr>
        <w:pStyle w:val="TOC2"/>
        <w:rPr>
          <w:rFonts w:asciiTheme="minorHAnsi" w:eastAsiaTheme="minorEastAsia" w:hAnsiTheme="minorHAnsi" w:cstheme="minorBidi"/>
          <w:lang w:eastAsia="en-GB"/>
        </w:rPr>
      </w:pPr>
      <w:hyperlink w:anchor="_Toc527012571" w:history="1">
        <w:r w:rsidR="004E706E" w:rsidRPr="004E706E">
          <w:rPr>
            <w:rStyle w:val="Hyperlink"/>
            <w:rFonts w:eastAsia="Calibri"/>
          </w:rPr>
          <w:t>OFFERS</w:t>
        </w:r>
        <w:r w:rsidR="004E706E" w:rsidRPr="004E706E">
          <w:rPr>
            <w:webHidden/>
          </w:rPr>
          <w:tab/>
        </w:r>
        <w:r w:rsidR="004E706E" w:rsidRPr="004E706E">
          <w:rPr>
            <w:webHidden/>
          </w:rPr>
          <w:fldChar w:fldCharType="begin"/>
        </w:r>
        <w:r w:rsidR="004E706E" w:rsidRPr="004E706E">
          <w:rPr>
            <w:webHidden/>
          </w:rPr>
          <w:instrText xml:space="preserve"> PAGEREF _Toc527012571 \h </w:instrText>
        </w:r>
        <w:r w:rsidR="004E706E" w:rsidRPr="004E706E">
          <w:rPr>
            <w:webHidden/>
          </w:rPr>
        </w:r>
        <w:r w:rsidR="004E706E" w:rsidRPr="004E706E">
          <w:rPr>
            <w:webHidden/>
          </w:rPr>
          <w:fldChar w:fldCharType="separate"/>
        </w:r>
        <w:r w:rsidR="006502D9">
          <w:rPr>
            <w:webHidden/>
          </w:rPr>
          <w:t>21</w:t>
        </w:r>
        <w:r w:rsidR="004E706E" w:rsidRPr="004E706E">
          <w:rPr>
            <w:webHidden/>
          </w:rPr>
          <w:fldChar w:fldCharType="end"/>
        </w:r>
      </w:hyperlink>
    </w:p>
    <w:p w14:paraId="39FF4DFE" w14:textId="761FC1BA" w:rsidR="004E706E" w:rsidRPr="004E706E" w:rsidRDefault="00D118B3">
      <w:pPr>
        <w:pStyle w:val="TOC3"/>
        <w:rPr>
          <w:rFonts w:asciiTheme="minorHAnsi" w:eastAsiaTheme="minorEastAsia" w:hAnsiTheme="minorHAnsi" w:cstheme="minorBidi"/>
          <w:noProof/>
          <w:lang w:eastAsia="en-GB"/>
        </w:rPr>
      </w:pPr>
      <w:hyperlink w:anchor="_Toc527012572" w:history="1">
        <w:r w:rsidR="004E706E" w:rsidRPr="004E706E">
          <w:rPr>
            <w:rStyle w:val="Hyperlink"/>
            <w:rFonts w:eastAsia="Calibri"/>
            <w:noProof/>
          </w:rPr>
          <w:t>Q73.</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How are training places allocated?</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_Toc527012572 \h </w:instrText>
        </w:r>
        <w:r w:rsidR="004E706E" w:rsidRPr="004E706E">
          <w:rPr>
            <w:noProof/>
            <w:webHidden/>
          </w:rPr>
        </w:r>
        <w:r w:rsidR="004E706E" w:rsidRPr="004E706E">
          <w:rPr>
            <w:noProof/>
            <w:webHidden/>
          </w:rPr>
          <w:fldChar w:fldCharType="separate"/>
        </w:r>
        <w:r w:rsidR="006502D9">
          <w:rPr>
            <w:noProof/>
            <w:webHidden/>
          </w:rPr>
          <w:t>21</w:t>
        </w:r>
        <w:r w:rsidR="004E706E" w:rsidRPr="004E706E">
          <w:rPr>
            <w:noProof/>
            <w:webHidden/>
          </w:rPr>
          <w:fldChar w:fldCharType="end"/>
        </w:r>
      </w:hyperlink>
    </w:p>
    <w:p w14:paraId="125FC9B7" w14:textId="3AD0BAEF" w:rsidR="004E706E" w:rsidRPr="004E706E" w:rsidRDefault="00D118B3">
      <w:pPr>
        <w:pStyle w:val="TOC3"/>
        <w:rPr>
          <w:rFonts w:asciiTheme="minorHAnsi" w:eastAsiaTheme="minorEastAsia" w:hAnsiTheme="minorHAnsi" w:cstheme="minorBidi"/>
          <w:noProof/>
          <w:lang w:eastAsia="en-GB"/>
        </w:rPr>
      </w:pPr>
      <w:hyperlink w:anchor="_Toc527012573" w:history="1">
        <w:r w:rsidR="004E706E" w:rsidRPr="004E706E">
          <w:rPr>
            <w:rStyle w:val="Hyperlink"/>
            <w:rFonts w:eastAsia="Calibri"/>
            <w:noProof/>
          </w:rPr>
          <w:t>Q74.</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If I am successful how will I be offered a post?</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_Toc527012573 \h </w:instrText>
        </w:r>
        <w:r w:rsidR="004E706E" w:rsidRPr="004E706E">
          <w:rPr>
            <w:noProof/>
            <w:webHidden/>
          </w:rPr>
        </w:r>
        <w:r w:rsidR="004E706E" w:rsidRPr="004E706E">
          <w:rPr>
            <w:noProof/>
            <w:webHidden/>
          </w:rPr>
          <w:fldChar w:fldCharType="separate"/>
        </w:r>
        <w:r w:rsidR="006502D9">
          <w:rPr>
            <w:noProof/>
            <w:webHidden/>
          </w:rPr>
          <w:t>21</w:t>
        </w:r>
        <w:r w:rsidR="004E706E" w:rsidRPr="004E706E">
          <w:rPr>
            <w:noProof/>
            <w:webHidden/>
          </w:rPr>
          <w:fldChar w:fldCharType="end"/>
        </w:r>
      </w:hyperlink>
    </w:p>
    <w:p w14:paraId="7FCA2D0B" w14:textId="41D3FC79" w:rsidR="004E706E" w:rsidRPr="004E706E" w:rsidRDefault="00D118B3">
      <w:pPr>
        <w:pStyle w:val="TOC3"/>
        <w:rPr>
          <w:rFonts w:asciiTheme="minorHAnsi" w:eastAsiaTheme="minorEastAsia" w:hAnsiTheme="minorHAnsi" w:cstheme="minorBidi"/>
          <w:noProof/>
          <w:lang w:eastAsia="en-GB"/>
        </w:rPr>
      </w:pPr>
      <w:hyperlink w:anchor="_Toc527012574" w:history="1">
        <w:r w:rsidR="004E706E" w:rsidRPr="004E706E">
          <w:rPr>
            <w:rStyle w:val="Hyperlink"/>
            <w:rFonts w:eastAsia="Calibri"/>
            <w:noProof/>
          </w:rPr>
          <w:t>Q75.</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I am applying for training in this round but would like to defer my place, if offered, for a year.  Is this allowed?</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_Toc527012574 \h </w:instrText>
        </w:r>
        <w:r w:rsidR="004E706E" w:rsidRPr="004E706E">
          <w:rPr>
            <w:noProof/>
            <w:webHidden/>
          </w:rPr>
        </w:r>
        <w:r w:rsidR="004E706E" w:rsidRPr="004E706E">
          <w:rPr>
            <w:noProof/>
            <w:webHidden/>
          </w:rPr>
          <w:fldChar w:fldCharType="separate"/>
        </w:r>
        <w:r w:rsidR="006502D9">
          <w:rPr>
            <w:noProof/>
            <w:webHidden/>
          </w:rPr>
          <w:t>21</w:t>
        </w:r>
        <w:r w:rsidR="004E706E" w:rsidRPr="004E706E">
          <w:rPr>
            <w:noProof/>
            <w:webHidden/>
          </w:rPr>
          <w:fldChar w:fldCharType="end"/>
        </w:r>
      </w:hyperlink>
    </w:p>
    <w:p w14:paraId="0A2F0EB6" w14:textId="6072551F" w:rsidR="004E706E" w:rsidRPr="004E706E" w:rsidRDefault="00D118B3">
      <w:pPr>
        <w:pStyle w:val="TOC3"/>
        <w:rPr>
          <w:rFonts w:asciiTheme="minorHAnsi" w:eastAsiaTheme="minorEastAsia" w:hAnsiTheme="minorHAnsi" w:cstheme="minorBidi"/>
          <w:noProof/>
          <w:lang w:eastAsia="en-GB"/>
        </w:rPr>
      </w:pPr>
      <w:hyperlink w:anchor="_Toc527012575" w:history="1">
        <w:r w:rsidR="004E706E" w:rsidRPr="004E706E">
          <w:rPr>
            <w:rStyle w:val="Hyperlink"/>
            <w:rFonts w:eastAsia="Calibri"/>
            <w:noProof/>
          </w:rPr>
          <w:t>Q76.</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 xml:space="preserve">I am a doctor. Will I be allowed to train </w:t>
        </w:r>
        <w:r w:rsidR="00BA7769">
          <w:rPr>
            <w:rStyle w:val="Hyperlink"/>
            <w:rFonts w:eastAsia="Calibri"/>
            <w:noProof/>
          </w:rPr>
          <w:t>part-time</w:t>
        </w:r>
        <w:r w:rsidR="004E706E" w:rsidRPr="004E706E">
          <w:rPr>
            <w:rStyle w:val="Hyperlink"/>
            <w:rFonts w:eastAsia="Calibri"/>
            <w:noProof/>
          </w:rPr>
          <w:t xml:space="preserve"> and continue my work in clinical medicine?</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_Toc527012575 \h </w:instrText>
        </w:r>
        <w:r w:rsidR="004E706E" w:rsidRPr="004E706E">
          <w:rPr>
            <w:noProof/>
            <w:webHidden/>
          </w:rPr>
        </w:r>
        <w:r w:rsidR="004E706E" w:rsidRPr="004E706E">
          <w:rPr>
            <w:noProof/>
            <w:webHidden/>
          </w:rPr>
          <w:fldChar w:fldCharType="separate"/>
        </w:r>
        <w:r w:rsidR="006502D9">
          <w:rPr>
            <w:noProof/>
            <w:webHidden/>
          </w:rPr>
          <w:t>21</w:t>
        </w:r>
        <w:r w:rsidR="004E706E" w:rsidRPr="004E706E">
          <w:rPr>
            <w:noProof/>
            <w:webHidden/>
          </w:rPr>
          <w:fldChar w:fldCharType="end"/>
        </w:r>
      </w:hyperlink>
    </w:p>
    <w:p w14:paraId="4A541E94" w14:textId="638AD4FB" w:rsidR="004E706E" w:rsidRPr="004E706E" w:rsidRDefault="00D118B3">
      <w:pPr>
        <w:pStyle w:val="TOC3"/>
        <w:rPr>
          <w:rFonts w:asciiTheme="minorHAnsi" w:eastAsiaTheme="minorEastAsia" w:hAnsiTheme="minorHAnsi" w:cstheme="minorBidi"/>
          <w:noProof/>
          <w:lang w:eastAsia="en-GB"/>
        </w:rPr>
      </w:pPr>
      <w:hyperlink w:anchor="_Toc527012576" w:history="1">
        <w:r w:rsidR="004E706E" w:rsidRPr="004E706E">
          <w:rPr>
            <w:rStyle w:val="Hyperlink"/>
            <w:rFonts w:eastAsia="Calibri"/>
            <w:noProof/>
          </w:rPr>
          <w:t>Q77.</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I want to train in Public Health and General Practice. Will I be able to accept offers for both specialties?</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_Toc527012576 \h </w:instrText>
        </w:r>
        <w:r w:rsidR="004E706E" w:rsidRPr="004E706E">
          <w:rPr>
            <w:noProof/>
            <w:webHidden/>
          </w:rPr>
        </w:r>
        <w:r w:rsidR="004E706E" w:rsidRPr="004E706E">
          <w:rPr>
            <w:noProof/>
            <w:webHidden/>
          </w:rPr>
          <w:fldChar w:fldCharType="separate"/>
        </w:r>
        <w:r w:rsidR="006502D9">
          <w:rPr>
            <w:noProof/>
            <w:webHidden/>
          </w:rPr>
          <w:t>21</w:t>
        </w:r>
        <w:r w:rsidR="004E706E" w:rsidRPr="004E706E">
          <w:rPr>
            <w:noProof/>
            <w:webHidden/>
          </w:rPr>
          <w:fldChar w:fldCharType="end"/>
        </w:r>
      </w:hyperlink>
    </w:p>
    <w:p w14:paraId="1825F207" w14:textId="4C6928A9" w:rsidR="004E706E" w:rsidRPr="004E706E" w:rsidRDefault="00D118B3">
      <w:pPr>
        <w:pStyle w:val="TOC3"/>
        <w:rPr>
          <w:rFonts w:asciiTheme="minorHAnsi" w:eastAsiaTheme="minorEastAsia" w:hAnsiTheme="minorHAnsi" w:cstheme="minorBidi"/>
          <w:noProof/>
          <w:lang w:eastAsia="en-GB"/>
        </w:rPr>
      </w:pPr>
      <w:hyperlink w:anchor="_Toc527012577" w:history="1">
        <w:r w:rsidR="004E706E" w:rsidRPr="004E706E">
          <w:rPr>
            <w:rStyle w:val="Hyperlink"/>
            <w:rFonts w:eastAsia="Calibri"/>
            <w:noProof/>
          </w:rPr>
          <w:t>Q78.</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I understand people can be appointed at ST1 or ST2 level.  Is that correct?</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_Toc527012577 \h </w:instrText>
        </w:r>
        <w:r w:rsidR="004E706E" w:rsidRPr="004E706E">
          <w:rPr>
            <w:noProof/>
            <w:webHidden/>
          </w:rPr>
        </w:r>
        <w:r w:rsidR="004E706E" w:rsidRPr="004E706E">
          <w:rPr>
            <w:noProof/>
            <w:webHidden/>
          </w:rPr>
          <w:fldChar w:fldCharType="separate"/>
        </w:r>
        <w:r w:rsidR="006502D9">
          <w:rPr>
            <w:noProof/>
            <w:webHidden/>
          </w:rPr>
          <w:t>21</w:t>
        </w:r>
        <w:r w:rsidR="004E706E" w:rsidRPr="004E706E">
          <w:rPr>
            <w:noProof/>
            <w:webHidden/>
          </w:rPr>
          <w:fldChar w:fldCharType="end"/>
        </w:r>
      </w:hyperlink>
    </w:p>
    <w:p w14:paraId="02C2BD5B" w14:textId="1E8EEFE2" w:rsidR="004E706E" w:rsidRPr="004E706E" w:rsidRDefault="00D118B3">
      <w:pPr>
        <w:pStyle w:val="TOC2"/>
        <w:rPr>
          <w:rFonts w:asciiTheme="minorHAnsi" w:eastAsiaTheme="minorEastAsia" w:hAnsiTheme="minorHAnsi" w:cstheme="minorBidi"/>
          <w:lang w:eastAsia="en-GB"/>
        </w:rPr>
      </w:pPr>
      <w:hyperlink w:anchor="_Toc527012578" w:history="1">
        <w:r w:rsidR="004E706E" w:rsidRPr="004E706E">
          <w:rPr>
            <w:rStyle w:val="Hyperlink"/>
            <w:rFonts w:eastAsia="Calibri"/>
          </w:rPr>
          <w:t>FURTHER INFORMATION</w:t>
        </w:r>
        <w:r w:rsidR="004E706E" w:rsidRPr="004E706E">
          <w:rPr>
            <w:webHidden/>
          </w:rPr>
          <w:tab/>
        </w:r>
        <w:r w:rsidR="004E706E" w:rsidRPr="004E706E">
          <w:rPr>
            <w:webHidden/>
          </w:rPr>
          <w:fldChar w:fldCharType="begin"/>
        </w:r>
        <w:r w:rsidR="004E706E" w:rsidRPr="004E706E">
          <w:rPr>
            <w:webHidden/>
          </w:rPr>
          <w:instrText xml:space="preserve"> PAGEREF _Toc527012578 \h </w:instrText>
        </w:r>
        <w:r w:rsidR="004E706E" w:rsidRPr="004E706E">
          <w:rPr>
            <w:webHidden/>
          </w:rPr>
        </w:r>
        <w:r w:rsidR="004E706E" w:rsidRPr="004E706E">
          <w:rPr>
            <w:webHidden/>
          </w:rPr>
          <w:fldChar w:fldCharType="separate"/>
        </w:r>
        <w:r w:rsidR="006502D9">
          <w:rPr>
            <w:webHidden/>
          </w:rPr>
          <w:t>22</w:t>
        </w:r>
        <w:r w:rsidR="004E706E" w:rsidRPr="004E706E">
          <w:rPr>
            <w:webHidden/>
          </w:rPr>
          <w:fldChar w:fldCharType="end"/>
        </w:r>
      </w:hyperlink>
    </w:p>
    <w:p w14:paraId="03E6F220" w14:textId="39CD589C" w:rsidR="004E706E" w:rsidRPr="004E706E" w:rsidRDefault="00D118B3">
      <w:pPr>
        <w:pStyle w:val="TOC3"/>
        <w:rPr>
          <w:rFonts w:asciiTheme="minorHAnsi" w:eastAsiaTheme="minorEastAsia" w:hAnsiTheme="minorHAnsi" w:cstheme="minorBidi"/>
          <w:noProof/>
          <w:lang w:eastAsia="en-GB"/>
        </w:rPr>
      </w:pPr>
      <w:hyperlink w:anchor="_Toc527012579" w:history="1">
        <w:r w:rsidR="004E706E" w:rsidRPr="004E706E">
          <w:rPr>
            <w:rStyle w:val="Hyperlink"/>
            <w:rFonts w:eastAsia="Calibri"/>
            <w:noProof/>
          </w:rPr>
          <w:t>Q79.</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Where can I find out more information on the recruitment process?</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_Toc527012579 \h </w:instrText>
        </w:r>
        <w:r w:rsidR="004E706E" w:rsidRPr="004E706E">
          <w:rPr>
            <w:noProof/>
            <w:webHidden/>
          </w:rPr>
        </w:r>
        <w:r w:rsidR="004E706E" w:rsidRPr="004E706E">
          <w:rPr>
            <w:noProof/>
            <w:webHidden/>
          </w:rPr>
          <w:fldChar w:fldCharType="separate"/>
        </w:r>
        <w:r w:rsidR="006502D9">
          <w:rPr>
            <w:noProof/>
            <w:webHidden/>
          </w:rPr>
          <w:t>22</w:t>
        </w:r>
        <w:r w:rsidR="004E706E" w:rsidRPr="004E706E">
          <w:rPr>
            <w:noProof/>
            <w:webHidden/>
          </w:rPr>
          <w:fldChar w:fldCharType="end"/>
        </w:r>
      </w:hyperlink>
    </w:p>
    <w:p w14:paraId="4DE37398" w14:textId="7DC10A1E" w:rsidR="004E706E" w:rsidRPr="004E706E" w:rsidRDefault="00D118B3">
      <w:pPr>
        <w:pStyle w:val="TOC3"/>
        <w:rPr>
          <w:rFonts w:asciiTheme="minorHAnsi" w:eastAsiaTheme="minorEastAsia" w:hAnsiTheme="minorHAnsi" w:cstheme="minorBidi"/>
          <w:noProof/>
          <w:lang w:eastAsia="en-GB"/>
        </w:rPr>
      </w:pPr>
      <w:hyperlink w:anchor="_Toc527012580" w:history="1">
        <w:r w:rsidR="004E706E" w:rsidRPr="004E706E">
          <w:rPr>
            <w:rStyle w:val="Hyperlink"/>
            <w:rFonts w:eastAsia="Calibri"/>
            <w:noProof/>
          </w:rPr>
          <w:t>Q80.</w:t>
        </w:r>
        <w:r w:rsidR="004E706E" w:rsidRPr="004E706E">
          <w:rPr>
            <w:rFonts w:asciiTheme="minorHAnsi" w:eastAsiaTheme="minorEastAsia" w:hAnsiTheme="minorHAnsi" w:cstheme="minorBidi"/>
            <w:noProof/>
            <w:lang w:eastAsia="en-GB"/>
          </w:rPr>
          <w:tab/>
        </w:r>
        <w:r w:rsidR="004E706E" w:rsidRPr="004E706E">
          <w:rPr>
            <w:rStyle w:val="Hyperlink"/>
            <w:rFonts w:eastAsia="Calibri"/>
            <w:noProof/>
          </w:rPr>
          <w:t>Where will posts be advertised?</w:t>
        </w:r>
        <w:r w:rsidR="004E706E" w:rsidRPr="004E706E">
          <w:rPr>
            <w:noProof/>
            <w:webHidden/>
          </w:rPr>
          <w:tab/>
        </w:r>
        <w:r w:rsidR="004E706E" w:rsidRPr="004E706E">
          <w:rPr>
            <w:noProof/>
            <w:webHidden/>
          </w:rPr>
          <w:fldChar w:fldCharType="begin"/>
        </w:r>
        <w:r w:rsidR="004E706E" w:rsidRPr="004E706E">
          <w:rPr>
            <w:noProof/>
            <w:webHidden/>
          </w:rPr>
          <w:instrText xml:space="preserve"> PAGEREF _Toc527012580 \h </w:instrText>
        </w:r>
        <w:r w:rsidR="004E706E" w:rsidRPr="004E706E">
          <w:rPr>
            <w:noProof/>
            <w:webHidden/>
          </w:rPr>
        </w:r>
        <w:r w:rsidR="004E706E" w:rsidRPr="004E706E">
          <w:rPr>
            <w:noProof/>
            <w:webHidden/>
          </w:rPr>
          <w:fldChar w:fldCharType="separate"/>
        </w:r>
        <w:r w:rsidR="006502D9">
          <w:rPr>
            <w:noProof/>
            <w:webHidden/>
          </w:rPr>
          <w:t>22</w:t>
        </w:r>
        <w:r w:rsidR="004E706E" w:rsidRPr="004E706E">
          <w:rPr>
            <w:noProof/>
            <w:webHidden/>
          </w:rPr>
          <w:fldChar w:fldCharType="end"/>
        </w:r>
      </w:hyperlink>
    </w:p>
    <w:p w14:paraId="03256E29" w14:textId="38C01628" w:rsidR="002435FC" w:rsidRPr="004E706E" w:rsidRDefault="00605346" w:rsidP="002435FC">
      <w:pPr>
        <w:pStyle w:val="Heading2"/>
        <w:ind w:left="720"/>
        <w:rPr>
          <w:b w:val="0"/>
          <w:bCs w:val="0"/>
          <w:noProof/>
        </w:rPr>
      </w:pPr>
      <w:r w:rsidRPr="004E706E">
        <w:rPr>
          <w:rFonts w:ascii="Calibri" w:eastAsia="Calibri" w:hAnsi="Calibri"/>
          <w:b w:val="0"/>
          <w:bCs w:val="0"/>
          <w:color w:val="auto"/>
          <w:sz w:val="22"/>
          <w:szCs w:val="22"/>
        </w:rPr>
        <w:fldChar w:fldCharType="end"/>
      </w:r>
    </w:p>
    <w:p w14:paraId="4DFFC0BC" w14:textId="77777777" w:rsidR="002435FC" w:rsidRDefault="002435FC" w:rsidP="002435FC"/>
    <w:p w14:paraId="6791BBB9" w14:textId="77777777" w:rsidR="00605346" w:rsidRDefault="00605346" w:rsidP="002435FC"/>
    <w:p w14:paraId="5CDB875D" w14:textId="77777777" w:rsidR="00605346" w:rsidRDefault="00605346" w:rsidP="002435FC"/>
    <w:p w14:paraId="6CE4EED9" w14:textId="33413F24" w:rsidR="00605346" w:rsidRDefault="00605346" w:rsidP="002435FC"/>
    <w:p w14:paraId="6920067E" w14:textId="0CA5F561" w:rsidR="00E9749B" w:rsidRDefault="00E9749B" w:rsidP="002435FC"/>
    <w:p w14:paraId="55C34967" w14:textId="3FE3D2FA" w:rsidR="00E9749B" w:rsidRDefault="00E9749B" w:rsidP="002435FC"/>
    <w:p w14:paraId="2221A381" w14:textId="7F8A47CD" w:rsidR="00E9749B" w:rsidRDefault="00E9749B" w:rsidP="002435FC"/>
    <w:p w14:paraId="76F18FA9" w14:textId="2C2140E7" w:rsidR="00E9749B" w:rsidRDefault="00E9749B" w:rsidP="002435FC"/>
    <w:p w14:paraId="12C3B729" w14:textId="7956602E" w:rsidR="00E9749B" w:rsidRDefault="00E9749B" w:rsidP="002435FC"/>
    <w:p w14:paraId="01B4BF13" w14:textId="0E12E0D8" w:rsidR="00E9749B" w:rsidRDefault="00E9749B" w:rsidP="002435FC"/>
    <w:p w14:paraId="05488701" w14:textId="4A6FF53F" w:rsidR="00E9749B" w:rsidRDefault="00E9749B" w:rsidP="002435FC"/>
    <w:p w14:paraId="44206174" w14:textId="29478ABD" w:rsidR="00E9749B" w:rsidRDefault="00E9749B" w:rsidP="002435FC"/>
    <w:p w14:paraId="38A24835" w14:textId="44B8E109" w:rsidR="00E9749B" w:rsidRDefault="00E9749B" w:rsidP="002435FC"/>
    <w:p w14:paraId="039DF090" w14:textId="77777777" w:rsidR="00E9749B" w:rsidRDefault="00E9749B" w:rsidP="002435FC"/>
    <w:p w14:paraId="25ABE289" w14:textId="77777777" w:rsidR="00605346" w:rsidRDefault="00605346" w:rsidP="002435FC"/>
    <w:p w14:paraId="4E1E643B" w14:textId="77777777" w:rsidR="002435FC" w:rsidRDefault="002435FC" w:rsidP="002435FC"/>
    <w:p w14:paraId="7EF809B1" w14:textId="02C8B4BC" w:rsidR="002435FC" w:rsidRPr="00A9699B" w:rsidRDefault="002435FC" w:rsidP="002435FC">
      <w:pPr>
        <w:pStyle w:val="Heading2"/>
        <w:ind w:left="720"/>
        <w:rPr>
          <w:rFonts w:ascii="Arial" w:hAnsi="Arial" w:cs="Arial"/>
          <w:bCs w:val="0"/>
          <w:color w:val="FF0000"/>
          <w:sz w:val="28"/>
          <w:szCs w:val="28"/>
          <w:lang w:eastAsia="en-GB"/>
        </w:rPr>
      </w:pPr>
      <w:bookmarkStart w:id="0" w:name="_Toc526840889"/>
      <w:bookmarkStart w:id="1" w:name="_Toc526849148"/>
      <w:bookmarkStart w:id="2" w:name="_Toc527012498"/>
      <w:r w:rsidRPr="00A9699B">
        <w:rPr>
          <w:rFonts w:ascii="Arial" w:hAnsi="Arial" w:cs="Arial"/>
          <w:bCs w:val="0"/>
          <w:color w:val="FF0000"/>
          <w:sz w:val="28"/>
          <w:szCs w:val="28"/>
          <w:lang w:eastAsia="en-GB"/>
        </w:rPr>
        <w:t>ELIGIBILITY AND APPLICATION</w:t>
      </w:r>
      <w:bookmarkEnd w:id="0"/>
      <w:bookmarkEnd w:id="1"/>
      <w:bookmarkEnd w:id="2"/>
    </w:p>
    <w:p w14:paraId="59E9C675" w14:textId="6EFD048D" w:rsidR="002435FC" w:rsidRPr="0086077A" w:rsidRDefault="002435FC" w:rsidP="002435FC">
      <w:pPr>
        <w:pStyle w:val="Heading3"/>
        <w:numPr>
          <w:ilvl w:val="0"/>
          <w:numId w:val="15"/>
        </w:numPr>
        <w:ind w:left="720" w:firstLine="0"/>
        <w:rPr>
          <w:rFonts w:cs="Arial"/>
          <w:color w:val="377BCD"/>
          <w:lang w:eastAsia="en-GB"/>
        </w:rPr>
      </w:pPr>
      <w:bookmarkStart w:id="3" w:name="_Toc435010812"/>
      <w:bookmarkStart w:id="4" w:name="_Toc526840890"/>
      <w:bookmarkStart w:id="5" w:name="_Toc526849149"/>
      <w:bookmarkStart w:id="6" w:name="_Toc527012499"/>
      <w:r w:rsidRPr="0086077A">
        <w:rPr>
          <w:rFonts w:cs="Arial"/>
          <w:color w:val="377BCD"/>
          <w:lang w:eastAsia="en-GB"/>
        </w:rPr>
        <w:t>When will applications open?</w:t>
      </w:r>
      <w:bookmarkEnd w:id="3"/>
      <w:bookmarkEnd w:id="4"/>
      <w:bookmarkEnd w:id="5"/>
      <w:bookmarkEnd w:id="6"/>
    </w:p>
    <w:p w14:paraId="786F61CC" w14:textId="72FE276B"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bCs/>
          <w:lang w:eastAsia="en-GB"/>
        </w:rPr>
        <w:t>A:</w:t>
      </w:r>
      <w:r w:rsidRPr="0086077A">
        <w:rPr>
          <w:rFonts w:ascii="Arial" w:eastAsia="Times New Roman" w:hAnsi="Arial" w:cs="Arial"/>
          <w:bCs/>
          <w:lang w:eastAsia="en-GB"/>
        </w:rPr>
        <w:tab/>
      </w:r>
      <w:r w:rsidRPr="0086077A">
        <w:rPr>
          <w:rFonts w:ascii="Arial" w:eastAsia="Times New Roman" w:hAnsi="Arial" w:cs="Arial"/>
          <w:lang w:eastAsia="en-GB"/>
        </w:rPr>
        <w:t>Advertisements will be published (</w:t>
      </w:r>
      <w:hyperlink r:id="rId8" w:history="1">
        <w:r w:rsidRPr="0086077A">
          <w:rPr>
            <w:rStyle w:val="Hyperlink"/>
            <w:rFonts w:eastAsia="Calibri"/>
            <w:color w:val="auto"/>
          </w:rPr>
          <w:t>NHS Jobs</w:t>
        </w:r>
      </w:hyperlink>
      <w:r w:rsidRPr="0086077A">
        <w:rPr>
          <w:rFonts w:ascii="Arial" w:eastAsia="Times New Roman" w:hAnsi="Arial" w:cs="Arial"/>
          <w:lang w:eastAsia="en-GB"/>
        </w:rPr>
        <w:t xml:space="preserve">) on </w:t>
      </w:r>
      <w:r w:rsidR="00AD126A">
        <w:rPr>
          <w:rFonts w:ascii="Arial" w:eastAsia="Times New Roman" w:hAnsi="Arial" w:cs="Arial"/>
          <w:lang w:eastAsia="en-GB"/>
        </w:rPr>
        <w:t>Wednesday 30</w:t>
      </w:r>
      <w:r w:rsidR="001F046F" w:rsidRPr="001F046F">
        <w:rPr>
          <w:rFonts w:ascii="Arial" w:eastAsia="Times New Roman" w:hAnsi="Arial" w:cs="Arial"/>
          <w:vertAlign w:val="superscript"/>
          <w:lang w:eastAsia="en-GB"/>
        </w:rPr>
        <w:t>th</w:t>
      </w:r>
      <w:r w:rsidR="001F046F">
        <w:rPr>
          <w:rFonts w:ascii="Arial" w:eastAsia="Times New Roman" w:hAnsi="Arial" w:cs="Arial"/>
          <w:lang w:eastAsia="en-GB"/>
        </w:rPr>
        <w:t xml:space="preserve"> </w:t>
      </w:r>
      <w:r w:rsidRPr="0086077A">
        <w:rPr>
          <w:rFonts w:ascii="Arial" w:eastAsia="Times New Roman" w:hAnsi="Arial" w:cs="Arial"/>
          <w:lang w:eastAsia="en-GB"/>
        </w:rPr>
        <w:t>October 201</w:t>
      </w:r>
      <w:r w:rsidR="008A1700">
        <w:rPr>
          <w:rFonts w:ascii="Arial" w:eastAsia="Times New Roman" w:hAnsi="Arial" w:cs="Arial"/>
          <w:lang w:eastAsia="en-GB"/>
        </w:rPr>
        <w:t>9</w:t>
      </w:r>
      <w:r w:rsidRPr="0086077A">
        <w:rPr>
          <w:rFonts w:ascii="Arial" w:eastAsia="Times New Roman" w:hAnsi="Arial" w:cs="Arial"/>
          <w:lang w:eastAsia="en-GB"/>
        </w:rPr>
        <w:t xml:space="preserve">. Applications will open at 10:00 on </w:t>
      </w:r>
      <w:r w:rsidR="00734D11">
        <w:rPr>
          <w:rFonts w:ascii="Arial" w:eastAsia="Times New Roman" w:hAnsi="Arial" w:cs="Arial"/>
          <w:lang w:eastAsia="en-GB"/>
        </w:rPr>
        <w:t>Thursday</w:t>
      </w:r>
      <w:r w:rsidR="00734D11" w:rsidRPr="0086077A">
        <w:rPr>
          <w:rFonts w:ascii="Arial" w:eastAsia="Times New Roman" w:hAnsi="Arial" w:cs="Arial"/>
          <w:lang w:eastAsia="en-GB"/>
        </w:rPr>
        <w:t xml:space="preserve"> </w:t>
      </w:r>
      <w:r w:rsidRPr="0086077A">
        <w:rPr>
          <w:rFonts w:ascii="Arial" w:eastAsia="Times New Roman" w:hAnsi="Arial" w:cs="Arial"/>
          <w:lang w:eastAsia="en-GB"/>
        </w:rPr>
        <w:t>7</w:t>
      </w:r>
      <w:r w:rsidRPr="0086077A">
        <w:rPr>
          <w:rFonts w:ascii="Arial" w:eastAsia="Times New Roman" w:hAnsi="Arial" w:cs="Arial"/>
          <w:vertAlign w:val="superscript"/>
          <w:lang w:eastAsia="en-GB"/>
        </w:rPr>
        <w:t>th</w:t>
      </w:r>
      <w:r w:rsidRPr="0086077A">
        <w:rPr>
          <w:rFonts w:ascii="Arial" w:eastAsia="Times New Roman" w:hAnsi="Arial" w:cs="Arial"/>
          <w:lang w:eastAsia="en-GB"/>
        </w:rPr>
        <w:t xml:space="preserve"> November and close at 16:00 on </w:t>
      </w:r>
      <w:r w:rsidR="00B42CAC">
        <w:rPr>
          <w:rFonts w:ascii="Arial" w:eastAsia="Times New Roman" w:hAnsi="Arial" w:cs="Arial"/>
          <w:lang w:eastAsia="en-GB"/>
        </w:rPr>
        <w:t>Thursday 28</w:t>
      </w:r>
      <w:r w:rsidR="00B42CAC" w:rsidRPr="00B42CAC">
        <w:rPr>
          <w:rFonts w:ascii="Arial" w:eastAsia="Times New Roman" w:hAnsi="Arial" w:cs="Arial"/>
          <w:vertAlign w:val="superscript"/>
          <w:lang w:eastAsia="en-GB"/>
        </w:rPr>
        <w:t>th</w:t>
      </w:r>
      <w:r w:rsidRPr="0086077A">
        <w:rPr>
          <w:rFonts w:ascii="Arial" w:eastAsia="Times New Roman" w:hAnsi="Arial" w:cs="Arial"/>
          <w:lang w:eastAsia="en-GB"/>
        </w:rPr>
        <w:t xml:space="preserve"> November 201</w:t>
      </w:r>
      <w:r w:rsidR="008A1700">
        <w:rPr>
          <w:rFonts w:ascii="Arial" w:eastAsia="Times New Roman" w:hAnsi="Arial" w:cs="Arial"/>
          <w:lang w:eastAsia="en-GB"/>
        </w:rPr>
        <w:t>9</w:t>
      </w:r>
      <w:r w:rsidRPr="0086077A">
        <w:rPr>
          <w:rFonts w:ascii="Arial" w:eastAsia="Times New Roman" w:hAnsi="Arial" w:cs="Arial"/>
          <w:lang w:eastAsia="en-GB"/>
        </w:rPr>
        <w:t>.</w:t>
      </w:r>
    </w:p>
    <w:p w14:paraId="6407D381" w14:textId="15CDB56D" w:rsidR="002435FC" w:rsidRPr="0086077A" w:rsidRDefault="002435FC" w:rsidP="002435FC">
      <w:pPr>
        <w:pStyle w:val="Heading3"/>
        <w:numPr>
          <w:ilvl w:val="0"/>
          <w:numId w:val="15"/>
        </w:numPr>
        <w:ind w:left="720" w:firstLine="0"/>
        <w:rPr>
          <w:rFonts w:cs="Arial"/>
          <w:color w:val="377BCD"/>
          <w:lang w:eastAsia="en-GB"/>
        </w:rPr>
      </w:pPr>
      <w:bookmarkStart w:id="7" w:name="_Toc435010813"/>
      <w:bookmarkStart w:id="8" w:name="_Toc526840891"/>
      <w:bookmarkStart w:id="9" w:name="_Toc526849150"/>
      <w:bookmarkStart w:id="10" w:name="_Toc527012500"/>
      <w:r w:rsidRPr="0086077A">
        <w:rPr>
          <w:rFonts w:cs="Arial"/>
          <w:color w:val="377BCD"/>
          <w:lang w:eastAsia="en-GB"/>
        </w:rPr>
        <w:t>Do I need to put in more than one application if I am willing to train in more than one location?</w:t>
      </w:r>
      <w:bookmarkEnd w:id="7"/>
      <w:bookmarkEnd w:id="8"/>
      <w:bookmarkEnd w:id="9"/>
      <w:bookmarkEnd w:id="10"/>
    </w:p>
    <w:p w14:paraId="1B49FA92" w14:textId="77777777" w:rsidR="002435FC" w:rsidRPr="0086077A" w:rsidRDefault="002435FC" w:rsidP="002435FC">
      <w:pPr>
        <w:shd w:val="clear" w:color="auto" w:fill="FFFFFF"/>
        <w:spacing w:after="240" w:line="240" w:lineRule="auto"/>
        <w:ind w:left="720"/>
        <w:rPr>
          <w:rFonts w:ascii="Arial" w:eastAsia="Times New Roman" w:hAnsi="Arial" w:cs="Arial"/>
          <w:b/>
          <w:color w:val="1F497D"/>
          <w:lang w:eastAsia="en-GB"/>
        </w:rPr>
      </w:pPr>
      <w:r w:rsidRPr="0086077A">
        <w:rPr>
          <w:rFonts w:ascii="Arial" w:eastAsia="Times New Roman" w:hAnsi="Arial" w:cs="Arial"/>
          <w:bCs/>
          <w:lang w:eastAsia="en-GB"/>
        </w:rPr>
        <w:t>A:</w:t>
      </w:r>
      <w:r w:rsidRPr="0086077A">
        <w:rPr>
          <w:rFonts w:ascii="Arial" w:eastAsia="Times New Roman" w:hAnsi="Arial" w:cs="Arial"/>
          <w:lang w:eastAsia="en-GB"/>
        </w:rPr>
        <w:tab/>
        <w:t>No. Only one application is required. You will have the opportunity to select your programme preference choices through the Oriel system during the recruitment process. It is important that careful consideration is given to your choices as this will determine the order in which offers are made. You should be aware that restricting your choices might result in no offer being made even if your final ranking is sufficient to have been offered a training place somewhere (in the event that all your choices are offered to candidates with a higher ranking). Some programmes offer geographically zoned training. These should be selected as separate choices as if they were standalone programmes. You should refer to programme web pages for further details.</w:t>
      </w:r>
    </w:p>
    <w:p w14:paraId="001E6C70" w14:textId="77CF5B13" w:rsidR="002435FC" w:rsidRPr="0086077A" w:rsidRDefault="002435FC" w:rsidP="002435FC">
      <w:pPr>
        <w:pStyle w:val="Heading3"/>
        <w:ind w:left="720"/>
        <w:rPr>
          <w:rFonts w:cs="Arial"/>
          <w:b w:val="0"/>
          <w:color w:val="377BCD"/>
          <w:lang w:eastAsia="en-GB"/>
        </w:rPr>
      </w:pPr>
      <w:bookmarkStart w:id="11" w:name="_Toc526849151"/>
      <w:bookmarkStart w:id="12" w:name="_Toc527012501"/>
      <w:r w:rsidRPr="0086077A">
        <w:rPr>
          <w:rFonts w:cs="Arial"/>
          <w:b w:val="0"/>
          <w:color w:val="1F497D"/>
          <w:lang w:eastAsia="en-GB"/>
        </w:rPr>
        <w:t xml:space="preserve">Q3. </w:t>
      </w:r>
      <w:r w:rsidRPr="0086077A">
        <w:rPr>
          <w:rFonts w:cs="Arial"/>
          <w:b w:val="0"/>
          <w:color w:val="1F497D"/>
          <w:lang w:eastAsia="en-GB"/>
        </w:rPr>
        <w:tab/>
      </w:r>
      <w:r w:rsidRPr="0086077A">
        <w:rPr>
          <w:rFonts w:cs="Arial"/>
          <w:color w:val="377BCD"/>
          <w:lang w:eastAsia="en-GB"/>
        </w:rPr>
        <w:t>I have previously applied to the training programme. Do I need to re-enter any information previously submitted?</w:t>
      </w:r>
      <w:bookmarkEnd w:id="11"/>
      <w:bookmarkEnd w:id="12"/>
    </w:p>
    <w:p w14:paraId="2A32BD69" w14:textId="77777777" w:rsidR="002435FC" w:rsidRPr="0086077A" w:rsidRDefault="002435FC" w:rsidP="002435FC">
      <w:pPr>
        <w:ind w:left="720"/>
        <w:rPr>
          <w:rFonts w:ascii="Arial" w:eastAsia="Times New Roman" w:hAnsi="Arial" w:cs="Arial"/>
          <w:lang w:eastAsia="en-GB"/>
        </w:rPr>
      </w:pPr>
      <w:r w:rsidRPr="0086077A">
        <w:rPr>
          <w:rFonts w:ascii="Arial" w:eastAsia="Times New Roman" w:hAnsi="Arial" w:cs="Arial"/>
          <w:lang w:eastAsia="en-GB"/>
        </w:rPr>
        <w:t xml:space="preserve">A: </w:t>
      </w:r>
      <w:r w:rsidRPr="0086077A">
        <w:rPr>
          <w:rFonts w:ascii="Arial" w:eastAsia="Times New Roman" w:hAnsi="Arial" w:cs="Arial"/>
          <w:lang w:eastAsia="en-GB"/>
        </w:rPr>
        <w:tab/>
        <w:t>We DO NOT refer back to previous applications, so it is important you list your employment and experience correctly in your current application.</w:t>
      </w:r>
    </w:p>
    <w:p w14:paraId="77992BE0" w14:textId="56770EAC" w:rsidR="002435FC" w:rsidRPr="0086077A" w:rsidRDefault="002435FC" w:rsidP="00425EA0">
      <w:pPr>
        <w:pStyle w:val="Heading3"/>
        <w:numPr>
          <w:ilvl w:val="0"/>
          <w:numId w:val="21"/>
        </w:numPr>
        <w:ind w:hanging="646"/>
        <w:rPr>
          <w:rFonts w:cs="Arial"/>
          <w:color w:val="377BCD"/>
          <w:lang w:eastAsia="en-GB"/>
        </w:rPr>
      </w:pPr>
      <w:bookmarkStart w:id="13" w:name="_Toc526840348"/>
      <w:bookmarkStart w:id="14" w:name="_Toc526840430"/>
      <w:bookmarkStart w:id="15" w:name="_Toc526840512"/>
      <w:bookmarkStart w:id="16" w:name="_Toc526840893"/>
      <w:bookmarkStart w:id="17" w:name="_Toc526840975"/>
      <w:bookmarkStart w:id="18" w:name="_Toc526841291"/>
      <w:bookmarkStart w:id="19" w:name="_Toc526842259"/>
      <w:bookmarkStart w:id="20" w:name="_Toc526842714"/>
      <w:bookmarkStart w:id="21" w:name="_Toc526843145"/>
      <w:bookmarkStart w:id="22" w:name="_Toc526847709"/>
      <w:bookmarkStart w:id="23" w:name="_Toc526848010"/>
      <w:bookmarkStart w:id="24" w:name="_Toc435010814"/>
      <w:bookmarkEnd w:id="13"/>
      <w:bookmarkEnd w:id="14"/>
      <w:bookmarkEnd w:id="15"/>
      <w:bookmarkEnd w:id="16"/>
      <w:bookmarkEnd w:id="17"/>
      <w:bookmarkEnd w:id="18"/>
      <w:bookmarkEnd w:id="19"/>
      <w:bookmarkEnd w:id="20"/>
      <w:bookmarkEnd w:id="21"/>
      <w:bookmarkEnd w:id="22"/>
      <w:bookmarkEnd w:id="23"/>
      <w:r w:rsidRPr="0086077A">
        <w:rPr>
          <w:rFonts w:cs="Arial"/>
          <w:color w:val="2E74B5"/>
          <w:lang w:eastAsia="en-GB"/>
        </w:rPr>
        <w:t xml:space="preserve"> </w:t>
      </w:r>
      <w:bookmarkStart w:id="25" w:name="_Toc526840894"/>
      <w:bookmarkStart w:id="26" w:name="_Toc526849152"/>
      <w:bookmarkStart w:id="27" w:name="_Toc527012502"/>
      <w:r w:rsidRPr="0086077A">
        <w:rPr>
          <w:rFonts w:cs="Arial"/>
          <w:color w:val="377BCD"/>
          <w:lang w:eastAsia="en-GB"/>
        </w:rPr>
        <w:t>Where can I find the entry and eligibility requirements?</w:t>
      </w:r>
      <w:bookmarkEnd w:id="24"/>
      <w:bookmarkEnd w:id="25"/>
      <w:bookmarkEnd w:id="26"/>
      <w:bookmarkEnd w:id="27"/>
    </w:p>
    <w:p w14:paraId="4A352A95" w14:textId="375351FC"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bCs/>
          <w:lang w:eastAsia="en-GB"/>
        </w:rPr>
        <w:t>A:</w:t>
      </w:r>
      <w:r w:rsidRPr="0086077A">
        <w:rPr>
          <w:rFonts w:ascii="Arial" w:eastAsia="Times New Roman" w:hAnsi="Arial" w:cs="Arial"/>
          <w:bCs/>
          <w:lang w:eastAsia="en-GB"/>
        </w:rPr>
        <w:tab/>
      </w:r>
      <w:r w:rsidRPr="0086077A">
        <w:rPr>
          <w:rFonts w:ascii="Arial" w:eastAsia="Times New Roman" w:hAnsi="Arial" w:cs="Arial"/>
          <w:lang w:eastAsia="en-GB"/>
        </w:rPr>
        <w:t xml:space="preserve">The </w:t>
      </w:r>
      <w:r w:rsidR="008A1700" w:rsidRPr="0086077A">
        <w:rPr>
          <w:rFonts w:ascii="Arial" w:eastAsia="Times New Roman" w:hAnsi="Arial" w:cs="Arial"/>
          <w:lang w:eastAsia="en-GB"/>
        </w:rPr>
        <w:t>20</w:t>
      </w:r>
      <w:r w:rsidR="008A1700">
        <w:rPr>
          <w:rFonts w:ascii="Arial" w:eastAsia="Times New Roman" w:hAnsi="Arial" w:cs="Arial"/>
          <w:lang w:eastAsia="en-GB"/>
        </w:rPr>
        <w:t xml:space="preserve">20 </w:t>
      </w:r>
      <w:r w:rsidRPr="0086077A">
        <w:rPr>
          <w:rFonts w:ascii="Arial" w:eastAsia="Times New Roman" w:hAnsi="Arial" w:cs="Arial"/>
          <w:lang w:eastAsia="en-GB"/>
        </w:rPr>
        <w:t xml:space="preserve">person specification can be found on the </w:t>
      </w:r>
      <w:hyperlink r:id="rId9" w:history="1">
        <w:r w:rsidRPr="0086077A">
          <w:rPr>
            <w:rStyle w:val="Hyperlink"/>
            <w:rFonts w:eastAsia="Calibri"/>
          </w:rPr>
          <w:t>Health Education England Specialty Training website</w:t>
        </w:r>
        <w:r w:rsidRPr="00690477">
          <w:rPr>
            <w:rStyle w:val="Hyperlink"/>
            <w:rFonts w:eastAsia="Calibri"/>
          </w:rPr>
          <w:t>.</w:t>
        </w:r>
      </w:hyperlink>
      <w:r w:rsidRPr="00690477">
        <w:rPr>
          <w:rFonts w:ascii="Arial" w:eastAsia="Times New Roman" w:hAnsi="Arial" w:cs="Arial"/>
          <w:lang w:eastAsia="en-GB"/>
        </w:rPr>
        <w:t xml:space="preserve"> Applicants should be aware that eligibility is checked through a standard process and all ineligible applications</w:t>
      </w:r>
      <w:r w:rsidRPr="0086077A">
        <w:rPr>
          <w:rFonts w:ascii="Arial" w:eastAsia="Times New Roman" w:hAnsi="Arial" w:cs="Arial"/>
          <w:lang w:eastAsia="en-GB"/>
        </w:rPr>
        <w:t xml:space="preserve"> are rejected at this stage. Eligibility criteria (including degree grades) are strictly applied. If you are uncertain whether you comply with requirements you may wish to seek early advice.  You will be required to prove eligibility by bringing degree certificates, immigration documents etc. to selection centre if you are invited to this stage.</w:t>
      </w:r>
    </w:p>
    <w:p w14:paraId="74AF79DB" w14:textId="51E1A29D" w:rsidR="002435FC" w:rsidRPr="0086077A" w:rsidRDefault="002435FC" w:rsidP="002435FC">
      <w:pPr>
        <w:pStyle w:val="Heading3"/>
        <w:numPr>
          <w:ilvl w:val="0"/>
          <w:numId w:val="21"/>
        </w:numPr>
        <w:ind w:left="720" w:firstLine="0"/>
        <w:rPr>
          <w:rFonts w:cs="Arial"/>
          <w:color w:val="377BCD"/>
          <w:lang w:eastAsia="en-GB"/>
        </w:rPr>
      </w:pPr>
      <w:bookmarkStart w:id="28" w:name="_Toc435010815"/>
      <w:bookmarkStart w:id="29" w:name="_Toc526840895"/>
      <w:bookmarkStart w:id="30" w:name="_Toc526849153"/>
      <w:bookmarkStart w:id="31" w:name="_Toc527012503"/>
      <w:r w:rsidRPr="0086077A">
        <w:rPr>
          <w:rFonts w:cs="Arial"/>
          <w:color w:val="377BCD"/>
          <w:lang w:eastAsia="en-GB"/>
        </w:rPr>
        <w:t>Where could I get more public health experience?</w:t>
      </w:r>
      <w:bookmarkEnd w:id="28"/>
      <w:bookmarkEnd w:id="29"/>
      <w:bookmarkEnd w:id="30"/>
      <w:bookmarkEnd w:id="31"/>
    </w:p>
    <w:p w14:paraId="0AE2BDB3" w14:textId="77777777"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bCs/>
          <w:lang w:eastAsia="en-GB"/>
        </w:rPr>
        <w:t>A:</w:t>
      </w:r>
      <w:r w:rsidRPr="0086077A">
        <w:rPr>
          <w:rFonts w:ascii="Arial" w:eastAsia="Times New Roman" w:hAnsi="Arial" w:cs="Arial"/>
          <w:bCs/>
          <w:lang w:eastAsia="en-GB"/>
        </w:rPr>
        <w:tab/>
      </w:r>
      <w:r w:rsidRPr="0086077A">
        <w:rPr>
          <w:rFonts w:ascii="Arial" w:eastAsia="Times New Roman" w:hAnsi="Arial" w:cs="Arial"/>
          <w:lang w:eastAsia="en-GB"/>
        </w:rPr>
        <w:t xml:space="preserve">Doctors currently in training may be able to arrange some taster experience in a local programme. Advice should be sought from your own foundation programme director. Applicants from other backgrounds might approach a local public health organisation. Alternatively, either group should contact the local Health Education England Public Health Department. </w:t>
      </w:r>
    </w:p>
    <w:p w14:paraId="37942850" w14:textId="054AD10A" w:rsidR="002435FC" w:rsidRPr="0086077A" w:rsidRDefault="002435FC" w:rsidP="002435FC">
      <w:pPr>
        <w:pStyle w:val="Heading3"/>
        <w:numPr>
          <w:ilvl w:val="0"/>
          <w:numId w:val="21"/>
        </w:numPr>
        <w:ind w:left="720" w:firstLine="0"/>
        <w:rPr>
          <w:rFonts w:cs="Arial"/>
          <w:color w:val="377BCD"/>
          <w:lang w:eastAsia="en-GB"/>
        </w:rPr>
      </w:pPr>
      <w:bookmarkStart w:id="32" w:name="_Toc435010816"/>
      <w:bookmarkStart w:id="33" w:name="_Toc526840896"/>
      <w:bookmarkStart w:id="34" w:name="_Toc526849154"/>
      <w:bookmarkStart w:id="35" w:name="_Toc527012504"/>
      <w:r w:rsidRPr="0086077A">
        <w:rPr>
          <w:rFonts w:cs="Arial"/>
          <w:color w:val="377BCD"/>
          <w:lang w:eastAsia="en-GB"/>
        </w:rPr>
        <w:t>Am I able to apply to a training programme of my choice?</w:t>
      </w:r>
      <w:bookmarkEnd w:id="32"/>
      <w:bookmarkEnd w:id="33"/>
      <w:bookmarkEnd w:id="34"/>
      <w:bookmarkEnd w:id="35"/>
    </w:p>
    <w:p w14:paraId="49DB45F3" w14:textId="77777777"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bCs/>
          <w:lang w:eastAsia="en-GB"/>
        </w:rPr>
        <w:t>A:</w:t>
      </w:r>
      <w:r w:rsidRPr="0086077A">
        <w:rPr>
          <w:rFonts w:ascii="Arial" w:eastAsia="Times New Roman" w:hAnsi="Arial" w:cs="Arial"/>
          <w:bCs/>
          <w:lang w:eastAsia="en-GB"/>
        </w:rPr>
        <w:tab/>
      </w:r>
      <w:r w:rsidRPr="0086077A">
        <w:rPr>
          <w:rFonts w:ascii="Arial" w:eastAsia="Times New Roman" w:hAnsi="Arial" w:cs="Arial"/>
          <w:lang w:eastAsia="en-GB"/>
        </w:rPr>
        <w:t xml:space="preserve">You apply to the programme of your choice and express preferences for alternative choices. If you limit your choice, you may not be offered a training slot if your final ranking is not high enough to secure your preferences. You should read the </w:t>
      </w:r>
      <w:r w:rsidRPr="0086077A">
        <w:rPr>
          <w:rFonts w:ascii="Arial" w:eastAsia="Times New Roman" w:hAnsi="Arial" w:cs="Arial"/>
          <w:lang w:eastAsia="en-GB"/>
        </w:rPr>
        <w:lastRenderedPageBreak/>
        <w:t>websites of your chosen programme(s) for local details. You should ensure you understand local expectations for relocation/local work travel if you preference programmes at a distance from your current home.</w:t>
      </w:r>
    </w:p>
    <w:p w14:paraId="7C1760A7" w14:textId="7F7334DD" w:rsidR="002435FC" w:rsidRPr="0086077A" w:rsidRDefault="002435FC" w:rsidP="002435FC">
      <w:pPr>
        <w:pStyle w:val="Heading3"/>
        <w:numPr>
          <w:ilvl w:val="0"/>
          <w:numId w:val="21"/>
        </w:numPr>
        <w:ind w:left="720" w:firstLine="0"/>
        <w:rPr>
          <w:rFonts w:cs="Arial"/>
          <w:color w:val="377BCD"/>
          <w:lang w:eastAsia="en-GB"/>
        </w:rPr>
      </w:pPr>
      <w:bookmarkStart w:id="36" w:name="_Toc435010817"/>
      <w:bookmarkStart w:id="37" w:name="_Toc526840897"/>
      <w:bookmarkStart w:id="38" w:name="_Toc526849155"/>
      <w:bookmarkStart w:id="39" w:name="_Toc527012505"/>
      <w:r w:rsidRPr="0086077A">
        <w:rPr>
          <w:rFonts w:cs="Arial"/>
          <w:color w:val="377BCD"/>
          <w:lang w:eastAsia="en-GB"/>
        </w:rPr>
        <w:t>I have previously held a specialty training number in public health but relinquished/was removed from my post. I wish to return to specialty training. Is this possible?</w:t>
      </w:r>
      <w:bookmarkEnd w:id="36"/>
      <w:bookmarkEnd w:id="37"/>
      <w:bookmarkEnd w:id="38"/>
      <w:bookmarkEnd w:id="39"/>
    </w:p>
    <w:p w14:paraId="27E3DDA8" w14:textId="77777777" w:rsidR="002435FC" w:rsidRPr="0086077A" w:rsidRDefault="002435FC" w:rsidP="002435FC">
      <w:pPr>
        <w:ind w:left="720"/>
        <w:rPr>
          <w:rFonts w:ascii="Arial" w:hAnsi="Arial" w:cs="Arial"/>
          <w:lang w:eastAsia="en-GB"/>
        </w:rPr>
      </w:pPr>
      <w:r w:rsidRPr="0086077A">
        <w:rPr>
          <w:rFonts w:ascii="Arial" w:hAnsi="Arial" w:cs="Arial"/>
          <w:lang w:eastAsia="en-GB"/>
        </w:rPr>
        <w:t>A:</w:t>
      </w:r>
      <w:r w:rsidRPr="0086077A">
        <w:rPr>
          <w:rFonts w:ascii="Arial" w:hAnsi="Arial" w:cs="Arial"/>
          <w:lang w:eastAsia="en-GB"/>
        </w:rPr>
        <w:tab/>
        <w:t xml:space="preserve">Your application will need to be supported by the Training Programme Director and the Postgraduate Dean of your previous programme. You need to declare on your application form that you have been removed from training/relinquished your post and also provide full details of the resignation/release/removal from the training programme to the recruiting organisation by email at the point of application. This should be provided on the </w:t>
      </w:r>
      <w:r w:rsidRPr="0086077A">
        <w:rPr>
          <w:rFonts w:ascii="Arial" w:hAnsi="Arial" w:cs="Arial"/>
          <w:i/>
          <w:iCs/>
          <w:lang w:eastAsia="en-GB"/>
        </w:rPr>
        <w:t xml:space="preserve">Support for Reapplication to a Specialty Training Programme </w:t>
      </w:r>
      <w:r w:rsidRPr="0086077A">
        <w:rPr>
          <w:rFonts w:ascii="Arial" w:hAnsi="Arial" w:cs="Arial"/>
          <w:lang w:eastAsia="en-GB"/>
        </w:rPr>
        <w:t>form – Exclusion Policy Support Form (available for download from the Oriel resource bank)</w:t>
      </w:r>
      <w:r w:rsidRPr="0086077A">
        <w:rPr>
          <w:rFonts w:ascii="Arial" w:hAnsi="Arial" w:cs="Arial"/>
        </w:rPr>
        <w:t xml:space="preserve"> </w:t>
      </w:r>
      <w:r w:rsidRPr="0086077A">
        <w:rPr>
          <w:rFonts w:ascii="Arial" w:hAnsi="Arial" w:cs="Arial"/>
          <w:lang w:eastAsia="en-GB"/>
        </w:rPr>
        <w:t>and approved by both the Head of School/Training Programme Director and Postgraduate Dean in the region where your training was previously undertaken.  Please submit the form to publichealthrecruitment.em@hee.nhs.uk at the time of application submission.</w:t>
      </w:r>
    </w:p>
    <w:p w14:paraId="6BBB3A97" w14:textId="741A480A" w:rsidR="002435FC" w:rsidRPr="0086077A" w:rsidRDefault="002435FC" w:rsidP="002435FC">
      <w:pPr>
        <w:pStyle w:val="Heading3"/>
        <w:numPr>
          <w:ilvl w:val="0"/>
          <w:numId w:val="21"/>
        </w:numPr>
        <w:ind w:left="720" w:firstLine="0"/>
        <w:rPr>
          <w:rFonts w:cs="Arial"/>
          <w:color w:val="377BCD"/>
        </w:rPr>
      </w:pPr>
      <w:bookmarkStart w:id="40" w:name="_Toc435010818"/>
      <w:bookmarkStart w:id="41" w:name="_Toc526840898"/>
      <w:bookmarkStart w:id="42" w:name="_Toc526849156"/>
      <w:bookmarkStart w:id="43" w:name="_Toc527012506"/>
      <w:r w:rsidRPr="0086077A">
        <w:rPr>
          <w:rFonts w:cs="Arial"/>
          <w:color w:val="377BCD"/>
        </w:rPr>
        <w:t>I currently hold a specialty training number in public health.  I wish to transfer programmes; do I need to apply through this recruitment process?</w:t>
      </w:r>
      <w:bookmarkEnd w:id="40"/>
      <w:bookmarkEnd w:id="41"/>
      <w:bookmarkEnd w:id="42"/>
      <w:bookmarkEnd w:id="43"/>
    </w:p>
    <w:p w14:paraId="08C3946A" w14:textId="7631F5BB" w:rsidR="002435FC" w:rsidRPr="0086077A" w:rsidRDefault="002435FC" w:rsidP="002435FC">
      <w:pPr>
        <w:ind w:left="720"/>
        <w:rPr>
          <w:rFonts w:ascii="Arial" w:hAnsi="Arial" w:cs="Arial"/>
        </w:rPr>
      </w:pPr>
      <w:r w:rsidRPr="0086077A">
        <w:rPr>
          <w:rFonts w:ascii="Arial" w:hAnsi="Arial" w:cs="Arial"/>
        </w:rPr>
        <w:t>A:</w:t>
      </w:r>
      <w:r w:rsidRPr="0086077A">
        <w:rPr>
          <w:rFonts w:ascii="Arial" w:hAnsi="Arial" w:cs="Arial"/>
        </w:rPr>
        <w:tab/>
        <w:t>You may be eligible for an inter-deanery transfer (IDT). You should discuss this with your programme director. If you are not eligible</w:t>
      </w:r>
      <w:r w:rsidR="00EC7B9F">
        <w:rPr>
          <w:rFonts w:ascii="Arial" w:hAnsi="Arial" w:cs="Arial"/>
        </w:rPr>
        <w:t xml:space="preserve"> for transfer</w:t>
      </w:r>
      <w:r w:rsidRPr="0086077A">
        <w:rPr>
          <w:rFonts w:ascii="Arial" w:hAnsi="Arial" w:cs="Arial"/>
        </w:rPr>
        <w:t xml:space="preserve">, </w:t>
      </w:r>
      <w:r w:rsidR="00EC7B9F">
        <w:rPr>
          <w:rFonts w:ascii="Arial" w:hAnsi="Arial" w:cs="Arial"/>
        </w:rPr>
        <w:t xml:space="preserve">or the deanery you wish to transfer to has no IDT vacancies, </w:t>
      </w:r>
      <w:r w:rsidRPr="0086077A">
        <w:rPr>
          <w:rFonts w:ascii="Arial" w:hAnsi="Arial" w:cs="Arial"/>
        </w:rPr>
        <w:t xml:space="preserve">you will need to apply through this national recruitment process and will need to complete the </w:t>
      </w:r>
      <w:r w:rsidRPr="0086077A">
        <w:rPr>
          <w:rFonts w:ascii="Arial" w:hAnsi="Arial" w:cs="Arial"/>
          <w:i/>
        </w:rPr>
        <w:t>Support for Reapplication of Specialty Training in a Different Region</w:t>
      </w:r>
      <w:r w:rsidRPr="0086077A">
        <w:rPr>
          <w:rFonts w:ascii="Arial" w:hAnsi="Arial" w:cs="Arial"/>
        </w:rPr>
        <w:t xml:space="preserve"> form (available for download from the </w:t>
      </w:r>
      <w:r w:rsidRPr="0086077A">
        <w:rPr>
          <w:rFonts w:ascii="Arial" w:hAnsi="Arial" w:cs="Arial"/>
          <w:lang w:eastAsia="en-GB"/>
        </w:rPr>
        <w:t>Oriel Resource Bank</w:t>
      </w:r>
      <w:r w:rsidRPr="0086077A">
        <w:rPr>
          <w:rFonts w:ascii="Arial" w:hAnsi="Arial" w:cs="Arial"/>
        </w:rPr>
        <w:t xml:space="preserve">). </w:t>
      </w:r>
      <w:r w:rsidR="00EC7B9F">
        <w:rPr>
          <w:rFonts w:ascii="Arial" w:hAnsi="Arial" w:cs="Arial"/>
        </w:rPr>
        <w:t xml:space="preserve">Your application through recruitment will be considered through the same competitive process used for applicants not already on a Public Health training programme. </w:t>
      </w:r>
      <w:r w:rsidRPr="0086077A">
        <w:rPr>
          <w:rFonts w:ascii="Arial" w:hAnsi="Arial" w:cs="Arial"/>
        </w:rPr>
        <w:t xml:space="preserve">Further information on the IDT process can be found on the HEE Specialty Training website. </w:t>
      </w:r>
    </w:p>
    <w:p w14:paraId="52216D2A" w14:textId="614E54DB" w:rsidR="002435FC" w:rsidRPr="0086077A" w:rsidRDefault="002435FC" w:rsidP="002435FC">
      <w:pPr>
        <w:pStyle w:val="Heading3"/>
        <w:numPr>
          <w:ilvl w:val="0"/>
          <w:numId w:val="21"/>
        </w:numPr>
        <w:ind w:left="720" w:firstLine="0"/>
        <w:rPr>
          <w:rFonts w:cs="Arial"/>
          <w:color w:val="377BCD"/>
          <w:lang w:eastAsia="en-GB"/>
        </w:rPr>
      </w:pPr>
      <w:bookmarkStart w:id="44" w:name="_Toc523314318"/>
      <w:bookmarkStart w:id="45" w:name="_Toc435010820"/>
      <w:bookmarkStart w:id="46" w:name="_Toc526840899"/>
      <w:bookmarkStart w:id="47" w:name="_Toc526849157"/>
      <w:bookmarkStart w:id="48" w:name="_Toc527012507"/>
      <w:bookmarkEnd w:id="44"/>
      <w:r w:rsidRPr="0086077A">
        <w:rPr>
          <w:rFonts w:cs="Arial"/>
          <w:color w:val="377BCD"/>
          <w:lang w:eastAsia="en-GB"/>
        </w:rPr>
        <w:t>Who can I contact if I am experiencing problems with the application form?</w:t>
      </w:r>
      <w:bookmarkEnd w:id="45"/>
      <w:bookmarkEnd w:id="46"/>
      <w:bookmarkEnd w:id="47"/>
      <w:bookmarkEnd w:id="48"/>
    </w:p>
    <w:p w14:paraId="6765C91C" w14:textId="77777777"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bCs/>
          <w:lang w:eastAsia="en-GB"/>
        </w:rPr>
        <w:t>A:</w:t>
      </w:r>
      <w:r w:rsidRPr="0086077A">
        <w:rPr>
          <w:rFonts w:ascii="Arial" w:eastAsia="Times New Roman" w:hAnsi="Arial" w:cs="Arial"/>
          <w:lang w:eastAsia="en-GB"/>
        </w:rPr>
        <w:t> </w:t>
      </w:r>
      <w:r w:rsidRPr="0086077A">
        <w:rPr>
          <w:rFonts w:ascii="Arial" w:eastAsia="Times New Roman" w:hAnsi="Arial" w:cs="Arial"/>
          <w:lang w:eastAsia="en-GB"/>
        </w:rPr>
        <w:tab/>
        <w:t xml:space="preserve">All queries regarding the recruitment process including the online Oriel process must be directed to: </w:t>
      </w:r>
      <w:hyperlink r:id="rId10" w:history="1">
        <w:r w:rsidRPr="0086077A">
          <w:rPr>
            <w:rStyle w:val="Hyperlink"/>
            <w:rFonts w:eastAsia="Calibri"/>
          </w:rPr>
          <w:t>publichealthrecruitment.em@hee.nhs.uk</w:t>
        </w:r>
      </w:hyperlink>
    </w:p>
    <w:p w14:paraId="46E123BE" w14:textId="062E2BE2" w:rsidR="002435FC" w:rsidRPr="0086077A" w:rsidRDefault="002435FC" w:rsidP="002435FC">
      <w:pPr>
        <w:pStyle w:val="Heading3"/>
        <w:numPr>
          <w:ilvl w:val="0"/>
          <w:numId w:val="21"/>
        </w:numPr>
        <w:ind w:left="720" w:firstLine="0"/>
        <w:rPr>
          <w:rFonts w:cs="Arial"/>
          <w:color w:val="377BCD"/>
          <w:lang w:eastAsia="en-GB"/>
        </w:rPr>
      </w:pPr>
      <w:bookmarkStart w:id="49" w:name="_Toc435010821"/>
      <w:bookmarkStart w:id="50" w:name="_Toc526840900"/>
      <w:bookmarkStart w:id="51" w:name="_Toc526849158"/>
      <w:bookmarkStart w:id="52" w:name="_Toc527012508"/>
      <w:r w:rsidRPr="0086077A">
        <w:rPr>
          <w:rFonts w:cs="Arial"/>
          <w:color w:val="377BCD"/>
          <w:lang w:eastAsia="en-GB"/>
        </w:rPr>
        <w:t>What is the level of competition for public health training placements?</w:t>
      </w:r>
      <w:bookmarkEnd w:id="49"/>
      <w:bookmarkEnd w:id="50"/>
      <w:bookmarkEnd w:id="51"/>
      <w:bookmarkEnd w:id="52"/>
    </w:p>
    <w:p w14:paraId="4625116E" w14:textId="2936AF21"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bCs/>
          <w:lang w:eastAsia="en-GB"/>
        </w:rPr>
        <w:t>A:</w:t>
      </w:r>
      <w:r w:rsidRPr="0086077A">
        <w:rPr>
          <w:rFonts w:ascii="Arial" w:eastAsia="Times New Roman" w:hAnsi="Arial" w:cs="Arial"/>
          <w:lang w:eastAsia="en-GB"/>
        </w:rPr>
        <w:tab/>
        <w:t xml:space="preserve">Application into public health specialty training is competitive with, broadly, an average of 500 – 600 eligible applicants annually for 70 – 80 places. Competition ratios vary between programmes. There is no quota defining the proportion of places offered to each of the two groups of </w:t>
      </w:r>
      <w:r w:rsidR="00D62490" w:rsidRPr="0086077A">
        <w:rPr>
          <w:rFonts w:ascii="Arial" w:eastAsia="Times New Roman" w:hAnsi="Arial" w:cs="Arial"/>
          <w:lang w:eastAsia="en-GB"/>
        </w:rPr>
        <w:t xml:space="preserve">medical and non-medical </w:t>
      </w:r>
      <w:r w:rsidRPr="0086077A">
        <w:rPr>
          <w:rFonts w:ascii="Arial" w:eastAsia="Times New Roman" w:hAnsi="Arial" w:cs="Arial"/>
          <w:lang w:eastAsia="en-GB"/>
        </w:rPr>
        <w:t>applicants. It should be noted that direct comparison with other clinical specialties is limited as unlike other training programmes, posts are open to both medical and non-medical applicants.</w:t>
      </w:r>
    </w:p>
    <w:p w14:paraId="171A87E6" w14:textId="58B1F799" w:rsidR="002435FC" w:rsidRPr="002435FC" w:rsidRDefault="002435FC" w:rsidP="002435FC">
      <w:pPr>
        <w:keepNext/>
        <w:keepLines/>
        <w:numPr>
          <w:ilvl w:val="0"/>
          <w:numId w:val="21"/>
        </w:numPr>
        <w:spacing w:before="200" w:after="0"/>
        <w:ind w:left="709" w:firstLine="0"/>
        <w:outlineLvl w:val="2"/>
        <w:rPr>
          <w:rFonts w:ascii="Arial" w:eastAsia="Times New Roman" w:hAnsi="Arial" w:cs="Arial"/>
          <w:b/>
          <w:bCs/>
          <w:color w:val="377BCD"/>
          <w:lang w:eastAsia="en-GB"/>
        </w:rPr>
      </w:pPr>
      <w:bookmarkStart w:id="53" w:name="_Toc435010837"/>
      <w:bookmarkStart w:id="54" w:name="_Toc526840901"/>
      <w:bookmarkStart w:id="55" w:name="_Toc526849159"/>
      <w:bookmarkStart w:id="56" w:name="_Toc527012509"/>
      <w:r w:rsidRPr="002435FC">
        <w:rPr>
          <w:rFonts w:ascii="Arial" w:eastAsia="Times New Roman" w:hAnsi="Arial" w:cs="Arial"/>
          <w:b/>
          <w:bCs/>
          <w:color w:val="377BCD"/>
          <w:lang w:eastAsia="en-GB"/>
        </w:rPr>
        <w:lastRenderedPageBreak/>
        <w:t xml:space="preserve">I do not fulfil the required 24 months Foundation training for medics until the day before specialty training starts in August </w:t>
      </w:r>
      <w:r w:rsidR="008A1700" w:rsidRPr="002435FC">
        <w:rPr>
          <w:rFonts w:ascii="Arial" w:eastAsia="Times New Roman" w:hAnsi="Arial" w:cs="Arial"/>
          <w:b/>
          <w:bCs/>
          <w:color w:val="377BCD"/>
          <w:lang w:eastAsia="en-GB"/>
        </w:rPr>
        <w:t>20</w:t>
      </w:r>
      <w:r w:rsidR="008A1700">
        <w:rPr>
          <w:rFonts w:ascii="Arial" w:eastAsia="Times New Roman" w:hAnsi="Arial" w:cs="Arial"/>
          <w:b/>
          <w:bCs/>
          <w:color w:val="377BCD"/>
          <w:lang w:eastAsia="en-GB"/>
        </w:rPr>
        <w:t>20</w:t>
      </w:r>
      <w:r w:rsidRPr="002435FC">
        <w:rPr>
          <w:rFonts w:ascii="Arial" w:eastAsia="Times New Roman" w:hAnsi="Arial" w:cs="Arial"/>
          <w:b/>
          <w:bCs/>
          <w:color w:val="377BCD"/>
          <w:lang w:eastAsia="en-GB"/>
        </w:rPr>
        <w:t>. If I am offered a training post after selection centre, can I tender my resignation early from my current post and take a long holiday before starting training</w:t>
      </w:r>
      <w:bookmarkEnd w:id="53"/>
      <w:r w:rsidRPr="002435FC">
        <w:rPr>
          <w:rFonts w:ascii="Arial" w:eastAsia="Times New Roman" w:hAnsi="Arial" w:cs="Arial"/>
          <w:b/>
          <w:bCs/>
          <w:color w:val="377BCD"/>
          <w:lang w:eastAsia="en-GB"/>
        </w:rPr>
        <w:t>?</w:t>
      </w:r>
      <w:bookmarkEnd w:id="54"/>
      <w:bookmarkEnd w:id="55"/>
      <w:bookmarkEnd w:id="56"/>
    </w:p>
    <w:p w14:paraId="6FDC3B59" w14:textId="5594C3A7"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bCs/>
          <w:lang w:eastAsia="en-GB"/>
        </w:rPr>
        <w:t xml:space="preserve">A: </w:t>
      </w:r>
      <w:r w:rsidRPr="0086077A">
        <w:rPr>
          <w:rFonts w:ascii="Arial" w:eastAsia="Times New Roman" w:hAnsi="Arial" w:cs="Arial"/>
          <w:bCs/>
          <w:lang w:eastAsia="en-GB"/>
        </w:rPr>
        <w:tab/>
      </w:r>
      <w:r w:rsidRPr="0086077A">
        <w:rPr>
          <w:rFonts w:ascii="Arial" w:eastAsia="Times New Roman" w:hAnsi="Arial" w:cs="Arial"/>
          <w:lang w:eastAsia="en-GB"/>
        </w:rPr>
        <w:t>No. Your eligibility assumes you will complete the full period of foundation</w:t>
      </w:r>
      <w:r w:rsidR="007777E4">
        <w:rPr>
          <w:rFonts w:ascii="Arial" w:eastAsia="Times New Roman" w:hAnsi="Arial" w:cs="Arial"/>
          <w:lang w:eastAsia="en-GB"/>
        </w:rPr>
        <w:t xml:space="preserve"> training</w:t>
      </w:r>
      <w:r w:rsidRPr="0086077A">
        <w:rPr>
          <w:rFonts w:ascii="Arial" w:eastAsia="Times New Roman" w:hAnsi="Arial" w:cs="Arial"/>
          <w:lang w:eastAsia="en-GB"/>
        </w:rPr>
        <w:t xml:space="preserve"> </w:t>
      </w:r>
      <w:r w:rsidR="00F835A9">
        <w:rPr>
          <w:rFonts w:ascii="Arial" w:eastAsia="Times New Roman" w:hAnsi="Arial" w:cs="Arial"/>
          <w:lang w:eastAsia="en-GB"/>
        </w:rPr>
        <w:t>as stated in the person specification</w:t>
      </w:r>
      <w:r w:rsidRPr="0086077A">
        <w:rPr>
          <w:rFonts w:ascii="Arial" w:eastAsia="Times New Roman" w:hAnsi="Arial" w:cs="Arial"/>
          <w:lang w:eastAsia="en-GB"/>
        </w:rPr>
        <w:t>. Only contracted periods of leave are allowed. If you finish early, your enrolment with the Faculty of Public Health will be challenged as you will have made yourself ineligible to commence training. You are required to provide evidence at enrolment of fulfilment of eligibility.</w:t>
      </w:r>
    </w:p>
    <w:p w14:paraId="6EDDB965" w14:textId="0728B374" w:rsidR="002435FC" w:rsidRPr="0086077A" w:rsidRDefault="002435FC" w:rsidP="002435FC">
      <w:pPr>
        <w:pStyle w:val="Heading3"/>
        <w:numPr>
          <w:ilvl w:val="0"/>
          <w:numId w:val="21"/>
        </w:numPr>
        <w:ind w:left="720" w:firstLine="0"/>
        <w:rPr>
          <w:rFonts w:cs="Arial"/>
          <w:color w:val="377BCD"/>
          <w:lang w:eastAsia="en-GB"/>
        </w:rPr>
      </w:pPr>
      <w:bookmarkStart w:id="57" w:name="_Toc435010822"/>
      <w:bookmarkStart w:id="58" w:name="_Toc526840902"/>
      <w:bookmarkStart w:id="59" w:name="_Toc526849160"/>
      <w:bookmarkStart w:id="60" w:name="_Toc527012510"/>
      <w:r w:rsidRPr="0086077A">
        <w:rPr>
          <w:rFonts w:cs="Arial"/>
          <w:color w:val="377BCD"/>
          <w:lang w:eastAsia="en-GB"/>
        </w:rPr>
        <w:t>I may not have all my information gathered by the closing date for applications.  Can I send in additional information after the closing date?</w:t>
      </w:r>
      <w:bookmarkEnd w:id="57"/>
      <w:bookmarkEnd w:id="58"/>
      <w:bookmarkEnd w:id="59"/>
      <w:bookmarkEnd w:id="60"/>
    </w:p>
    <w:p w14:paraId="4B1E3F77" w14:textId="77777777"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lang w:eastAsia="en-GB"/>
        </w:rPr>
        <w:t>A:</w:t>
      </w:r>
      <w:r w:rsidRPr="0086077A">
        <w:rPr>
          <w:rFonts w:ascii="Arial" w:eastAsia="Times New Roman" w:hAnsi="Arial" w:cs="Arial"/>
          <w:lang w:eastAsia="en-GB"/>
        </w:rPr>
        <w:tab/>
        <w:t xml:space="preserve">No.  You are advised to start completing your application early and ensure you have access to any documents need to be uploaded. Late submission of any material will not be accepted. No application or supporting evidence submitted/uploaded after the closing date/time will be accepted. All documentation must be included in the original application, so it is essential that you read the person specification and submit all the evidence you need to prove eligibility to the panel of checkers. We will not come back to you and ask for missing information such as grades of degrees, up to date </w:t>
      </w:r>
      <w:r w:rsidRPr="0086077A">
        <w:rPr>
          <w:rStyle w:val="Strong"/>
        </w:rPr>
        <w:t>Foundation Achievement of Competence Document/Foundation Programme Certificate of Competence</w:t>
      </w:r>
      <w:r w:rsidRPr="0086077A">
        <w:rPr>
          <w:rFonts w:ascii="Arial" w:eastAsia="Times New Roman" w:hAnsi="Arial" w:cs="Arial"/>
          <w:lang w:eastAsia="en-GB"/>
        </w:rPr>
        <w:t xml:space="preserve"> (FACD/FPCC) forms etc. We only judge eligibility on the evidence provided at the time of submission. Please check your application very carefully before submitting.</w:t>
      </w:r>
    </w:p>
    <w:p w14:paraId="6275A819" w14:textId="4722CC90" w:rsidR="002435FC" w:rsidRPr="0086077A" w:rsidRDefault="002435FC" w:rsidP="002435FC">
      <w:pPr>
        <w:pStyle w:val="Heading3"/>
        <w:numPr>
          <w:ilvl w:val="0"/>
          <w:numId w:val="21"/>
        </w:numPr>
        <w:ind w:left="720" w:firstLine="0"/>
        <w:rPr>
          <w:rFonts w:cs="Arial"/>
          <w:color w:val="377BCD"/>
          <w:lang w:eastAsia="en-GB"/>
        </w:rPr>
      </w:pPr>
      <w:bookmarkStart w:id="61" w:name="_Toc435010825"/>
      <w:bookmarkStart w:id="62" w:name="_Toc526840903"/>
      <w:bookmarkStart w:id="63" w:name="_Toc526849161"/>
      <w:bookmarkStart w:id="64" w:name="_Toc527012511"/>
      <w:r w:rsidRPr="0086077A">
        <w:rPr>
          <w:rFonts w:cs="Arial"/>
          <w:color w:val="377BCD"/>
          <w:lang w:eastAsia="en-GB"/>
        </w:rPr>
        <w:t xml:space="preserve">I am a doctor.  I have not been in clinical practice for the past three and a half years.  Can I apply and then complete my foundation competence equivalent experience after application and before August </w:t>
      </w:r>
      <w:bookmarkEnd w:id="61"/>
      <w:r w:rsidR="008A1700" w:rsidRPr="0086077A">
        <w:rPr>
          <w:rFonts w:cs="Arial"/>
          <w:color w:val="377BCD"/>
          <w:lang w:eastAsia="en-GB"/>
        </w:rPr>
        <w:t>20</w:t>
      </w:r>
      <w:r w:rsidR="008A1700">
        <w:rPr>
          <w:rFonts w:cs="Arial"/>
          <w:color w:val="377BCD"/>
          <w:lang w:eastAsia="en-GB"/>
        </w:rPr>
        <w:t>20</w:t>
      </w:r>
      <w:r w:rsidRPr="0086077A">
        <w:rPr>
          <w:rFonts w:cs="Arial"/>
          <w:color w:val="377BCD"/>
          <w:lang w:eastAsia="en-GB"/>
        </w:rPr>
        <w:t>?</w:t>
      </w:r>
      <w:bookmarkEnd w:id="62"/>
      <w:bookmarkEnd w:id="63"/>
      <w:bookmarkEnd w:id="64"/>
    </w:p>
    <w:p w14:paraId="56BEA830" w14:textId="5D227311"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lang w:eastAsia="en-GB"/>
        </w:rPr>
        <w:t xml:space="preserve">A: </w:t>
      </w:r>
      <w:r w:rsidR="00E9749B">
        <w:rPr>
          <w:rFonts w:ascii="Arial" w:eastAsia="Times New Roman" w:hAnsi="Arial" w:cs="Arial"/>
          <w:lang w:eastAsia="en-GB"/>
        </w:rPr>
        <w:tab/>
      </w:r>
      <w:r w:rsidRPr="0086077A">
        <w:rPr>
          <w:rFonts w:ascii="Arial" w:eastAsia="Times New Roman" w:hAnsi="Arial" w:cs="Arial"/>
          <w:lang w:eastAsia="en-GB"/>
        </w:rPr>
        <w:t xml:space="preserve">No. Foundation competence through submission of </w:t>
      </w:r>
      <w:r>
        <w:rPr>
          <w:rFonts w:ascii="Arial" w:eastAsia="Times New Roman" w:hAnsi="Arial" w:cs="Arial"/>
          <w:lang w:eastAsia="en-GB"/>
        </w:rPr>
        <w:t>a Certificate of Readiness to Enter Specialty Training (formerly Alternative Certificate of Foundation Competence)</w:t>
      </w:r>
      <w:r w:rsidRPr="0086077A">
        <w:rPr>
          <w:rFonts w:ascii="Arial" w:eastAsia="Times New Roman" w:hAnsi="Arial" w:cs="Arial"/>
          <w:lang w:eastAsia="en-GB"/>
        </w:rPr>
        <w:t xml:space="preserve"> </w:t>
      </w:r>
      <w:r w:rsidRPr="0086077A">
        <w:rPr>
          <w:rFonts w:ascii="Arial" w:eastAsia="Times New Roman" w:hAnsi="Arial" w:cs="Arial"/>
          <w:bCs/>
          <w:lang w:eastAsia="en-GB"/>
        </w:rPr>
        <w:t>must</w:t>
      </w:r>
      <w:r w:rsidRPr="0086077A">
        <w:rPr>
          <w:rFonts w:ascii="Arial" w:eastAsia="Times New Roman" w:hAnsi="Arial" w:cs="Arial"/>
          <w:lang w:eastAsia="en-GB"/>
        </w:rPr>
        <w:t xml:space="preserve"> be evidenced by the date of submission of your application.</w:t>
      </w:r>
    </w:p>
    <w:p w14:paraId="6B4722DC" w14:textId="24B29312" w:rsidR="002435FC" w:rsidRPr="0086077A" w:rsidRDefault="002435FC" w:rsidP="002435FC">
      <w:pPr>
        <w:pStyle w:val="Heading3"/>
        <w:numPr>
          <w:ilvl w:val="0"/>
          <w:numId w:val="21"/>
        </w:numPr>
        <w:ind w:left="720" w:firstLine="0"/>
        <w:rPr>
          <w:rFonts w:cs="Arial"/>
          <w:color w:val="377BCD"/>
          <w:lang w:eastAsia="en-GB"/>
        </w:rPr>
      </w:pPr>
      <w:bookmarkStart w:id="65" w:name="_Toc435010826"/>
      <w:bookmarkStart w:id="66" w:name="_Toc526840904"/>
      <w:bookmarkStart w:id="67" w:name="_Toc526849162"/>
      <w:bookmarkStart w:id="68" w:name="_Toc527012512"/>
      <w:r w:rsidRPr="0086077A">
        <w:rPr>
          <w:rFonts w:cs="Arial"/>
          <w:color w:val="377BCD"/>
          <w:lang w:eastAsia="en-GB"/>
        </w:rPr>
        <w:t>I am a doctor.  I am in specialty training.  Will this count as evidence of foundation competence?</w:t>
      </w:r>
      <w:bookmarkEnd w:id="65"/>
      <w:bookmarkEnd w:id="66"/>
      <w:bookmarkEnd w:id="67"/>
      <w:bookmarkEnd w:id="68"/>
    </w:p>
    <w:p w14:paraId="23114191" w14:textId="2A327DB5" w:rsidR="002435FC" w:rsidRPr="007B71B8" w:rsidRDefault="002435FC" w:rsidP="002435FC">
      <w:pPr>
        <w:shd w:val="clear" w:color="auto" w:fill="FFFFFF"/>
        <w:spacing w:after="240" w:line="240" w:lineRule="auto"/>
        <w:ind w:left="720"/>
        <w:rPr>
          <w:rFonts w:ascii="Arial" w:eastAsia="Times New Roman" w:hAnsi="Arial" w:cs="Arial"/>
          <w:b/>
          <w:lang w:eastAsia="en-GB"/>
        </w:rPr>
      </w:pPr>
      <w:r w:rsidRPr="0086077A">
        <w:rPr>
          <w:rFonts w:ascii="Arial" w:eastAsia="Times New Roman" w:hAnsi="Arial" w:cs="Arial"/>
          <w:lang w:eastAsia="en-GB"/>
        </w:rPr>
        <w:t xml:space="preserve">A: </w:t>
      </w:r>
      <w:r w:rsidR="00E9749B">
        <w:rPr>
          <w:rFonts w:ascii="Arial" w:eastAsia="Times New Roman" w:hAnsi="Arial" w:cs="Arial"/>
          <w:lang w:eastAsia="en-GB"/>
        </w:rPr>
        <w:tab/>
      </w:r>
      <w:r w:rsidRPr="0086077A">
        <w:rPr>
          <w:rFonts w:ascii="Arial" w:eastAsia="Times New Roman" w:hAnsi="Arial" w:cs="Arial"/>
          <w:lang w:eastAsia="en-GB"/>
        </w:rPr>
        <w:t xml:space="preserve">Yes, if you are currently in active clinical or clinical/academic practice in a UK educationally approved training post and hold a National Training Number (NTN) or Deanery Reference Number (DRN), you will be considered as having had your foundation competences assessed on entry to your current post.  If this applies to </w:t>
      </w:r>
      <w:r w:rsidRPr="007B71B8">
        <w:rPr>
          <w:rFonts w:ascii="Arial" w:eastAsia="Times New Roman" w:hAnsi="Arial" w:cs="Arial"/>
          <w:lang w:eastAsia="en-GB"/>
        </w:rPr>
        <w:t xml:space="preserve">you, please ensure you enter your NTN or DRN on your application form at the appropriate section. </w:t>
      </w:r>
      <w:r w:rsidRPr="007B71B8">
        <w:rPr>
          <w:rStyle w:val="Strong"/>
          <w:rFonts w:ascii="Arial" w:hAnsi="Arial" w:cs="Arial"/>
          <w:b w:val="0"/>
          <w:color w:val="000000"/>
          <w:lang w:val="en"/>
        </w:rPr>
        <w:t xml:space="preserve">However, please note if you relinquish your NTN or DRN between the time of application and commencement, you will be required to submit a Certificate of Readiness to Enter Specialty Training for the period out of training. </w:t>
      </w:r>
    </w:p>
    <w:p w14:paraId="680D2407" w14:textId="38E7D99C" w:rsidR="002435FC" w:rsidRPr="0086077A" w:rsidRDefault="002435FC" w:rsidP="002435FC">
      <w:pPr>
        <w:pStyle w:val="ListParagraph"/>
        <w:numPr>
          <w:ilvl w:val="0"/>
          <w:numId w:val="21"/>
        </w:numPr>
        <w:shd w:val="clear" w:color="auto" w:fill="FFFFFF"/>
        <w:spacing w:after="240" w:line="240" w:lineRule="auto"/>
        <w:ind w:left="720" w:firstLine="0"/>
        <w:rPr>
          <w:rFonts w:ascii="Arial" w:eastAsia="Times New Roman" w:hAnsi="Arial" w:cs="Arial"/>
          <w:lang w:eastAsia="en-GB"/>
        </w:rPr>
      </w:pPr>
      <w:bookmarkStart w:id="69" w:name="_Toc435010827"/>
      <w:bookmarkStart w:id="70" w:name="_Toc526840905"/>
      <w:bookmarkStart w:id="71" w:name="_Toc526849163"/>
      <w:bookmarkStart w:id="72" w:name="_Toc527012513"/>
      <w:r w:rsidRPr="0086077A">
        <w:rPr>
          <w:rStyle w:val="Heading3Char"/>
          <w:rFonts w:eastAsia="Calibri" w:cs="Arial"/>
          <w:color w:val="377BCD"/>
          <w:lang w:eastAsia="en-GB"/>
        </w:rPr>
        <w:t>I am a doctor.  I applied for specialty training last year, but I was unsuccessful.  Will my Alternative Certificate still be valid?</w:t>
      </w:r>
      <w:bookmarkEnd w:id="69"/>
      <w:bookmarkEnd w:id="70"/>
      <w:bookmarkEnd w:id="71"/>
      <w:bookmarkEnd w:id="72"/>
      <w:r w:rsidRPr="0086077A">
        <w:rPr>
          <w:rFonts w:ascii="Arial" w:hAnsi="Arial" w:cs="Arial"/>
          <w:b/>
          <w:color w:val="548DD4"/>
          <w:lang w:eastAsia="en-GB"/>
        </w:rPr>
        <w:t xml:space="preserve">                                     </w:t>
      </w:r>
      <w:r w:rsidRPr="0086077A">
        <w:rPr>
          <w:rFonts w:ascii="Arial" w:eastAsia="Times New Roman" w:hAnsi="Arial" w:cs="Arial"/>
          <w:lang w:eastAsia="en-GB"/>
        </w:rPr>
        <w:t xml:space="preserve">A:        </w:t>
      </w:r>
      <w:r w:rsidR="006A64A2">
        <w:rPr>
          <w:rFonts w:ascii="Arial" w:eastAsia="Times New Roman" w:hAnsi="Arial" w:cs="Arial"/>
          <w:lang w:eastAsia="en-GB"/>
        </w:rPr>
        <w:t xml:space="preserve">No, we can only accept the 2020 Certificate of Readiness to Enter Specialty Training </w:t>
      </w:r>
      <w:r w:rsidR="00D118B3">
        <w:rPr>
          <w:rFonts w:ascii="Arial" w:eastAsia="Times New Roman" w:hAnsi="Arial" w:cs="Arial"/>
          <w:lang w:eastAsia="en-GB"/>
        </w:rPr>
        <w:t>(CREST) document.  See Oriel resource bank for further details on this requirement</w:t>
      </w:r>
      <w:bookmarkStart w:id="73" w:name="_GoBack"/>
      <w:bookmarkEnd w:id="73"/>
      <w:r w:rsidRPr="0086077A">
        <w:rPr>
          <w:rFonts w:ascii="Arial" w:eastAsia="Times New Roman" w:hAnsi="Arial" w:cs="Arial"/>
          <w:lang w:eastAsia="en-GB"/>
        </w:rPr>
        <w:t xml:space="preserve"> </w:t>
      </w:r>
    </w:p>
    <w:p w14:paraId="5B2BFDE7" w14:textId="5902FE46" w:rsidR="002435FC" w:rsidRPr="0086077A" w:rsidRDefault="002435FC" w:rsidP="002435FC">
      <w:pPr>
        <w:pStyle w:val="Heading3"/>
        <w:numPr>
          <w:ilvl w:val="0"/>
          <w:numId w:val="21"/>
        </w:numPr>
        <w:ind w:left="720" w:firstLine="0"/>
        <w:rPr>
          <w:rFonts w:cs="Arial"/>
          <w:color w:val="377BCD"/>
          <w:lang w:eastAsia="en-GB"/>
        </w:rPr>
      </w:pPr>
      <w:bookmarkStart w:id="74" w:name="_Toc435010828"/>
      <w:bookmarkStart w:id="75" w:name="_Toc526840906"/>
      <w:bookmarkStart w:id="76" w:name="_Toc526849164"/>
      <w:bookmarkStart w:id="77" w:name="_Toc527012514"/>
      <w:r w:rsidRPr="0086077A">
        <w:rPr>
          <w:rFonts w:cs="Arial"/>
          <w:color w:val="377BCD"/>
          <w:lang w:eastAsia="en-GB"/>
        </w:rPr>
        <w:lastRenderedPageBreak/>
        <w:t>I am a doctor, but I have not practiced clinically for the past three and a half years. Could I apply through the non-medical route?</w:t>
      </w:r>
      <w:bookmarkEnd w:id="74"/>
      <w:bookmarkEnd w:id="75"/>
      <w:bookmarkEnd w:id="76"/>
      <w:bookmarkEnd w:id="77"/>
    </w:p>
    <w:p w14:paraId="41B86D32" w14:textId="1D394E02" w:rsidR="002435FC" w:rsidRPr="0086077A" w:rsidRDefault="002435FC" w:rsidP="002435FC">
      <w:pPr>
        <w:shd w:val="clear" w:color="auto" w:fill="FFFFFF"/>
        <w:spacing w:after="240" w:line="240" w:lineRule="auto"/>
        <w:ind w:left="720"/>
        <w:rPr>
          <w:rFonts w:ascii="Arial" w:hAnsi="Arial" w:cs="Arial"/>
        </w:rPr>
      </w:pPr>
      <w:r w:rsidRPr="0086077A">
        <w:rPr>
          <w:rFonts w:ascii="Arial" w:eastAsia="Times New Roman" w:hAnsi="Arial" w:cs="Arial"/>
          <w:bCs/>
          <w:lang w:eastAsia="en-GB"/>
        </w:rPr>
        <w:t>A:</w:t>
      </w:r>
      <w:r w:rsidRPr="0086077A">
        <w:rPr>
          <w:rFonts w:ascii="Arial" w:eastAsia="Times New Roman" w:hAnsi="Arial" w:cs="Arial"/>
          <w:lang w:eastAsia="en-GB"/>
        </w:rPr>
        <w:tab/>
      </w:r>
      <w:r w:rsidRPr="0086077A">
        <w:rPr>
          <w:rFonts w:ascii="Arial" w:hAnsi="Arial" w:cs="Arial"/>
        </w:rPr>
        <w:t xml:space="preserve">Yes, provided you fulfil the requirements for eligibility for the non-medical route. </w:t>
      </w:r>
      <w:r w:rsidR="0067205C" w:rsidRPr="0086077A">
        <w:rPr>
          <w:rFonts w:ascii="Arial" w:hAnsi="Arial" w:cs="Arial"/>
        </w:rPr>
        <w:t xml:space="preserve">You are required to demonstrate </w:t>
      </w:r>
      <w:r w:rsidR="00A9699B">
        <w:rPr>
          <w:rFonts w:ascii="Arial" w:hAnsi="Arial" w:cs="Arial"/>
        </w:rPr>
        <w:t xml:space="preserve">48 months’ work experience with 24 months at </w:t>
      </w:r>
      <w:r w:rsidR="0067205C" w:rsidRPr="0086077A">
        <w:rPr>
          <w:rFonts w:ascii="Arial" w:hAnsi="Arial" w:cs="Arial"/>
        </w:rPr>
        <w:t xml:space="preserve">a minimum Band 6 level (or equivalent) </w:t>
      </w:r>
      <w:r w:rsidR="00A9699B">
        <w:rPr>
          <w:rFonts w:ascii="Arial" w:hAnsi="Arial" w:cs="Arial"/>
        </w:rPr>
        <w:t>with work relevant to public health in line with other non-medical applicants.</w:t>
      </w:r>
      <w:r w:rsidR="0067205C" w:rsidRPr="0086077A">
        <w:rPr>
          <w:rFonts w:ascii="Arial" w:hAnsi="Arial" w:cs="Arial"/>
        </w:rPr>
        <w:t xml:space="preserve"> A minimum of three months of this must be within the three and a half years up to August </w:t>
      </w:r>
      <w:r w:rsidR="008A1700" w:rsidRPr="0086077A">
        <w:rPr>
          <w:rFonts w:ascii="Arial" w:hAnsi="Arial" w:cs="Arial"/>
        </w:rPr>
        <w:t>20</w:t>
      </w:r>
      <w:r w:rsidR="008A1700">
        <w:rPr>
          <w:rFonts w:ascii="Arial" w:hAnsi="Arial" w:cs="Arial"/>
        </w:rPr>
        <w:t>20</w:t>
      </w:r>
      <w:r w:rsidR="0067205C" w:rsidRPr="0086077A">
        <w:rPr>
          <w:rFonts w:ascii="Arial" w:hAnsi="Arial" w:cs="Arial"/>
        </w:rPr>
        <w:t xml:space="preserve">. If you have not worked at an equivalent level to Agenda for Change Band 6 or higher during the past three </w:t>
      </w:r>
      <w:r w:rsidR="008A1700">
        <w:rPr>
          <w:rFonts w:ascii="Arial" w:hAnsi="Arial" w:cs="Arial"/>
        </w:rPr>
        <w:t xml:space="preserve">and a half </w:t>
      </w:r>
      <w:r w:rsidR="0067205C" w:rsidRPr="0086077A">
        <w:rPr>
          <w:rFonts w:ascii="Arial" w:hAnsi="Arial" w:cs="Arial"/>
        </w:rPr>
        <w:t xml:space="preserve">years, you will not be eligible to apply. You will also need to complete the section on the application form relating to public health experience fully. Stating you are a doctor is insufficient evidence. You </w:t>
      </w:r>
      <w:r w:rsidR="0067205C" w:rsidRPr="0086077A">
        <w:rPr>
          <w:rFonts w:ascii="Arial" w:hAnsi="Arial" w:cs="Arial"/>
          <w:b/>
        </w:rPr>
        <w:t>must</w:t>
      </w:r>
      <w:r w:rsidR="0067205C" w:rsidRPr="0086077A">
        <w:rPr>
          <w:rFonts w:ascii="Arial" w:hAnsi="Arial" w:cs="Arial"/>
        </w:rPr>
        <w:t xml:space="preserve"> explain how the work you have done makes you eligible to apply.</w:t>
      </w:r>
      <w:r w:rsidR="0067205C">
        <w:rPr>
          <w:rFonts w:ascii="Arial" w:hAnsi="Arial" w:cs="Arial"/>
        </w:rPr>
        <w:t xml:space="preserve">  If successful, y</w:t>
      </w:r>
      <w:r w:rsidRPr="0086077A">
        <w:rPr>
          <w:rFonts w:ascii="Arial" w:hAnsi="Arial" w:cs="Arial"/>
        </w:rPr>
        <w:t xml:space="preserve">ou will then train through the non-medical route and will be entered on to the United Kingdom Public Health Register at CCT rather than the GMC specialist register. You cannot change your registration status part way through training nor at CCT. As a consultant on the UK PHR, you </w:t>
      </w:r>
      <w:r w:rsidR="00701BDD">
        <w:rPr>
          <w:rFonts w:ascii="Arial" w:hAnsi="Arial" w:cs="Arial"/>
        </w:rPr>
        <w:t>may</w:t>
      </w:r>
      <w:r w:rsidR="00701BDD" w:rsidRPr="0086077A">
        <w:rPr>
          <w:rFonts w:ascii="Arial" w:hAnsi="Arial" w:cs="Arial"/>
        </w:rPr>
        <w:t xml:space="preserve"> </w:t>
      </w:r>
      <w:r w:rsidRPr="0086077A">
        <w:rPr>
          <w:rFonts w:ascii="Arial" w:hAnsi="Arial" w:cs="Arial"/>
        </w:rPr>
        <w:t xml:space="preserve">not be employed under the medical consultant terms and conditions of service. </w:t>
      </w:r>
    </w:p>
    <w:p w14:paraId="5B41EEAE" w14:textId="77777777" w:rsidR="002435FC" w:rsidRPr="0086077A" w:rsidRDefault="002435FC" w:rsidP="002435FC">
      <w:pPr>
        <w:pStyle w:val="Heading3"/>
        <w:numPr>
          <w:ilvl w:val="0"/>
          <w:numId w:val="21"/>
        </w:numPr>
        <w:ind w:left="720" w:firstLine="0"/>
        <w:rPr>
          <w:rFonts w:cs="Arial"/>
          <w:color w:val="377BCD"/>
          <w:lang w:eastAsia="en-GB"/>
        </w:rPr>
      </w:pPr>
      <w:bookmarkStart w:id="78" w:name="_Toc435010830"/>
      <w:bookmarkStart w:id="79" w:name="_Toc526840907"/>
      <w:bookmarkStart w:id="80" w:name="_Toc526849165"/>
      <w:bookmarkStart w:id="81" w:name="_Toc527012515"/>
      <w:bookmarkStart w:id="82" w:name="_Toc435010829"/>
      <w:r w:rsidRPr="0086077A">
        <w:rPr>
          <w:rFonts w:cs="Arial"/>
          <w:color w:val="377BCD"/>
          <w:lang w:eastAsia="en-GB"/>
        </w:rPr>
        <w:t>I am a doctor.  I have not worked at all for the past three and a half years.  Can I apply through the non-medical route?</w:t>
      </w:r>
      <w:bookmarkEnd w:id="78"/>
      <w:bookmarkEnd w:id="79"/>
      <w:bookmarkEnd w:id="80"/>
      <w:bookmarkEnd w:id="81"/>
    </w:p>
    <w:p w14:paraId="0B6E690C" w14:textId="37730101"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bCs/>
          <w:lang w:eastAsia="en-GB"/>
        </w:rPr>
        <w:t>A:</w:t>
      </w:r>
      <w:r w:rsidRPr="0086077A">
        <w:rPr>
          <w:rFonts w:ascii="Arial" w:eastAsia="Times New Roman" w:hAnsi="Arial" w:cs="Arial"/>
          <w:lang w:eastAsia="en-GB"/>
        </w:rPr>
        <w:tab/>
        <w:t xml:space="preserve">Yes, but if you are applying through the non-medical route, you must comply with the eligibility criteria for that route which includes </w:t>
      </w:r>
      <w:r w:rsidR="00A9699B">
        <w:rPr>
          <w:rFonts w:ascii="Arial" w:eastAsia="Times New Roman" w:hAnsi="Arial" w:cs="Arial"/>
          <w:lang w:eastAsia="en-GB"/>
        </w:rPr>
        <w:t>48 months’ work experience with a</w:t>
      </w:r>
      <w:r w:rsidRPr="0086077A">
        <w:rPr>
          <w:rFonts w:ascii="Arial" w:eastAsia="Times New Roman" w:hAnsi="Arial" w:cs="Arial"/>
          <w:lang w:eastAsia="en-GB"/>
        </w:rPr>
        <w:t xml:space="preserve"> minimum of 24 months at Agenda for Change Band 6 (or equivalent) </w:t>
      </w:r>
      <w:r w:rsidR="00A9699B">
        <w:rPr>
          <w:rFonts w:ascii="Arial" w:eastAsia="Times New Roman" w:hAnsi="Arial" w:cs="Arial"/>
          <w:lang w:eastAsia="en-GB"/>
        </w:rPr>
        <w:t xml:space="preserve">in public health relevant work </w:t>
      </w:r>
      <w:r w:rsidRPr="0086077A">
        <w:rPr>
          <w:rFonts w:ascii="Arial" w:eastAsia="Times New Roman" w:hAnsi="Arial" w:cs="Arial"/>
          <w:lang w:eastAsia="en-GB"/>
        </w:rPr>
        <w:t xml:space="preserve">of which at least 3 months WTE </w:t>
      </w:r>
      <w:r w:rsidRPr="0086077A">
        <w:rPr>
          <w:rFonts w:ascii="Arial" w:eastAsia="Times New Roman" w:hAnsi="Arial" w:cs="Arial"/>
          <w:bCs/>
          <w:lang w:eastAsia="en-GB"/>
        </w:rPr>
        <w:t>must</w:t>
      </w:r>
      <w:r w:rsidRPr="0086077A">
        <w:rPr>
          <w:rFonts w:ascii="Arial" w:eastAsia="Times New Roman" w:hAnsi="Arial" w:cs="Arial"/>
          <w:lang w:eastAsia="en-GB"/>
        </w:rPr>
        <w:t xml:space="preserve"> be within the three and a half years up to August </w:t>
      </w:r>
      <w:r w:rsidR="008A1700" w:rsidRPr="0086077A">
        <w:rPr>
          <w:rFonts w:ascii="Arial" w:eastAsia="Times New Roman" w:hAnsi="Arial" w:cs="Arial"/>
          <w:lang w:eastAsia="en-GB"/>
        </w:rPr>
        <w:t>20</w:t>
      </w:r>
      <w:r w:rsidR="008A1700">
        <w:rPr>
          <w:rFonts w:ascii="Arial" w:eastAsia="Times New Roman" w:hAnsi="Arial" w:cs="Arial"/>
          <w:lang w:eastAsia="en-GB"/>
        </w:rPr>
        <w:t>20</w:t>
      </w:r>
      <w:r w:rsidRPr="0086077A">
        <w:rPr>
          <w:rFonts w:ascii="Arial" w:eastAsia="Times New Roman" w:hAnsi="Arial" w:cs="Arial"/>
          <w:lang w:eastAsia="en-GB"/>
        </w:rPr>
        <w:t>.</w:t>
      </w:r>
    </w:p>
    <w:p w14:paraId="25C0B10D" w14:textId="47C9E0F7" w:rsidR="002435FC" w:rsidRPr="0086077A" w:rsidRDefault="002435FC" w:rsidP="002435FC">
      <w:pPr>
        <w:pStyle w:val="Heading3"/>
        <w:numPr>
          <w:ilvl w:val="0"/>
          <w:numId w:val="21"/>
        </w:numPr>
        <w:ind w:left="720" w:firstLine="0"/>
        <w:rPr>
          <w:rFonts w:cs="Arial"/>
          <w:color w:val="377BCD"/>
          <w:lang w:eastAsia="en-GB"/>
        </w:rPr>
      </w:pPr>
      <w:bookmarkStart w:id="83" w:name="_Toc526840908"/>
      <w:bookmarkStart w:id="84" w:name="_Toc526849166"/>
      <w:bookmarkStart w:id="85" w:name="_Toc527012516"/>
      <w:r w:rsidRPr="0086077A">
        <w:rPr>
          <w:rFonts w:cs="Arial"/>
          <w:color w:val="377BCD"/>
          <w:lang w:eastAsia="en-GB"/>
        </w:rPr>
        <w:t>I am a doctor.  I have practiced as a consultant/GP for several years. Am I eligible to apply?</w:t>
      </w:r>
      <w:bookmarkEnd w:id="82"/>
      <w:bookmarkEnd w:id="83"/>
      <w:bookmarkEnd w:id="84"/>
      <w:bookmarkEnd w:id="85"/>
    </w:p>
    <w:p w14:paraId="6C550255" w14:textId="382B5196"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bCs/>
          <w:lang w:eastAsia="en-GB"/>
        </w:rPr>
        <w:t>A:</w:t>
      </w:r>
      <w:r w:rsidRPr="0086077A">
        <w:rPr>
          <w:rFonts w:ascii="Arial" w:eastAsia="Times New Roman" w:hAnsi="Arial" w:cs="Arial"/>
          <w:bCs/>
          <w:lang w:eastAsia="en-GB"/>
        </w:rPr>
        <w:tab/>
      </w:r>
      <w:r w:rsidRPr="0086077A">
        <w:rPr>
          <w:rFonts w:ascii="Arial" w:eastAsia="Times New Roman" w:hAnsi="Arial" w:cs="Arial"/>
          <w:lang w:eastAsia="en-GB"/>
        </w:rPr>
        <w:t xml:space="preserve">You will need to submit </w:t>
      </w:r>
      <w:r>
        <w:rPr>
          <w:rFonts w:ascii="Arial" w:eastAsia="Times New Roman" w:hAnsi="Arial" w:cs="Arial"/>
          <w:lang w:eastAsia="en-GB"/>
        </w:rPr>
        <w:t>a Certificate of Readiness to Enter Specialty Training (formerly Alternative Certificate of Foundation Competence)</w:t>
      </w:r>
      <w:r w:rsidRPr="0086077A">
        <w:rPr>
          <w:rFonts w:ascii="Arial" w:eastAsia="Times New Roman" w:hAnsi="Arial" w:cs="Arial"/>
          <w:lang w:eastAsia="en-GB"/>
        </w:rPr>
        <w:t xml:space="preserve"> confirming current foundation competence, signed by a consultant/GP with whom you have worked for a minimum of three months continuous period whole time equivalent (WTE) between January 201</w:t>
      </w:r>
      <w:r w:rsidR="008A1700">
        <w:rPr>
          <w:rFonts w:ascii="Arial" w:eastAsia="Times New Roman" w:hAnsi="Arial" w:cs="Arial"/>
          <w:lang w:eastAsia="en-GB"/>
        </w:rPr>
        <w:t>7</w:t>
      </w:r>
      <w:r w:rsidRPr="0086077A">
        <w:rPr>
          <w:rFonts w:ascii="Arial" w:eastAsia="Times New Roman" w:hAnsi="Arial" w:cs="Arial"/>
          <w:lang w:eastAsia="en-GB"/>
        </w:rPr>
        <w:t xml:space="preserve"> and application submission. This certificate confirms that your competence in every area of the Foundation curriculum can be evidenced. Competence must be certifiable by the date of submission of your application.</w:t>
      </w:r>
    </w:p>
    <w:p w14:paraId="58E3F1DC" w14:textId="7639BF29" w:rsidR="007B71B8" w:rsidRPr="007B71B8" w:rsidRDefault="002435FC" w:rsidP="007B71B8">
      <w:pPr>
        <w:pStyle w:val="ListParagraph"/>
        <w:numPr>
          <w:ilvl w:val="0"/>
          <w:numId w:val="21"/>
        </w:numPr>
        <w:shd w:val="clear" w:color="auto" w:fill="FFFFFF"/>
        <w:spacing w:after="240" w:line="240" w:lineRule="auto"/>
        <w:ind w:left="720" w:firstLine="0"/>
        <w:outlineLvl w:val="2"/>
        <w:rPr>
          <w:rStyle w:val="Heading3Char"/>
          <w:rFonts w:eastAsia="Calibri" w:cs="Arial"/>
          <w:b w:val="0"/>
          <w:bCs w:val="0"/>
          <w:color w:val="auto"/>
          <w:lang w:eastAsia="en-GB"/>
        </w:rPr>
      </w:pPr>
      <w:bookmarkStart w:id="86" w:name="_Toc526840909"/>
      <w:bookmarkStart w:id="87" w:name="_Toc526849167"/>
      <w:bookmarkStart w:id="88" w:name="_Toc527012517"/>
      <w:r w:rsidRPr="007B71B8">
        <w:rPr>
          <w:rStyle w:val="Heading3Char"/>
          <w:rFonts w:eastAsia="Calibri" w:cs="Arial"/>
          <w:color w:val="2E74B5"/>
        </w:rPr>
        <w:t xml:space="preserve">I </w:t>
      </w:r>
      <w:r w:rsidRPr="007B71B8">
        <w:rPr>
          <w:rStyle w:val="Heading3Char"/>
          <w:rFonts w:eastAsia="Calibri" w:cs="Arial"/>
          <w:color w:val="377BCD"/>
        </w:rPr>
        <w:t>have applied for an academic clinical fellowship post (ACF). Do I still need to apply to the national recruitment process?</w:t>
      </w:r>
      <w:bookmarkEnd w:id="86"/>
      <w:bookmarkEnd w:id="87"/>
      <w:bookmarkEnd w:id="88"/>
      <w:r w:rsidRPr="007B71B8">
        <w:rPr>
          <w:rStyle w:val="Heading3Char"/>
          <w:rFonts w:eastAsia="Calibri" w:cs="Arial"/>
          <w:color w:val="2E74B5"/>
        </w:rPr>
        <w:t xml:space="preserve">    </w:t>
      </w:r>
      <w:r w:rsidR="007B71B8">
        <w:rPr>
          <w:rStyle w:val="Heading3Char"/>
          <w:rFonts w:eastAsia="Calibri" w:cs="Arial"/>
          <w:color w:val="2E74B5"/>
        </w:rPr>
        <w:t xml:space="preserve">                                           </w:t>
      </w:r>
      <w:r w:rsidR="007B71B8" w:rsidRPr="007B71B8">
        <w:rPr>
          <w:rStyle w:val="Heading3Char"/>
          <w:rFonts w:eastAsia="Calibri" w:cs="Arial"/>
          <w:b w:val="0"/>
          <w:bCs w:val="0"/>
          <w:color w:val="auto"/>
          <w:lang w:eastAsia="en-GB"/>
        </w:rPr>
        <w:t>A:</w:t>
      </w:r>
      <w:r w:rsidR="007B71B8" w:rsidRPr="007B71B8">
        <w:rPr>
          <w:rStyle w:val="Heading3Char"/>
          <w:rFonts w:eastAsia="Calibri" w:cs="Arial"/>
          <w:bCs w:val="0"/>
          <w:color w:val="auto"/>
          <w:lang w:eastAsia="en-GB"/>
        </w:rPr>
        <w:t xml:space="preserve"> </w:t>
      </w:r>
      <w:r w:rsidR="007B71B8" w:rsidRPr="007B71B8">
        <w:rPr>
          <w:rStyle w:val="Heading3Char"/>
          <w:rFonts w:eastAsia="Calibri" w:cs="Arial"/>
          <w:bCs w:val="0"/>
          <w:color w:val="377BCD"/>
          <w:lang w:eastAsia="en-GB"/>
        </w:rPr>
        <w:tab/>
      </w:r>
      <w:r w:rsidR="00D62490" w:rsidRPr="006502D9">
        <w:rPr>
          <w:rStyle w:val="Heading3Char"/>
          <w:rFonts w:eastAsia="Calibri" w:cs="Arial"/>
          <w:b w:val="0"/>
          <w:bCs w:val="0"/>
          <w:color w:val="auto"/>
          <w:lang w:eastAsia="en-GB"/>
        </w:rPr>
        <w:t>Yes</w:t>
      </w:r>
      <w:r w:rsidR="00D62490">
        <w:rPr>
          <w:rStyle w:val="Heading3Char"/>
          <w:rFonts w:eastAsia="Calibri" w:cs="Arial"/>
          <w:bCs w:val="0"/>
          <w:color w:val="377BCD"/>
          <w:lang w:eastAsia="en-GB"/>
        </w:rPr>
        <w:t xml:space="preserve">. </w:t>
      </w:r>
      <w:r w:rsidR="007B71B8" w:rsidRPr="007B71B8">
        <w:rPr>
          <w:rStyle w:val="Heading3Char"/>
          <w:rFonts w:eastAsia="Calibri" w:cs="Arial"/>
          <w:b w:val="0"/>
          <w:bCs w:val="0"/>
          <w:color w:val="auto"/>
          <w:lang w:eastAsia="en-GB"/>
        </w:rPr>
        <w:t xml:space="preserve">If you do not already hold an NTN in Public </w:t>
      </w:r>
      <w:r w:rsidR="006502D9" w:rsidRPr="007B71B8">
        <w:rPr>
          <w:rStyle w:val="Heading3Char"/>
          <w:rFonts w:eastAsia="Calibri" w:cs="Arial"/>
          <w:b w:val="0"/>
          <w:bCs w:val="0"/>
          <w:color w:val="auto"/>
          <w:lang w:eastAsia="en-GB"/>
        </w:rPr>
        <w:t>Health,</w:t>
      </w:r>
      <w:r w:rsidR="007B71B8" w:rsidRPr="007B71B8">
        <w:rPr>
          <w:rStyle w:val="Heading3Char"/>
          <w:rFonts w:eastAsia="Calibri" w:cs="Arial"/>
          <w:b w:val="0"/>
          <w:bCs w:val="0"/>
          <w:color w:val="auto"/>
          <w:lang w:eastAsia="en-GB"/>
        </w:rPr>
        <w:t xml:space="preserve"> then you must do this. If you do not, even if you are offered an academic training post, you will not be eligible to take it up.  You must pass both the selection and assessment centres</w:t>
      </w:r>
    </w:p>
    <w:p w14:paraId="598F9EA8" w14:textId="7B961408" w:rsidR="00E9749B" w:rsidRDefault="00E9749B" w:rsidP="00E9749B">
      <w:pPr>
        <w:shd w:val="clear" w:color="auto" w:fill="FFFFFF"/>
        <w:spacing w:after="240" w:line="240" w:lineRule="auto"/>
        <w:outlineLvl w:val="2"/>
        <w:rPr>
          <w:rStyle w:val="Heading3Char"/>
          <w:rFonts w:eastAsia="Calibri" w:cs="Arial"/>
          <w:bCs w:val="0"/>
          <w:color w:val="377BCD"/>
          <w:lang w:eastAsia="en-GB"/>
        </w:rPr>
      </w:pPr>
    </w:p>
    <w:p w14:paraId="478B7130" w14:textId="77777777" w:rsidR="00E9749B" w:rsidRPr="00E9749B" w:rsidRDefault="00E9749B" w:rsidP="00E9749B">
      <w:pPr>
        <w:shd w:val="clear" w:color="auto" w:fill="FFFFFF"/>
        <w:spacing w:after="240" w:line="240" w:lineRule="auto"/>
        <w:outlineLvl w:val="2"/>
        <w:rPr>
          <w:rStyle w:val="Heading3Char"/>
          <w:rFonts w:eastAsia="Calibri" w:cs="Arial"/>
          <w:bCs w:val="0"/>
          <w:color w:val="377BCD"/>
          <w:lang w:eastAsia="en-GB"/>
        </w:rPr>
      </w:pPr>
    </w:p>
    <w:p w14:paraId="14476314" w14:textId="405B6CB3" w:rsidR="002435FC" w:rsidRDefault="002435FC" w:rsidP="00E9749B">
      <w:pPr>
        <w:shd w:val="clear" w:color="auto" w:fill="FFFFFF"/>
        <w:spacing w:after="240" w:line="240" w:lineRule="auto"/>
        <w:ind w:left="720"/>
        <w:outlineLvl w:val="2"/>
        <w:rPr>
          <w:rStyle w:val="Heading3Char"/>
          <w:rFonts w:eastAsia="Calibri" w:cs="Arial"/>
          <w:color w:val="2E74B5"/>
        </w:rPr>
      </w:pPr>
      <w:r w:rsidRPr="00E9749B">
        <w:rPr>
          <w:rStyle w:val="Heading3Char"/>
          <w:rFonts w:eastAsia="Calibri" w:cs="Arial"/>
          <w:color w:val="2E74B5"/>
        </w:rPr>
        <w:t xml:space="preserve">       </w:t>
      </w:r>
    </w:p>
    <w:p w14:paraId="0E65EF8A" w14:textId="77777777" w:rsidR="007B71B8" w:rsidRPr="00E9749B" w:rsidRDefault="007B71B8" w:rsidP="00E9749B">
      <w:pPr>
        <w:shd w:val="clear" w:color="auto" w:fill="FFFFFF"/>
        <w:spacing w:after="240" w:line="240" w:lineRule="auto"/>
        <w:ind w:left="720"/>
        <w:outlineLvl w:val="2"/>
        <w:rPr>
          <w:rStyle w:val="Heading3Char"/>
          <w:rFonts w:eastAsia="Calibri" w:cs="Arial"/>
          <w:bCs w:val="0"/>
          <w:color w:val="377BCD"/>
          <w:lang w:eastAsia="en-GB"/>
        </w:rPr>
      </w:pPr>
    </w:p>
    <w:p w14:paraId="425250DF" w14:textId="6D903EF6" w:rsidR="002435FC" w:rsidRPr="007B71B8" w:rsidRDefault="002435FC" w:rsidP="002435FC">
      <w:pPr>
        <w:pStyle w:val="ListParagraph"/>
        <w:numPr>
          <w:ilvl w:val="0"/>
          <w:numId w:val="21"/>
        </w:numPr>
        <w:shd w:val="clear" w:color="auto" w:fill="FFFFFF"/>
        <w:spacing w:after="240" w:line="240" w:lineRule="auto"/>
        <w:ind w:left="720" w:firstLine="0"/>
        <w:outlineLvl w:val="2"/>
        <w:rPr>
          <w:rFonts w:ascii="Arial" w:eastAsia="Times New Roman" w:hAnsi="Arial" w:cs="Arial"/>
          <w:lang w:eastAsia="en-GB"/>
        </w:rPr>
      </w:pPr>
      <w:bookmarkStart w:id="89" w:name="_Toc526849168"/>
      <w:bookmarkStart w:id="90" w:name="_Toc527012518"/>
      <w:r w:rsidRPr="007B71B8">
        <w:rPr>
          <w:rFonts w:ascii="Arial" w:eastAsia="Times New Roman" w:hAnsi="Arial" w:cs="Arial"/>
          <w:b/>
          <w:color w:val="377BCD"/>
          <w:lang w:eastAsia="en-GB"/>
        </w:rPr>
        <w:lastRenderedPageBreak/>
        <w:t>I am not a doctor. What information do I need to provide about my work</w:t>
      </w:r>
      <w:r w:rsidR="00E9749B" w:rsidRPr="007B71B8">
        <w:rPr>
          <w:rFonts w:ascii="Arial" w:eastAsia="Times New Roman" w:hAnsi="Arial" w:cs="Arial"/>
          <w:b/>
          <w:color w:val="377BCD"/>
          <w:lang w:eastAsia="en-GB"/>
        </w:rPr>
        <w:t xml:space="preserve">     </w:t>
      </w:r>
      <w:r w:rsidRPr="007B71B8">
        <w:rPr>
          <w:rFonts w:ascii="Arial" w:eastAsia="Times New Roman" w:hAnsi="Arial" w:cs="Arial"/>
          <w:b/>
          <w:color w:val="377BCD"/>
          <w:lang w:eastAsia="en-GB"/>
        </w:rPr>
        <w:t>experience for my a</w:t>
      </w:r>
      <w:r w:rsidR="00E9749B" w:rsidRPr="007B71B8">
        <w:rPr>
          <w:rFonts w:ascii="Arial" w:eastAsia="Times New Roman" w:hAnsi="Arial" w:cs="Arial"/>
          <w:b/>
          <w:color w:val="377BCD"/>
          <w:lang w:eastAsia="en-GB"/>
        </w:rPr>
        <w:t>p</w:t>
      </w:r>
      <w:r w:rsidRPr="007B71B8">
        <w:rPr>
          <w:rFonts w:ascii="Arial" w:eastAsia="Times New Roman" w:hAnsi="Arial" w:cs="Arial"/>
          <w:b/>
          <w:color w:val="377BCD"/>
          <w:lang w:eastAsia="en-GB"/>
        </w:rPr>
        <w:t>plication through the non-medical route?</w:t>
      </w:r>
      <w:bookmarkEnd w:id="89"/>
      <w:bookmarkEnd w:id="90"/>
      <w:r w:rsidR="007B71B8">
        <w:rPr>
          <w:rFonts w:ascii="Arial" w:eastAsia="Times New Roman" w:hAnsi="Arial" w:cs="Arial"/>
          <w:b/>
          <w:color w:val="377BCD"/>
          <w:lang w:eastAsia="en-GB"/>
        </w:rPr>
        <w:t xml:space="preserve">                            </w:t>
      </w:r>
      <w:r w:rsidRPr="007B71B8">
        <w:rPr>
          <w:rFonts w:ascii="Arial" w:eastAsia="Times New Roman" w:hAnsi="Arial" w:cs="Arial"/>
          <w:lang w:eastAsia="en-GB"/>
        </w:rPr>
        <w:t xml:space="preserve">A: </w:t>
      </w:r>
      <w:r w:rsidR="00425EA0" w:rsidRPr="007B71B8">
        <w:rPr>
          <w:rFonts w:ascii="Arial" w:eastAsia="Times New Roman" w:hAnsi="Arial" w:cs="Arial"/>
          <w:lang w:eastAsia="en-GB"/>
        </w:rPr>
        <w:tab/>
      </w:r>
      <w:r w:rsidRPr="007B71B8">
        <w:rPr>
          <w:rFonts w:ascii="Arial" w:eastAsia="Times New Roman" w:hAnsi="Arial" w:cs="Arial"/>
          <w:lang w:eastAsia="en-GB"/>
        </w:rPr>
        <w:t xml:space="preserve">You will need to list the jobs that you wish to claim toward the </w:t>
      </w:r>
      <w:r w:rsidR="008A1700">
        <w:rPr>
          <w:rFonts w:ascii="Arial" w:eastAsia="Times New Roman" w:hAnsi="Arial" w:cs="Arial"/>
          <w:lang w:eastAsia="en-GB"/>
        </w:rPr>
        <w:t>24</w:t>
      </w:r>
      <w:r w:rsidR="008A1700" w:rsidRPr="007B71B8">
        <w:rPr>
          <w:rFonts w:ascii="Arial" w:eastAsia="Times New Roman" w:hAnsi="Arial" w:cs="Arial"/>
          <w:lang w:eastAsia="en-GB"/>
        </w:rPr>
        <w:t xml:space="preserve"> </w:t>
      </w:r>
      <w:r w:rsidRPr="007B71B8">
        <w:rPr>
          <w:rFonts w:ascii="Arial" w:eastAsia="Times New Roman" w:hAnsi="Arial" w:cs="Arial"/>
          <w:lang w:eastAsia="en-GB"/>
        </w:rPr>
        <w:t>months general work experience and 24 months</w:t>
      </w:r>
      <w:r w:rsidR="00B42CAC">
        <w:rPr>
          <w:rFonts w:ascii="Arial" w:eastAsia="Times New Roman" w:hAnsi="Arial" w:cs="Arial"/>
          <w:lang w:eastAsia="en-GB"/>
        </w:rPr>
        <w:t>’</w:t>
      </w:r>
      <w:r w:rsidRPr="007B71B8">
        <w:rPr>
          <w:rFonts w:ascii="Arial" w:eastAsia="Times New Roman" w:hAnsi="Arial" w:cs="Arial"/>
          <w:lang w:eastAsia="en-GB"/>
        </w:rPr>
        <w:t xml:space="preserve"> work experience at NHS Agenda for Change Band 6, or equivalent, and relevant to public health. </w:t>
      </w:r>
      <w:r w:rsidR="00B42CAC">
        <w:rPr>
          <w:rFonts w:ascii="Arial" w:eastAsia="Times New Roman" w:hAnsi="Arial" w:cs="Arial"/>
          <w:lang w:eastAsia="en-GB"/>
        </w:rPr>
        <w:t>You can use the same post (s), but you</w:t>
      </w:r>
      <w:r w:rsidR="00B42CAC" w:rsidRPr="007B71B8">
        <w:rPr>
          <w:rFonts w:ascii="Arial" w:eastAsia="Times New Roman" w:hAnsi="Arial" w:cs="Arial"/>
          <w:lang w:eastAsia="en-GB"/>
        </w:rPr>
        <w:t xml:space="preserve"> cannot claim the same </w:t>
      </w:r>
      <w:r w:rsidR="00B42CAC">
        <w:rPr>
          <w:rFonts w:ascii="Arial" w:eastAsia="Times New Roman" w:hAnsi="Arial" w:cs="Arial"/>
          <w:lang w:eastAsia="en-GB"/>
        </w:rPr>
        <w:t xml:space="preserve">periods of </w:t>
      </w:r>
      <w:r w:rsidR="00B42CAC" w:rsidRPr="007B71B8">
        <w:rPr>
          <w:rFonts w:ascii="Arial" w:eastAsia="Times New Roman" w:hAnsi="Arial" w:cs="Arial"/>
          <w:lang w:eastAsia="en-GB"/>
        </w:rPr>
        <w:t>work for the two different categories</w:t>
      </w:r>
      <w:r w:rsidR="00B42CAC">
        <w:rPr>
          <w:rFonts w:ascii="Arial" w:eastAsia="Times New Roman" w:hAnsi="Arial" w:cs="Arial"/>
          <w:lang w:eastAsia="en-GB"/>
        </w:rPr>
        <w:t xml:space="preserve"> e.g. a post that you have undertaken for 4 years could be split into two separate periods of 24 months – one covering general experience and the other covering experience relevant to public health. </w:t>
      </w:r>
      <w:r w:rsidRPr="007B71B8">
        <w:rPr>
          <w:rFonts w:ascii="Arial" w:eastAsia="Times New Roman" w:hAnsi="Arial" w:cs="Arial"/>
          <w:lang w:eastAsia="en-GB"/>
        </w:rPr>
        <w:t xml:space="preserve">Three months of the 24 months </w:t>
      </w:r>
      <w:r w:rsidR="008A1700">
        <w:rPr>
          <w:rFonts w:ascii="Arial" w:eastAsia="Times New Roman" w:hAnsi="Arial" w:cs="Arial"/>
          <w:lang w:eastAsia="en-GB"/>
        </w:rPr>
        <w:t xml:space="preserve">Band 6 or equivalent </w:t>
      </w:r>
      <w:r w:rsidRPr="007B71B8">
        <w:rPr>
          <w:rFonts w:ascii="Arial" w:eastAsia="Times New Roman" w:hAnsi="Arial" w:cs="Arial"/>
          <w:lang w:eastAsia="en-GB"/>
        </w:rPr>
        <w:t>must be since January 201</w:t>
      </w:r>
      <w:r w:rsidR="008A1700">
        <w:rPr>
          <w:rFonts w:ascii="Arial" w:eastAsia="Times New Roman" w:hAnsi="Arial" w:cs="Arial"/>
          <w:lang w:eastAsia="en-GB"/>
        </w:rPr>
        <w:t>7</w:t>
      </w:r>
      <w:r w:rsidRPr="007B71B8">
        <w:rPr>
          <w:rFonts w:ascii="Arial" w:eastAsia="Times New Roman" w:hAnsi="Arial" w:cs="Arial"/>
          <w:lang w:eastAsia="en-GB"/>
        </w:rPr>
        <w:t>. Only the jobs you list will be considered.</w:t>
      </w:r>
      <w:r w:rsidR="00C20525">
        <w:rPr>
          <w:rFonts w:ascii="Arial" w:eastAsia="Times New Roman" w:hAnsi="Arial" w:cs="Arial"/>
          <w:lang w:eastAsia="en-GB"/>
        </w:rPr>
        <w:t xml:space="preserve"> The 48 months work must have been completed by the closing date for the application i.e. 2</w:t>
      </w:r>
      <w:r w:rsidR="00B42CAC">
        <w:rPr>
          <w:rFonts w:ascii="Arial" w:eastAsia="Times New Roman" w:hAnsi="Arial" w:cs="Arial"/>
          <w:lang w:eastAsia="en-GB"/>
        </w:rPr>
        <w:t>8</w:t>
      </w:r>
      <w:r w:rsidR="00C20525" w:rsidRPr="001D017C">
        <w:rPr>
          <w:rFonts w:ascii="Arial" w:eastAsia="Times New Roman" w:hAnsi="Arial" w:cs="Arial"/>
          <w:vertAlign w:val="superscript"/>
          <w:lang w:eastAsia="en-GB"/>
        </w:rPr>
        <w:t>th</w:t>
      </w:r>
      <w:r w:rsidR="00C20525">
        <w:rPr>
          <w:rFonts w:ascii="Arial" w:eastAsia="Times New Roman" w:hAnsi="Arial" w:cs="Arial"/>
          <w:lang w:eastAsia="en-GB"/>
        </w:rPr>
        <w:t xml:space="preserve"> November 2019</w:t>
      </w:r>
    </w:p>
    <w:p w14:paraId="6AF55A51" w14:textId="212D15FC" w:rsidR="002435FC" w:rsidRPr="0086077A" w:rsidRDefault="002435FC" w:rsidP="002435FC">
      <w:pPr>
        <w:pStyle w:val="Heading3"/>
        <w:ind w:left="720"/>
        <w:rPr>
          <w:rFonts w:cs="Arial"/>
          <w:color w:val="377BCD"/>
          <w:lang w:eastAsia="en-GB"/>
        </w:rPr>
      </w:pPr>
      <w:bookmarkStart w:id="91" w:name="_Toc526849169"/>
      <w:bookmarkStart w:id="92" w:name="_Toc527012519"/>
      <w:r w:rsidRPr="0086077A">
        <w:rPr>
          <w:rFonts w:cs="Arial"/>
          <w:lang w:eastAsia="en-GB"/>
        </w:rPr>
        <w:t>Q</w:t>
      </w:r>
      <w:r>
        <w:rPr>
          <w:rFonts w:cs="Arial"/>
          <w:b w:val="0"/>
          <w:lang w:eastAsia="en-GB"/>
        </w:rPr>
        <w:t>21</w:t>
      </w:r>
      <w:r w:rsidRPr="0086077A">
        <w:rPr>
          <w:rFonts w:cs="Arial"/>
          <w:lang w:eastAsia="en-GB"/>
        </w:rPr>
        <w:t xml:space="preserve">:  </w:t>
      </w:r>
      <w:r w:rsidR="00E9749B">
        <w:rPr>
          <w:rFonts w:cs="Arial"/>
          <w:lang w:eastAsia="en-GB"/>
        </w:rPr>
        <w:tab/>
      </w:r>
      <w:r w:rsidRPr="0086077A">
        <w:rPr>
          <w:rFonts w:cs="Arial"/>
          <w:color w:val="377BCD"/>
          <w:lang w:eastAsia="en-GB"/>
        </w:rPr>
        <w:t>What can be considered as relevant public health experience for the 24 months experience required and how is it demonstrated?</w:t>
      </w:r>
      <w:bookmarkEnd w:id="91"/>
      <w:bookmarkEnd w:id="92"/>
    </w:p>
    <w:p w14:paraId="6196D76D" w14:textId="3906B227"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lang w:eastAsia="en-GB"/>
        </w:rPr>
        <w:t>A:</w:t>
      </w:r>
      <w:r w:rsidRPr="0086077A">
        <w:rPr>
          <w:rFonts w:ascii="Arial" w:eastAsia="Times New Roman" w:hAnsi="Arial" w:cs="Arial"/>
          <w:lang w:eastAsia="en-GB"/>
        </w:rPr>
        <w:tab/>
        <w:t xml:space="preserve">Specific advice cannot be given but all applicants applying via the non-medical route MUST provide a detailed paragraph of between 100 and 200 words that describes why you believe the employment you wish to count as the required criteria of 24 months at AfC Band 6 or above is relevant. Applicants should show how their experience links with requirements detailed in the person specification, job description and with the aims of public health as a specialty. Information should be provided so that an assessment can be made as to the level the applicant worked at as well as its appropriateness for public health. ‘Relevant’ should not be considered as linked to a job title per se but rather as experience and perspective of population health.  If you do not provide all information needed, you will be considered ineligible. We will only consider information provided on the application form and cannot consider any other </w:t>
      </w:r>
      <w:r w:rsidR="00BA7769">
        <w:rPr>
          <w:rFonts w:ascii="Arial" w:eastAsia="Times New Roman" w:hAnsi="Arial" w:cs="Arial"/>
          <w:lang w:eastAsia="en-GB"/>
        </w:rPr>
        <w:t xml:space="preserve">information </w:t>
      </w:r>
      <w:r w:rsidRPr="0086077A">
        <w:rPr>
          <w:rFonts w:ascii="Arial" w:eastAsia="Times New Roman" w:hAnsi="Arial" w:cs="Arial"/>
          <w:lang w:eastAsia="en-GB"/>
        </w:rPr>
        <w:t>given after closing date for applications.</w:t>
      </w:r>
    </w:p>
    <w:p w14:paraId="72D35021" w14:textId="62A9DD01" w:rsidR="002435FC" w:rsidRPr="0086077A" w:rsidRDefault="002435FC" w:rsidP="002435FC">
      <w:pPr>
        <w:pStyle w:val="Heading3"/>
        <w:ind w:left="720"/>
        <w:rPr>
          <w:rFonts w:cs="Arial"/>
          <w:color w:val="377BCD"/>
          <w:lang w:eastAsia="en-GB"/>
        </w:rPr>
      </w:pPr>
      <w:bookmarkStart w:id="93" w:name="_Toc526849170"/>
      <w:bookmarkStart w:id="94" w:name="_Toc527012520"/>
      <w:r w:rsidRPr="00E10CA5">
        <w:rPr>
          <w:rFonts w:cs="Arial"/>
          <w:b w:val="0"/>
          <w:lang w:eastAsia="en-GB"/>
        </w:rPr>
        <w:t>Q</w:t>
      </w:r>
      <w:r>
        <w:rPr>
          <w:rFonts w:cs="Arial"/>
          <w:b w:val="0"/>
          <w:lang w:eastAsia="en-GB"/>
        </w:rPr>
        <w:t>22</w:t>
      </w:r>
      <w:r w:rsidRPr="0086077A">
        <w:rPr>
          <w:rFonts w:cs="Arial"/>
          <w:lang w:eastAsia="en-GB"/>
        </w:rPr>
        <w:t xml:space="preserve">: </w:t>
      </w:r>
      <w:r w:rsidRPr="0086077A">
        <w:rPr>
          <w:rFonts w:cs="Arial"/>
          <w:lang w:eastAsia="en-GB"/>
        </w:rPr>
        <w:tab/>
        <w:t xml:space="preserve"> </w:t>
      </w:r>
      <w:r w:rsidRPr="0086077A">
        <w:rPr>
          <w:rFonts w:cs="Arial"/>
          <w:color w:val="377BCD"/>
          <w:lang w:eastAsia="en-GB"/>
        </w:rPr>
        <w:t>I am not a doctor. I am registered by a professional organisation such as the Nursing and Midwifery Council or the General Dental Council. Do I still need to provide a statement for my 24 months experience?</w:t>
      </w:r>
      <w:bookmarkEnd w:id="93"/>
      <w:bookmarkEnd w:id="94"/>
    </w:p>
    <w:p w14:paraId="2FB5F288" w14:textId="77777777"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lang w:eastAsia="en-GB"/>
        </w:rPr>
        <w:t>A:</w:t>
      </w:r>
      <w:r w:rsidRPr="0086077A">
        <w:rPr>
          <w:rFonts w:ascii="Arial" w:eastAsia="Times New Roman" w:hAnsi="Arial" w:cs="Arial"/>
          <w:lang w:eastAsia="en-GB"/>
        </w:rPr>
        <w:tab/>
        <w:t xml:space="preserve"> Yes. ALL non-medical applicants now need to complete this section of the application form. </w:t>
      </w:r>
    </w:p>
    <w:p w14:paraId="72261EA6" w14:textId="11CE5D32" w:rsidR="002435FC" w:rsidRPr="0086077A" w:rsidRDefault="002435FC" w:rsidP="002435FC">
      <w:pPr>
        <w:pStyle w:val="Heading3"/>
        <w:ind w:left="720"/>
        <w:rPr>
          <w:rFonts w:cs="Arial"/>
          <w:color w:val="377BCD"/>
          <w:lang w:eastAsia="en-GB"/>
        </w:rPr>
      </w:pPr>
      <w:bookmarkStart w:id="95" w:name="_Toc435010823"/>
      <w:bookmarkStart w:id="96" w:name="_Toc526840910"/>
      <w:bookmarkStart w:id="97" w:name="_Toc526849171"/>
      <w:bookmarkStart w:id="98" w:name="_Toc527012521"/>
      <w:r>
        <w:rPr>
          <w:rFonts w:cs="Arial"/>
          <w:color w:val="2E74B5"/>
          <w:lang w:eastAsia="en-GB"/>
        </w:rPr>
        <w:t xml:space="preserve">Q23. </w:t>
      </w:r>
      <w:r>
        <w:rPr>
          <w:rFonts w:cs="Arial"/>
          <w:color w:val="2E74B5"/>
          <w:lang w:eastAsia="en-GB"/>
        </w:rPr>
        <w:tab/>
      </w:r>
      <w:r w:rsidRPr="0086077A">
        <w:rPr>
          <w:rFonts w:cs="Arial"/>
          <w:color w:val="377BCD"/>
          <w:lang w:eastAsia="en-GB"/>
        </w:rPr>
        <w:t xml:space="preserve">I am not a doctor.  Can I count voluntary work or unpaid work as work experience to count towards my </w:t>
      </w:r>
      <w:r w:rsidR="004B643E">
        <w:rPr>
          <w:rFonts w:cs="Arial"/>
          <w:color w:val="377BCD"/>
          <w:lang w:eastAsia="en-GB"/>
        </w:rPr>
        <w:t>48</w:t>
      </w:r>
      <w:r w:rsidR="004B643E" w:rsidRPr="0086077A">
        <w:rPr>
          <w:rFonts w:cs="Arial"/>
          <w:color w:val="377BCD"/>
          <w:lang w:eastAsia="en-GB"/>
        </w:rPr>
        <w:t xml:space="preserve"> </w:t>
      </w:r>
      <w:r w:rsidRPr="0086077A">
        <w:rPr>
          <w:rFonts w:cs="Arial"/>
          <w:color w:val="377BCD"/>
          <w:lang w:eastAsia="en-GB"/>
        </w:rPr>
        <w:t>months?</w:t>
      </w:r>
      <w:bookmarkEnd w:id="95"/>
      <w:bookmarkEnd w:id="96"/>
      <w:bookmarkEnd w:id="97"/>
      <w:bookmarkEnd w:id="98"/>
      <w:r w:rsidR="004B643E">
        <w:rPr>
          <w:rFonts w:cs="Arial"/>
          <w:color w:val="377BCD"/>
          <w:lang w:eastAsia="en-GB"/>
        </w:rPr>
        <w:t xml:space="preserve"> </w:t>
      </w:r>
    </w:p>
    <w:p w14:paraId="3B72BEF1" w14:textId="57D92011" w:rsidR="002435FC" w:rsidRPr="007B71B8"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bCs/>
          <w:lang w:eastAsia="en-GB"/>
        </w:rPr>
        <w:t>A:</w:t>
      </w:r>
      <w:r w:rsidRPr="0086077A">
        <w:rPr>
          <w:rFonts w:ascii="Arial" w:eastAsia="Times New Roman" w:hAnsi="Arial" w:cs="Arial"/>
          <w:lang w:eastAsia="en-GB"/>
        </w:rPr>
        <w:tab/>
      </w:r>
      <w:r w:rsidRPr="007B71B8">
        <w:rPr>
          <w:rFonts w:ascii="Arial" w:eastAsia="Times New Roman" w:hAnsi="Arial" w:cs="Arial"/>
          <w:lang w:eastAsia="en-GB"/>
        </w:rPr>
        <w:t xml:space="preserve">To count towards your </w:t>
      </w:r>
      <w:r w:rsidR="004B643E">
        <w:rPr>
          <w:rFonts w:ascii="Arial" w:eastAsia="Times New Roman" w:hAnsi="Arial" w:cs="Arial"/>
          <w:lang w:eastAsia="en-GB"/>
        </w:rPr>
        <w:t>48</w:t>
      </w:r>
      <w:r w:rsidR="004B643E" w:rsidRPr="007B71B8">
        <w:rPr>
          <w:rFonts w:ascii="Arial" w:eastAsia="Times New Roman" w:hAnsi="Arial" w:cs="Arial"/>
          <w:lang w:eastAsia="en-GB"/>
        </w:rPr>
        <w:t xml:space="preserve"> </w:t>
      </w:r>
      <w:r w:rsidRPr="007B71B8">
        <w:rPr>
          <w:rFonts w:ascii="Arial" w:eastAsia="Times New Roman" w:hAnsi="Arial" w:cs="Arial"/>
          <w:lang w:eastAsia="en-GB"/>
        </w:rPr>
        <w:t xml:space="preserve">months’ work experience, work does not have to be salaried but </w:t>
      </w:r>
      <w:r w:rsidRPr="007B71B8">
        <w:rPr>
          <w:rFonts w:ascii="Arial" w:eastAsia="Times New Roman" w:hAnsi="Arial" w:cs="Arial"/>
          <w:u w:val="single"/>
          <w:lang w:eastAsia="en-GB"/>
        </w:rPr>
        <w:t>must be contracted</w:t>
      </w:r>
      <w:r w:rsidRPr="007B71B8">
        <w:rPr>
          <w:rFonts w:ascii="Arial" w:eastAsia="Times New Roman" w:hAnsi="Arial" w:cs="Arial"/>
          <w:lang w:eastAsia="en-GB"/>
        </w:rPr>
        <w:t xml:space="preserve">.  For example, work with a charity such as </w:t>
      </w:r>
      <w:r w:rsidRPr="007B71B8">
        <w:rPr>
          <w:rStyle w:val="Strong"/>
          <w:rFonts w:ascii="Arial" w:hAnsi="Arial" w:cs="Arial"/>
          <w:b w:val="0"/>
        </w:rPr>
        <w:t>Voluntary Service Overseas</w:t>
      </w:r>
      <w:r w:rsidRPr="007B71B8">
        <w:rPr>
          <w:rFonts w:ascii="Arial" w:eastAsia="Times New Roman" w:hAnsi="Arial" w:cs="Arial"/>
          <w:lang w:eastAsia="en-GB"/>
        </w:rPr>
        <w:t xml:space="preserve"> would count if you were contracted to the organisation. Work on a purely voluntary basis without a formal appointment and contract would not count.  Volunteering paid for by the applicant though a ‘gap year’ company or equivalent without a formal appointment process does not count. You must be able to evidence this work as contracted if needed. If you cannot, it should not be submitted as appropriate evidence.</w:t>
      </w:r>
    </w:p>
    <w:p w14:paraId="3C13E81C" w14:textId="363E7FFF" w:rsidR="002435FC" w:rsidRPr="0086077A" w:rsidRDefault="002435FC" w:rsidP="002435FC">
      <w:pPr>
        <w:pStyle w:val="Heading3"/>
        <w:numPr>
          <w:ilvl w:val="0"/>
          <w:numId w:val="24"/>
        </w:numPr>
        <w:ind w:left="720" w:firstLine="11"/>
        <w:rPr>
          <w:rFonts w:cs="Arial"/>
          <w:color w:val="377BCD"/>
          <w:lang w:eastAsia="en-GB"/>
        </w:rPr>
      </w:pPr>
      <w:bookmarkStart w:id="99" w:name="_Toc435010824"/>
      <w:bookmarkStart w:id="100" w:name="_Toc526840911"/>
      <w:bookmarkStart w:id="101" w:name="_Toc526849172"/>
      <w:bookmarkStart w:id="102" w:name="_Toc527012522"/>
      <w:r w:rsidRPr="0086077A">
        <w:rPr>
          <w:rFonts w:cs="Arial"/>
          <w:color w:val="377BCD"/>
          <w:lang w:eastAsia="en-GB"/>
        </w:rPr>
        <w:lastRenderedPageBreak/>
        <w:t>I am not a doctor and I don’t work in the NHS. How do I work out if my current post is equivalent to the Agenda for Change Band 6 referred to in the Applicant Guidance?</w:t>
      </w:r>
      <w:bookmarkEnd w:id="99"/>
      <w:bookmarkEnd w:id="100"/>
      <w:bookmarkEnd w:id="101"/>
      <w:bookmarkEnd w:id="102"/>
    </w:p>
    <w:p w14:paraId="62BC5BBA" w14:textId="77777777"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bCs/>
          <w:lang w:eastAsia="en-GB"/>
        </w:rPr>
        <w:t>A:</w:t>
      </w:r>
      <w:r w:rsidRPr="0086077A">
        <w:rPr>
          <w:rFonts w:ascii="Arial" w:eastAsia="Times New Roman" w:hAnsi="Arial" w:cs="Arial"/>
          <w:lang w:eastAsia="en-GB"/>
        </w:rPr>
        <w:tab/>
        <w:t xml:space="preserve">The following website: </w:t>
      </w:r>
      <w:hyperlink r:id="rId11" w:history="1">
        <w:r w:rsidRPr="0086077A">
          <w:rPr>
            <w:rStyle w:val="Hyperlink"/>
            <w:rFonts w:eastAsia="Calibri"/>
          </w:rPr>
          <w:t>Job Evaluation Group - NHS Employers</w:t>
        </w:r>
      </w:hyperlink>
      <w:r w:rsidRPr="0086077A">
        <w:rPr>
          <w:rFonts w:ascii="Arial" w:eastAsia="Times New Roman" w:hAnsi="Arial" w:cs="Arial"/>
          <w:lang w:eastAsia="en-GB"/>
        </w:rPr>
        <w:t xml:space="preserve"> explains the </w:t>
      </w:r>
      <w:r w:rsidRPr="0086077A">
        <w:rPr>
          <w:rFonts w:ascii="Arial" w:eastAsia="Times New Roman" w:hAnsi="Arial" w:cs="Arial"/>
          <w:i/>
          <w:iCs/>
          <w:lang w:eastAsia="en-GB"/>
        </w:rPr>
        <w:t>Agenda for Change</w:t>
      </w:r>
      <w:r w:rsidRPr="0086077A">
        <w:rPr>
          <w:rFonts w:ascii="Arial" w:eastAsia="Times New Roman" w:hAnsi="Arial" w:cs="Arial"/>
          <w:lang w:eastAsia="en-GB"/>
        </w:rPr>
        <w:t xml:space="preserve"> job evaluation process and contains explanations of job content at the different Bands. You should compare your post with the descriptors against Band 6 and use this information to explain why you believe your post to be relevant in the application form. It is your responsibility to make this assessment.  The following sources of information may also be useful</w:t>
      </w:r>
    </w:p>
    <w:bookmarkStart w:id="103" w:name="_Hlk527552966"/>
    <w:p w14:paraId="6F17DB70" w14:textId="77777777" w:rsidR="002435FC" w:rsidRPr="00BA7769" w:rsidRDefault="00BA7769" w:rsidP="002435FC">
      <w:pPr>
        <w:shd w:val="clear" w:color="auto" w:fill="FFFFFF"/>
        <w:spacing w:after="240" w:line="240" w:lineRule="auto"/>
        <w:ind w:left="720"/>
        <w:rPr>
          <w:rFonts w:ascii="Arial" w:hAnsi="Arial" w:cs="Arial"/>
        </w:rPr>
      </w:pPr>
      <w:r w:rsidRPr="00BA7769">
        <w:rPr>
          <w:rStyle w:val="Hyperlink"/>
          <w:rFonts w:eastAsia="Calibri"/>
          <w:color w:val="auto"/>
          <w:u w:val="none"/>
        </w:rPr>
        <w:fldChar w:fldCharType="begin"/>
      </w:r>
      <w:r w:rsidRPr="00BA7769">
        <w:rPr>
          <w:rStyle w:val="Hyperlink"/>
          <w:rFonts w:eastAsia="Calibri"/>
          <w:color w:val="auto"/>
          <w:u w:val="none"/>
        </w:rPr>
        <w:instrText xml:space="preserve"> HYPERLINK "http://www.nhsemployers.org/your-workforce/pay-and-reward/job-evaluation/national-job-profiles" </w:instrText>
      </w:r>
      <w:r w:rsidRPr="00BA7769">
        <w:rPr>
          <w:rStyle w:val="Hyperlink"/>
          <w:rFonts w:eastAsia="Calibri"/>
          <w:color w:val="auto"/>
          <w:u w:val="none"/>
        </w:rPr>
        <w:fldChar w:fldCharType="separate"/>
      </w:r>
      <w:r w:rsidR="002435FC" w:rsidRPr="00BA7769">
        <w:rPr>
          <w:rStyle w:val="Hyperlink"/>
          <w:rFonts w:eastAsia="Calibri"/>
          <w:color w:val="auto"/>
          <w:u w:val="none"/>
        </w:rPr>
        <w:t>NHS employers - national job profiles</w:t>
      </w:r>
      <w:r w:rsidRPr="00BA7769">
        <w:rPr>
          <w:rStyle w:val="Hyperlink"/>
          <w:rFonts w:eastAsia="Calibri"/>
          <w:color w:val="auto"/>
          <w:u w:val="none"/>
        </w:rPr>
        <w:fldChar w:fldCharType="end"/>
      </w:r>
    </w:p>
    <w:p w14:paraId="014A54F9" w14:textId="77777777" w:rsidR="002435FC" w:rsidRPr="0086077A" w:rsidRDefault="00D118B3" w:rsidP="002435FC">
      <w:pPr>
        <w:shd w:val="clear" w:color="auto" w:fill="FFFFFF"/>
        <w:spacing w:after="240" w:line="240" w:lineRule="auto"/>
        <w:ind w:left="720"/>
        <w:rPr>
          <w:rFonts w:ascii="Arial" w:eastAsia="Times New Roman" w:hAnsi="Arial" w:cs="Arial"/>
          <w:lang w:eastAsia="en-GB"/>
        </w:rPr>
      </w:pPr>
      <w:hyperlink r:id="rId12" w:history="1">
        <w:r w:rsidR="002435FC" w:rsidRPr="0086077A">
          <w:rPr>
            <w:rFonts w:ascii="Arial" w:eastAsia="Times New Roman" w:hAnsi="Arial" w:cs="Arial"/>
            <w:lang w:eastAsia="en-GB"/>
          </w:rPr>
          <w:t>NHS careers - pay for managers</w:t>
        </w:r>
      </w:hyperlink>
    </w:p>
    <w:p w14:paraId="1BAA7C8C" w14:textId="77777777" w:rsidR="002435FC" w:rsidRPr="0086077A" w:rsidRDefault="00D118B3" w:rsidP="002435FC">
      <w:pPr>
        <w:shd w:val="clear" w:color="auto" w:fill="FFFFFF"/>
        <w:spacing w:after="240" w:line="240" w:lineRule="auto"/>
        <w:ind w:left="720"/>
        <w:rPr>
          <w:rFonts w:ascii="Arial" w:eastAsia="Times New Roman" w:hAnsi="Arial" w:cs="Arial"/>
          <w:lang w:eastAsia="en-GB"/>
        </w:rPr>
      </w:pPr>
      <w:hyperlink r:id="rId13" w:history="1">
        <w:r w:rsidR="002435FC" w:rsidRPr="0086077A">
          <w:rPr>
            <w:rFonts w:ascii="Arial" w:eastAsia="Times New Roman" w:hAnsi="Arial" w:cs="Arial"/>
            <w:lang w:eastAsia="en-GB"/>
          </w:rPr>
          <w:t>NHS careers - pay for health informatics</w:t>
        </w:r>
      </w:hyperlink>
    </w:p>
    <w:p w14:paraId="7678C127" w14:textId="77777777" w:rsidR="002435FC" w:rsidRPr="0086077A" w:rsidRDefault="00D118B3" w:rsidP="002435FC">
      <w:pPr>
        <w:shd w:val="clear" w:color="auto" w:fill="FFFFFF"/>
        <w:spacing w:after="240" w:line="240" w:lineRule="auto"/>
        <w:ind w:left="720"/>
        <w:rPr>
          <w:rFonts w:ascii="Arial" w:eastAsia="Times New Roman" w:hAnsi="Arial" w:cs="Arial"/>
          <w:lang w:eastAsia="en-GB"/>
        </w:rPr>
      </w:pPr>
      <w:hyperlink r:id="rId14" w:history="1">
        <w:r w:rsidR="002435FC" w:rsidRPr="0086077A">
          <w:rPr>
            <w:rFonts w:ascii="Arial" w:eastAsia="Times New Roman" w:hAnsi="Arial" w:cs="Arial"/>
            <w:lang w:eastAsia="en-GB"/>
          </w:rPr>
          <w:t>NHS careers - pay for wider healthcare staff</w:t>
        </w:r>
      </w:hyperlink>
    </w:p>
    <w:p w14:paraId="1196E6A6" w14:textId="04F3C888" w:rsidR="002435FC" w:rsidRPr="0086077A" w:rsidRDefault="002435FC" w:rsidP="002435FC">
      <w:pPr>
        <w:pStyle w:val="ListParagraph"/>
        <w:numPr>
          <w:ilvl w:val="0"/>
          <w:numId w:val="24"/>
        </w:numPr>
        <w:shd w:val="clear" w:color="auto" w:fill="FFFFFF"/>
        <w:spacing w:after="100" w:afterAutospacing="1" w:line="240" w:lineRule="auto"/>
        <w:ind w:left="720" w:firstLine="0"/>
        <w:rPr>
          <w:rFonts w:ascii="Arial" w:hAnsi="Arial" w:cs="Arial"/>
          <w:color w:val="377BCD"/>
          <w:lang w:eastAsia="en-GB"/>
        </w:rPr>
      </w:pPr>
      <w:bookmarkStart w:id="104" w:name="_Toc526840912"/>
      <w:bookmarkStart w:id="105" w:name="_Toc526849173"/>
      <w:bookmarkStart w:id="106" w:name="_Toc527012523"/>
      <w:bookmarkEnd w:id="103"/>
      <w:r w:rsidRPr="0086077A">
        <w:rPr>
          <w:rStyle w:val="Heading3Char"/>
          <w:rFonts w:eastAsia="Calibri" w:cs="Arial"/>
          <w:color w:val="377BCD"/>
        </w:rPr>
        <w:t>I am not a doctor and have had a number of part-time jobs at the same time. Can they all count toward my totals for work experience?</w:t>
      </w:r>
      <w:bookmarkEnd w:id="104"/>
      <w:bookmarkEnd w:id="105"/>
      <w:bookmarkEnd w:id="106"/>
    </w:p>
    <w:p w14:paraId="651B38B5" w14:textId="77777777" w:rsidR="002435FC" w:rsidRPr="0086077A" w:rsidRDefault="002435FC" w:rsidP="002435FC">
      <w:pPr>
        <w:pStyle w:val="ListParagraph"/>
        <w:shd w:val="clear" w:color="auto" w:fill="FFFFFF"/>
        <w:spacing w:after="100" w:afterAutospacing="1" w:line="240" w:lineRule="auto"/>
        <w:rPr>
          <w:rFonts w:ascii="Arial" w:hAnsi="Arial" w:cs="Arial"/>
          <w:lang w:eastAsia="en-GB"/>
        </w:rPr>
      </w:pPr>
      <w:r w:rsidRPr="0086077A">
        <w:rPr>
          <w:rFonts w:ascii="Arial" w:eastAsia="Times New Roman" w:hAnsi="Arial" w:cs="Arial"/>
          <w:lang w:eastAsia="en-GB"/>
        </w:rPr>
        <w:t>A:       Yes but no applicant can work more than 1 WTE (40 hours week) at any stage of their employment history. Any work beyond this level will not be counted. It is your responsibility to make it clear on your application form</w:t>
      </w:r>
    </w:p>
    <w:p w14:paraId="605B5FC1" w14:textId="391DA711" w:rsidR="002435FC" w:rsidRPr="0086077A" w:rsidRDefault="002435FC" w:rsidP="002435FC">
      <w:pPr>
        <w:pStyle w:val="Heading3"/>
        <w:numPr>
          <w:ilvl w:val="0"/>
          <w:numId w:val="24"/>
        </w:numPr>
        <w:ind w:left="720" w:firstLine="0"/>
        <w:rPr>
          <w:rFonts w:cs="Arial"/>
          <w:color w:val="377BCD"/>
          <w:lang w:eastAsia="en-GB"/>
        </w:rPr>
      </w:pPr>
      <w:bookmarkStart w:id="107" w:name="_Toc435010831"/>
      <w:bookmarkStart w:id="108" w:name="_Toc526840913"/>
      <w:bookmarkStart w:id="109" w:name="_Toc526849174"/>
      <w:bookmarkStart w:id="110" w:name="_Toc527012524"/>
      <w:r w:rsidRPr="0086077A">
        <w:rPr>
          <w:rFonts w:cs="Arial"/>
          <w:color w:val="377BCD"/>
          <w:lang w:eastAsia="en-GB"/>
        </w:rPr>
        <w:t>I am not a doctor.  I have not worked for the past three and a half years but worked at a senior level (at or above NHS Agenda for Change Band 6) for several years before that. Am I eligible to apply?</w:t>
      </w:r>
      <w:bookmarkEnd w:id="107"/>
      <w:bookmarkEnd w:id="108"/>
      <w:bookmarkEnd w:id="109"/>
      <w:bookmarkEnd w:id="110"/>
    </w:p>
    <w:p w14:paraId="2C754D73" w14:textId="77777777"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bCs/>
          <w:lang w:eastAsia="en-GB"/>
        </w:rPr>
        <w:t>A:</w:t>
      </w:r>
      <w:r w:rsidRPr="0086077A">
        <w:rPr>
          <w:rFonts w:ascii="Arial" w:eastAsia="Times New Roman" w:hAnsi="Arial" w:cs="Arial"/>
          <w:bCs/>
          <w:lang w:eastAsia="en-GB"/>
        </w:rPr>
        <w:tab/>
      </w:r>
      <w:r w:rsidRPr="0086077A">
        <w:rPr>
          <w:rFonts w:ascii="Arial" w:eastAsia="Times New Roman" w:hAnsi="Arial" w:cs="Arial"/>
          <w:lang w:eastAsia="en-GB"/>
        </w:rPr>
        <w:t xml:space="preserve">No. The GMC requires doctors to be able to demonstrate and evidence competence at the equivalent level within the three and a half years preceding the start date of their intended post to protect the public and to assure safety. We believe we should apply the same standards to all applicants. </w:t>
      </w:r>
    </w:p>
    <w:p w14:paraId="2B29028E" w14:textId="2509AF0E" w:rsidR="002435FC" w:rsidRPr="0086077A" w:rsidRDefault="002435FC" w:rsidP="002435FC">
      <w:pPr>
        <w:pStyle w:val="Heading3"/>
        <w:numPr>
          <w:ilvl w:val="0"/>
          <w:numId w:val="24"/>
        </w:numPr>
        <w:ind w:left="720" w:firstLine="0"/>
        <w:rPr>
          <w:rFonts w:cs="Arial"/>
          <w:color w:val="377BCD"/>
          <w:lang w:eastAsia="en-GB"/>
        </w:rPr>
      </w:pPr>
      <w:bookmarkStart w:id="111" w:name="_Toc435010832"/>
      <w:bookmarkStart w:id="112" w:name="_Toc526840914"/>
      <w:bookmarkStart w:id="113" w:name="_Toc526849175"/>
      <w:bookmarkStart w:id="114" w:name="_Toc527012525"/>
      <w:r w:rsidRPr="0086077A">
        <w:rPr>
          <w:rFonts w:cs="Arial"/>
          <w:color w:val="377BCD"/>
          <w:lang w:eastAsia="en-GB"/>
        </w:rPr>
        <w:t>I am not a doctor.  I have worked in an academic post for many years.  Will my research work count as relevant experience?</w:t>
      </w:r>
      <w:bookmarkEnd w:id="111"/>
      <w:bookmarkEnd w:id="112"/>
      <w:bookmarkEnd w:id="113"/>
      <w:bookmarkEnd w:id="114"/>
    </w:p>
    <w:p w14:paraId="5F53C9E4" w14:textId="77777777"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bCs/>
          <w:lang w:eastAsia="en-GB"/>
        </w:rPr>
        <w:t>A:</w:t>
      </w:r>
      <w:r w:rsidRPr="0086077A">
        <w:rPr>
          <w:rFonts w:ascii="Arial" w:eastAsia="Times New Roman" w:hAnsi="Arial" w:cs="Arial"/>
          <w:bCs/>
          <w:lang w:eastAsia="en-GB"/>
        </w:rPr>
        <w:tab/>
      </w:r>
      <w:r w:rsidRPr="0086077A">
        <w:rPr>
          <w:rFonts w:ascii="Arial" w:eastAsia="Times New Roman" w:hAnsi="Arial" w:cs="Arial"/>
          <w:lang w:eastAsia="en-GB"/>
        </w:rPr>
        <w:t>It is not possible to give definitive advice on this. You will be required to show how your academic work is relevant to your public health application. Just working in a Public Health department is not necessarily appropriate experience. It is your responsibility to demonstrate this clearly.</w:t>
      </w:r>
    </w:p>
    <w:p w14:paraId="2C751489" w14:textId="45DAB5A7" w:rsidR="002435FC" w:rsidRPr="0086077A" w:rsidRDefault="002435FC" w:rsidP="002435FC">
      <w:pPr>
        <w:pStyle w:val="Heading3"/>
        <w:numPr>
          <w:ilvl w:val="0"/>
          <w:numId w:val="24"/>
        </w:numPr>
        <w:ind w:left="720" w:firstLine="0"/>
        <w:rPr>
          <w:rFonts w:cs="Arial"/>
          <w:color w:val="377BCD"/>
          <w:lang w:eastAsia="en-GB"/>
        </w:rPr>
      </w:pPr>
      <w:bookmarkStart w:id="115" w:name="_Toc435010833"/>
      <w:bookmarkStart w:id="116" w:name="_Toc526840915"/>
      <w:bookmarkStart w:id="117" w:name="_Toc526849176"/>
      <w:bookmarkStart w:id="118" w:name="_Toc527012526"/>
      <w:r w:rsidRPr="0086077A">
        <w:rPr>
          <w:rFonts w:cs="Arial"/>
          <w:b w:val="0"/>
          <w:color w:val="377BCD"/>
          <w:lang w:eastAsia="en-GB"/>
        </w:rPr>
        <w:t xml:space="preserve">I </w:t>
      </w:r>
      <w:r w:rsidRPr="0086077A">
        <w:rPr>
          <w:rFonts w:cs="Arial"/>
          <w:color w:val="377BCD"/>
          <w:lang w:eastAsia="en-GB"/>
        </w:rPr>
        <w:t>am not a doctor. My primary degree was 2.2 but I am taking a Masters degree. Am I eligible?</w:t>
      </w:r>
      <w:bookmarkEnd w:id="115"/>
      <w:bookmarkEnd w:id="116"/>
      <w:bookmarkEnd w:id="117"/>
      <w:bookmarkEnd w:id="118"/>
    </w:p>
    <w:p w14:paraId="22A1840B" w14:textId="77777777" w:rsidR="002435FC" w:rsidRPr="0086077A" w:rsidRDefault="002435FC" w:rsidP="002435FC">
      <w:pPr>
        <w:shd w:val="clear" w:color="auto" w:fill="FFFFFF"/>
        <w:spacing w:after="0" w:line="240" w:lineRule="auto"/>
        <w:ind w:left="720"/>
        <w:rPr>
          <w:rFonts w:ascii="Arial" w:eastAsia="Times New Roman" w:hAnsi="Arial" w:cs="Arial"/>
          <w:lang w:eastAsia="en-GB"/>
        </w:rPr>
      </w:pPr>
      <w:r w:rsidRPr="0086077A">
        <w:rPr>
          <w:rFonts w:ascii="Arial" w:eastAsia="Times New Roman" w:hAnsi="Arial" w:cs="Arial"/>
          <w:lang w:eastAsia="en-GB"/>
        </w:rPr>
        <w:t>A:</w:t>
      </w:r>
      <w:r w:rsidRPr="0086077A">
        <w:rPr>
          <w:rFonts w:ascii="Arial" w:eastAsia="Times New Roman" w:hAnsi="Arial" w:cs="Arial"/>
          <w:lang w:eastAsia="en-GB"/>
        </w:rPr>
        <w:tab/>
        <w:t>No. You are not eligible if the only degree you have is 2.2, 3 or unclassified. You can only count a Masters degree as your qualifying primary degree if you have completed and certified the Masters degree by the time you apply.</w:t>
      </w:r>
    </w:p>
    <w:p w14:paraId="29535D49" w14:textId="3CEBD23E" w:rsidR="002435FC" w:rsidRPr="0086077A" w:rsidRDefault="002435FC" w:rsidP="002435FC">
      <w:pPr>
        <w:pStyle w:val="Heading3"/>
        <w:numPr>
          <w:ilvl w:val="0"/>
          <w:numId w:val="24"/>
        </w:numPr>
        <w:ind w:left="720" w:firstLine="11"/>
        <w:rPr>
          <w:rFonts w:cs="Arial"/>
          <w:color w:val="377BCD"/>
          <w:lang w:eastAsia="en-GB"/>
        </w:rPr>
      </w:pPr>
      <w:bookmarkStart w:id="119" w:name="_Toc435010834"/>
      <w:bookmarkStart w:id="120" w:name="_Toc526840916"/>
      <w:bookmarkStart w:id="121" w:name="_Toc526849177"/>
      <w:bookmarkStart w:id="122" w:name="_Toc527012527"/>
      <w:r w:rsidRPr="0086077A">
        <w:rPr>
          <w:rFonts w:cs="Arial"/>
          <w:color w:val="377BCD"/>
          <w:lang w:eastAsia="en-GB"/>
        </w:rPr>
        <w:lastRenderedPageBreak/>
        <w:t>I am not a doctor.  My primary degree was 2.2 but I have a Masters degree.  Am I eligible?</w:t>
      </w:r>
      <w:bookmarkEnd w:id="119"/>
      <w:bookmarkEnd w:id="120"/>
      <w:bookmarkEnd w:id="121"/>
      <w:bookmarkEnd w:id="122"/>
    </w:p>
    <w:p w14:paraId="7E2E7156" w14:textId="77777777" w:rsidR="002435FC" w:rsidRPr="0086077A" w:rsidRDefault="002435FC" w:rsidP="002435FC">
      <w:pPr>
        <w:ind w:left="720"/>
        <w:rPr>
          <w:rFonts w:ascii="Arial" w:eastAsia="Times New Roman" w:hAnsi="Arial" w:cs="Arial"/>
          <w:lang w:eastAsia="en-GB"/>
        </w:rPr>
      </w:pPr>
      <w:r w:rsidRPr="0086077A">
        <w:rPr>
          <w:rFonts w:ascii="Arial" w:eastAsia="Times New Roman" w:hAnsi="Arial" w:cs="Arial"/>
          <w:lang w:eastAsia="en-GB"/>
        </w:rPr>
        <w:t>A:        Yes.  A Masters degree certified by the time of application can count as your qualifying degree.</w:t>
      </w:r>
    </w:p>
    <w:p w14:paraId="56BEFCCE" w14:textId="77777777" w:rsidR="002435FC" w:rsidRPr="0086077A" w:rsidRDefault="002435FC" w:rsidP="002435FC">
      <w:pPr>
        <w:pStyle w:val="Heading3"/>
        <w:ind w:left="720" w:firstLine="15"/>
        <w:rPr>
          <w:rFonts w:cs="Arial"/>
          <w:color w:val="377BCD"/>
        </w:rPr>
      </w:pPr>
      <w:bookmarkStart w:id="123" w:name="_Toc526840917"/>
      <w:bookmarkStart w:id="124" w:name="_Toc526849178"/>
      <w:bookmarkStart w:id="125" w:name="_Toc527012528"/>
      <w:r>
        <w:rPr>
          <w:rFonts w:cs="Arial"/>
          <w:b w:val="0"/>
        </w:rPr>
        <w:t>Q30</w:t>
      </w:r>
      <w:r w:rsidRPr="00C76106">
        <w:rPr>
          <w:rFonts w:cs="Arial"/>
        </w:rPr>
        <w:tab/>
      </w:r>
      <w:bookmarkStart w:id="126" w:name="_Hlk495940250"/>
      <w:r w:rsidRPr="0086077A">
        <w:rPr>
          <w:rFonts w:cs="Arial"/>
          <w:color w:val="377BCD"/>
        </w:rPr>
        <w:t>My qualifying degree was completed overseas. I have a Grade Point Average (GPA) score.  What should I do?</w:t>
      </w:r>
      <w:bookmarkEnd w:id="123"/>
      <w:bookmarkEnd w:id="124"/>
      <w:bookmarkEnd w:id="125"/>
    </w:p>
    <w:bookmarkEnd w:id="126"/>
    <w:p w14:paraId="77F561BE" w14:textId="67C12894" w:rsidR="002435FC" w:rsidRPr="0086077A" w:rsidRDefault="002435FC" w:rsidP="002435FC">
      <w:pPr>
        <w:pStyle w:val="Default"/>
        <w:ind w:left="720"/>
        <w:rPr>
          <w:color w:val="auto"/>
          <w:sz w:val="22"/>
          <w:szCs w:val="22"/>
        </w:rPr>
      </w:pPr>
      <w:r w:rsidRPr="0086077A">
        <w:rPr>
          <w:rFonts w:eastAsia="Times New Roman"/>
          <w:bCs/>
          <w:color w:val="auto"/>
          <w:sz w:val="22"/>
          <w:szCs w:val="22"/>
        </w:rPr>
        <w:t>A</w:t>
      </w:r>
      <w:r w:rsidRPr="0086077A">
        <w:rPr>
          <w:color w:val="auto"/>
          <w:sz w:val="22"/>
          <w:szCs w:val="22"/>
        </w:rPr>
        <w:t>:</w:t>
      </w:r>
      <w:r w:rsidRPr="0086077A">
        <w:rPr>
          <w:color w:val="auto"/>
          <w:sz w:val="22"/>
          <w:szCs w:val="22"/>
        </w:rPr>
        <w:tab/>
        <w:t xml:space="preserve">You should convert your degree using </w:t>
      </w:r>
      <w:r w:rsidR="00D42D4D">
        <w:rPr>
          <w:color w:val="auto"/>
          <w:sz w:val="22"/>
          <w:szCs w:val="22"/>
        </w:rPr>
        <w:t xml:space="preserve">an </w:t>
      </w:r>
      <w:r w:rsidR="008104D8">
        <w:rPr>
          <w:color w:val="auto"/>
          <w:sz w:val="22"/>
          <w:szCs w:val="22"/>
        </w:rPr>
        <w:t xml:space="preserve">online calculator </w:t>
      </w:r>
      <w:r w:rsidRPr="0086077A">
        <w:rPr>
          <w:color w:val="auto"/>
          <w:sz w:val="22"/>
          <w:szCs w:val="22"/>
        </w:rPr>
        <w:t xml:space="preserve">and provide evidence to this effect. You must take the cumulative, i.e. all years, GPA, calculate the equivalent degree level and enter it on your application form.  If the scale is not a 4- or 5-point scale, or is provided as a percentage, or a grade, then the score must be officially calculated using a company such as NARIC. Other companies are available, and it is the responsibility of each applicant to locate a suitable company who will provide the necessary evidence.  As evidence, applicants will need to upload their degree certificate and transcript, plus the official document showing its UK classification equivalent. </w:t>
      </w:r>
    </w:p>
    <w:p w14:paraId="1BB3C058" w14:textId="77777777" w:rsidR="002435FC" w:rsidRPr="0086077A" w:rsidRDefault="002435FC" w:rsidP="002435FC">
      <w:pPr>
        <w:pStyle w:val="Default"/>
        <w:ind w:left="720"/>
        <w:rPr>
          <w:rFonts w:eastAsia="Times New Roman"/>
          <w:sz w:val="22"/>
          <w:szCs w:val="22"/>
          <w:lang w:eastAsia="en-GB"/>
        </w:rPr>
      </w:pPr>
    </w:p>
    <w:p w14:paraId="59E6AF6F" w14:textId="0BA1D479" w:rsidR="002435FC" w:rsidRPr="0086077A" w:rsidRDefault="002435FC" w:rsidP="002435FC">
      <w:pPr>
        <w:pStyle w:val="ListParagraph"/>
        <w:rPr>
          <w:rStyle w:val="Heading3Char"/>
          <w:rFonts w:eastAsia="Calibri" w:cs="Arial"/>
          <w:color w:val="377BCD"/>
        </w:rPr>
      </w:pPr>
      <w:bookmarkStart w:id="127" w:name="_Toc526840918"/>
      <w:bookmarkStart w:id="128" w:name="_Toc526849179"/>
      <w:bookmarkStart w:id="129" w:name="_Toc527012529"/>
      <w:r w:rsidRPr="0086077A">
        <w:rPr>
          <w:rStyle w:val="Heading3Char"/>
          <w:rFonts w:eastAsia="Calibri" w:cs="Arial"/>
          <w:b w:val="0"/>
          <w:color w:val="2E74B5"/>
        </w:rPr>
        <w:t>Q</w:t>
      </w:r>
      <w:r>
        <w:rPr>
          <w:rStyle w:val="Heading3Char"/>
          <w:rFonts w:eastAsia="Calibri" w:cs="Arial"/>
          <w:b w:val="0"/>
          <w:color w:val="2E74B5"/>
        </w:rPr>
        <w:t>31</w:t>
      </w:r>
      <w:r w:rsidRPr="0086077A">
        <w:rPr>
          <w:rStyle w:val="Heading3Char"/>
          <w:rFonts w:eastAsia="Calibri" w:cs="Arial"/>
          <w:b w:val="0"/>
          <w:color w:val="2E74B5"/>
        </w:rPr>
        <w:t>.</w:t>
      </w:r>
      <w:r w:rsidRPr="0086077A">
        <w:rPr>
          <w:rStyle w:val="Heading3Char"/>
          <w:rFonts w:eastAsia="Calibri" w:cs="Arial"/>
          <w:color w:val="2E74B5"/>
        </w:rPr>
        <w:t xml:space="preserve"> </w:t>
      </w:r>
      <w:r w:rsidRPr="0086077A">
        <w:rPr>
          <w:rStyle w:val="Heading3Char"/>
          <w:rFonts w:eastAsia="Calibri" w:cs="Arial"/>
          <w:color w:val="2E74B5"/>
        </w:rPr>
        <w:tab/>
      </w:r>
      <w:r w:rsidRPr="0086077A">
        <w:rPr>
          <w:rStyle w:val="Heading3Char"/>
          <w:rFonts w:eastAsia="Calibri" w:cs="Arial"/>
          <w:color w:val="377BCD"/>
        </w:rPr>
        <w:t xml:space="preserve">I completed my degree(s) on a </w:t>
      </w:r>
      <w:r w:rsidR="00BA7769">
        <w:rPr>
          <w:rStyle w:val="Heading3Char"/>
          <w:rFonts w:eastAsia="Calibri" w:cs="Arial"/>
          <w:color w:val="377BCD"/>
        </w:rPr>
        <w:t>part-time</w:t>
      </w:r>
      <w:r w:rsidRPr="0086077A">
        <w:rPr>
          <w:rStyle w:val="Heading3Char"/>
          <w:rFonts w:eastAsia="Calibri" w:cs="Arial"/>
          <w:color w:val="377BCD"/>
        </w:rPr>
        <w:t xml:space="preserve"> basis. What information do I need to provide?</w:t>
      </w:r>
      <w:bookmarkEnd w:id="127"/>
      <w:bookmarkEnd w:id="128"/>
      <w:bookmarkEnd w:id="129"/>
      <w:r w:rsidR="007B71B8">
        <w:rPr>
          <w:rStyle w:val="Heading3Char"/>
          <w:rFonts w:eastAsia="Calibri" w:cs="Arial"/>
          <w:color w:val="377BCD"/>
        </w:rPr>
        <w:t xml:space="preserve">                                                                                                         </w:t>
      </w:r>
      <w:r w:rsidR="007B71B8" w:rsidRPr="007B71B8">
        <w:rPr>
          <w:rStyle w:val="Heading3Char"/>
          <w:rFonts w:eastAsia="Calibri" w:cs="Arial"/>
          <w:b w:val="0"/>
          <w:color w:val="auto"/>
        </w:rPr>
        <w:t xml:space="preserve">A:  </w:t>
      </w:r>
      <w:r w:rsidR="007B71B8">
        <w:rPr>
          <w:rStyle w:val="Heading3Char"/>
          <w:rFonts w:eastAsia="Calibri" w:cs="Arial"/>
          <w:b w:val="0"/>
          <w:color w:val="auto"/>
        </w:rPr>
        <w:t xml:space="preserve">       </w:t>
      </w:r>
      <w:r w:rsidR="007B71B8" w:rsidRPr="007B71B8">
        <w:rPr>
          <w:rStyle w:val="Heading3Char"/>
          <w:rFonts w:eastAsia="Calibri" w:cs="Arial"/>
          <w:b w:val="0"/>
          <w:color w:val="auto"/>
        </w:rPr>
        <w:t>For all degrees where you were not registered as full-time, you must provide the percentage of full time equivalent for each academic year you were registered for the degree</w:t>
      </w:r>
      <w:r w:rsidR="007B71B8">
        <w:rPr>
          <w:rStyle w:val="Heading3Char"/>
          <w:rFonts w:eastAsia="Calibri" w:cs="Arial"/>
          <w:b w:val="0"/>
          <w:color w:val="auto"/>
        </w:rPr>
        <w:t>.</w:t>
      </w:r>
    </w:p>
    <w:p w14:paraId="01E50966" w14:textId="77777777" w:rsidR="002435FC" w:rsidRPr="0086077A" w:rsidRDefault="002435FC" w:rsidP="002435FC">
      <w:pPr>
        <w:pStyle w:val="ListParagraph"/>
        <w:ind w:left="696"/>
        <w:rPr>
          <w:rStyle w:val="Heading3Char"/>
          <w:rFonts w:eastAsia="Calibri" w:cs="Arial"/>
          <w:color w:val="2E74B5"/>
        </w:rPr>
      </w:pPr>
    </w:p>
    <w:p w14:paraId="4AA639E3" w14:textId="2AD751C4" w:rsidR="002435FC" w:rsidRPr="0086077A" w:rsidRDefault="002435FC" w:rsidP="002435FC">
      <w:pPr>
        <w:pStyle w:val="ListParagraph"/>
        <w:ind w:left="696"/>
        <w:outlineLvl w:val="0"/>
        <w:rPr>
          <w:rFonts w:ascii="Arial" w:eastAsia="Times New Roman" w:hAnsi="Arial" w:cs="Arial"/>
          <w:lang w:eastAsia="en-GB"/>
        </w:rPr>
      </w:pPr>
      <w:bookmarkStart w:id="130" w:name="_Toc526840920"/>
      <w:bookmarkStart w:id="131" w:name="_Toc527012530"/>
      <w:r w:rsidRPr="008F2F3C">
        <w:rPr>
          <w:rStyle w:val="Heading3Char"/>
          <w:rFonts w:eastAsia="Calibri" w:cs="Arial"/>
          <w:b w:val="0"/>
          <w:color w:val="2E74B5"/>
        </w:rPr>
        <w:t>Q32</w:t>
      </w:r>
      <w:r w:rsidR="008F2F3C">
        <w:rPr>
          <w:rStyle w:val="Heading3Char"/>
          <w:rFonts w:eastAsia="Calibri" w:cs="Arial"/>
          <w:b w:val="0"/>
          <w:color w:val="2E74B5"/>
        </w:rPr>
        <w:t>.</w:t>
      </w:r>
      <w:r w:rsidRPr="0086077A">
        <w:rPr>
          <w:rStyle w:val="Heading3Char"/>
          <w:rFonts w:eastAsia="Calibri" w:cs="Arial"/>
          <w:color w:val="2E74B5"/>
        </w:rPr>
        <w:t xml:space="preserve"> </w:t>
      </w:r>
      <w:r>
        <w:rPr>
          <w:rStyle w:val="Heading3Char"/>
          <w:rFonts w:eastAsia="Calibri" w:cs="Arial"/>
          <w:color w:val="2E74B5"/>
        </w:rPr>
        <w:tab/>
      </w:r>
      <w:r w:rsidRPr="0086077A">
        <w:rPr>
          <w:rStyle w:val="Heading3Char"/>
          <w:rFonts w:eastAsia="Calibri" w:cs="Arial"/>
          <w:color w:val="377BCD"/>
        </w:rPr>
        <w:t xml:space="preserve">Can my qualifying degree count toward my </w:t>
      </w:r>
      <w:r w:rsidR="004B643E">
        <w:rPr>
          <w:rStyle w:val="Heading3Char"/>
          <w:rFonts w:eastAsia="Calibri" w:cs="Arial"/>
          <w:color w:val="377BCD"/>
        </w:rPr>
        <w:t>24</w:t>
      </w:r>
      <w:r w:rsidR="004B643E" w:rsidRPr="0086077A">
        <w:rPr>
          <w:rStyle w:val="Heading3Char"/>
          <w:rFonts w:eastAsia="Calibri" w:cs="Arial"/>
          <w:color w:val="377BCD"/>
        </w:rPr>
        <w:t xml:space="preserve"> </w:t>
      </w:r>
      <w:r w:rsidRPr="0086077A">
        <w:rPr>
          <w:rStyle w:val="Heading3Char"/>
          <w:rFonts w:eastAsia="Calibri" w:cs="Arial"/>
          <w:color w:val="377BCD"/>
        </w:rPr>
        <w:t>months general work experience or 24 months Band 6 work?</w:t>
      </w:r>
      <w:bookmarkEnd w:id="130"/>
      <w:bookmarkEnd w:id="131"/>
      <w:r w:rsidR="00906646">
        <w:rPr>
          <w:rStyle w:val="Heading3Char"/>
          <w:rFonts w:eastAsia="Calibri" w:cs="Arial"/>
          <w:color w:val="377BCD"/>
        </w:rPr>
        <w:t xml:space="preserve">                                                                   </w:t>
      </w:r>
      <w:r w:rsidR="00906646" w:rsidRPr="00906646">
        <w:rPr>
          <w:rStyle w:val="Heading3Char"/>
          <w:rFonts w:eastAsia="Calibri" w:cs="Arial"/>
          <w:b w:val="0"/>
          <w:color w:val="auto"/>
        </w:rPr>
        <w:t xml:space="preserve">A: </w:t>
      </w:r>
      <w:r w:rsidR="00906646">
        <w:rPr>
          <w:rStyle w:val="Heading3Char"/>
          <w:rFonts w:eastAsia="Calibri" w:cs="Arial"/>
          <w:b w:val="0"/>
          <w:color w:val="auto"/>
        </w:rPr>
        <w:t xml:space="preserve">   </w:t>
      </w:r>
      <w:r w:rsidR="00FA04E0">
        <w:rPr>
          <w:rStyle w:val="Heading3Char"/>
          <w:rFonts w:eastAsia="Calibri" w:cs="Arial"/>
          <w:b w:val="0"/>
          <w:color w:val="auto"/>
        </w:rPr>
        <w:t xml:space="preserve">No. </w:t>
      </w:r>
      <w:r w:rsidR="00906646" w:rsidRPr="00906646">
        <w:rPr>
          <w:rStyle w:val="Heading3Char"/>
          <w:rFonts w:eastAsia="Calibri" w:cs="Arial"/>
          <w:b w:val="0"/>
          <w:color w:val="auto"/>
        </w:rPr>
        <w:t xml:space="preserve">Time spent as a student does not qualify for either.  If you registered as a full-time student, you cannot claim for employment you had at the time you were studying.  If you registered as a part-time student, you can claim employment for either the </w:t>
      </w:r>
      <w:r w:rsidR="004B643E">
        <w:rPr>
          <w:rStyle w:val="Heading3Char"/>
          <w:rFonts w:eastAsia="Calibri" w:cs="Arial"/>
          <w:b w:val="0"/>
          <w:color w:val="auto"/>
        </w:rPr>
        <w:t>24</w:t>
      </w:r>
      <w:r w:rsidR="004B643E" w:rsidRPr="00906646">
        <w:rPr>
          <w:rStyle w:val="Heading3Char"/>
          <w:rFonts w:eastAsia="Calibri" w:cs="Arial"/>
          <w:b w:val="0"/>
          <w:color w:val="auto"/>
        </w:rPr>
        <w:t xml:space="preserve"> </w:t>
      </w:r>
      <w:r w:rsidR="00906646" w:rsidRPr="00906646">
        <w:rPr>
          <w:rStyle w:val="Heading3Char"/>
          <w:rFonts w:eastAsia="Calibri" w:cs="Arial"/>
          <w:b w:val="0"/>
          <w:color w:val="auto"/>
        </w:rPr>
        <w:t>months general work experience or 24 months Band 6 work</w:t>
      </w:r>
      <w:r w:rsidR="0067205C">
        <w:rPr>
          <w:rStyle w:val="Heading3Char"/>
          <w:rFonts w:eastAsia="Calibri" w:cs="Arial"/>
          <w:b w:val="0"/>
          <w:color w:val="auto"/>
        </w:rPr>
        <w:t xml:space="preserve"> as </w:t>
      </w:r>
      <w:r w:rsidR="006502D9">
        <w:rPr>
          <w:rStyle w:val="Heading3Char"/>
          <w:rFonts w:eastAsia="Calibri" w:cs="Arial"/>
          <w:b w:val="0"/>
          <w:color w:val="auto"/>
        </w:rPr>
        <w:t>appropriate.</w:t>
      </w:r>
      <w:r w:rsidR="00906646" w:rsidRPr="00906646">
        <w:rPr>
          <w:rStyle w:val="Heading3Char"/>
          <w:rFonts w:eastAsia="Calibri" w:cs="Arial"/>
          <w:b w:val="0"/>
          <w:color w:val="auto"/>
        </w:rPr>
        <w:t xml:space="preserve"> </w:t>
      </w:r>
      <w:r w:rsidRPr="00906646">
        <w:rPr>
          <w:rStyle w:val="Heading3Char"/>
          <w:rFonts w:eastAsia="Calibri" w:cs="Arial"/>
          <w:b w:val="0"/>
          <w:color w:val="auto"/>
        </w:rPr>
        <w:t xml:space="preserve">                                                                                                            </w:t>
      </w:r>
      <w:bookmarkStart w:id="132" w:name="_Toc435010835"/>
    </w:p>
    <w:p w14:paraId="66079D45" w14:textId="77777777" w:rsidR="002435FC" w:rsidRPr="0086077A" w:rsidRDefault="002435FC" w:rsidP="002435FC">
      <w:pPr>
        <w:pStyle w:val="ListParagraph"/>
        <w:ind w:left="708"/>
        <w:rPr>
          <w:rFonts w:ascii="Arial" w:eastAsia="Times New Roman" w:hAnsi="Arial" w:cs="Arial"/>
          <w:lang w:eastAsia="en-GB"/>
        </w:rPr>
      </w:pPr>
    </w:p>
    <w:p w14:paraId="4D294ECF" w14:textId="5B8CE8D4" w:rsidR="002435FC" w:rsidRPr="0086077A" w:rsidRDefault="002435FC" w:rsidP="002435FC">
      <w:pPr>
        <w:pStyle w:val="ListParagraph"/>
        <w:numPr>
          <w:ilvl w:val="0"/>
          <w:numId w:val="25"/>
        </w:numPr>
        <w:shd w:val="clear" w:color="auto" w:fill="FFFFFF"/>
        <w:spacing w:after="240" w:line="240" w:lineRule="auto"/>
        <w:ind w:left="709" w:firstLine="11"/>
        <w:rPr>
          <w:rFonts w:ascii="Arial" w:eastAsia="Times New Roman" w:hAnsi="Arial" w:cs="Arial"/>
          <w:lang w:eastAsia="en-GB"/>
        </w:rPr>
      </w:pPr>
      <w:bookmarkStart w:id="133" w:name="_Toc526840921"/>
      <w:bookmarkStart w:id="134" w:name="_Toc527012531"/>
      <w:r w:rsidRPr="0086077A">
        <w:rPr>
          <w:rStyle w:val="Heading3Char"/>
          <w:rFonts w:eastAsia="Calibri" w:cs="Arial"/>
          <w:color w:val="377BCD"/>
        </w:rPr>
        <w:t xml:space="preserve">I have a 2:1 as my primary degree and also a higher degree.  Can I count the higher degree towards my </w:t>
      </w:r>
      <w:r w:rsidR="004B643E">
        <w:rPr>
          <w:rStyle w:val="Heading3Char"/>
          <w:rFonts w:eastAsia="Calibri" w:cs="Arial"/>
          <w:color w:val="377BCD"/>
        </w:rPr>
        <w:t>48</w:t>
      </w:r>
      <w:r w:rsidR="004B643E" w:rsidRPr="0086077A">
        <w:rPr>
          <w:rStyle w:val="Heading3Char"/>
          <w:rFonts w:eastAsia="Calibri" w:cs="Arial"/>
          <w:color w:val="377BCD"/>
        </w:rPr>
        <w:t xml:space="preserve"> </w:t>
      </w:r>
      <w:r w:rsidRPr="0086077A">
        <w:rPr>
          <w:rStyle w:val="Heading3Char"/>
          <w:rFonts w:eastAsia="Calibri" w:cs="Arial"/>
          <w:color w:val="377BCD"/>
        </w:rPr>
        <w:t>months experience?</w:t>
      </w:r>
      <w:bookmarkEnd w:id="132"/>
      <w:bookmarkEnd w:id="133"/>
      <w:bookmarkEnd w:id="134"/>
      <w:r w:rsidRPr="0086077A">
        <w:rPr>
          <w:rFonts w:ascii="Arial" w:hAnsi="Arial" w:cs="Arial"/>
          <w:b/>
          <w:color w:val="377BCD"/>
          <w:lang w:eastAsia="en-GB"/>
        </w:rPr>
        <w:t xml:space="preserve">                                                               </w:t>
      </w:r>
      <w:r w:rsidRPr="0086077A">
        <w:rPr>
          <w:rFonts w:ascii="Arial" w:eastAsia="Times New Roman" w:hAnsi="Arial" w:cs="Arial"/>
          <w:bCs/>
          <w:lang w:eastAsia="en-GB"/>
        </w:rPr>
        <w:t xml:space="preserve">A: </w:t>
      </w:r>
      <w:r w:rsidRPr="0086077A">
        <w:rPr>
          <w:rFonts w:ascii="Arial" w:eastAsia="Times New Roman" w:hAnsi="Arial" w:cs="Arial"/>
          <w:bCs/>
          <w:lang w:eastAsia="en-GB"/>
        </w:rPr>
        <w:tab/>
        <w:t>No, you cannot claim time spent as a student as work experience.</w:t>
      </w:r>
    </w:p>
    <w:p w14:paraId="44C146DF" w14:textId="1F0733A7" w:rsidR="002435FC" w:rsidRPr="0086077A" w:rsidRDefault="002435FC" w:rsidP="002435FC">
      <w:pPr>
        <w:pStyle w:val="Heading3"/>
        <w:numPr>
          <w:ilvl w:val="0"/>
          <w:numId w:val="25"/>
        </w:numPr>
        <w:ind w:left="709" w:firstLine="11"/>
        <w:rPr>
          <w:rFonts w:cs="Arial"/>
          <w:color w:val="377BCD"/>
          <w:lang w:eastAsia="en-GB"/>
        </w:rPr>
      </w:pPr>
      <w:bookmarkStart w:id="135" w:name="_Toc526840922"/>
      <w:bookmarkStart w:id="136" w:name="_Toc527012532"/>
      <w:r w:rsidRPr="0086077A">
        <w:rPr>
          <w:rFonts w:cs="Arial"/>
          <w:color w:val="377BCD"/>
          <w:lang w:eastAsia="en-GB"/>
        </w:rPr>
        <w:t xml:space="preserve">I have a qualifying degree.  I am currently studying </w:t>
      </w:r>
      <w:r w:rsidR="00BA7769">
        <w:rPr>
          <w:rFonts w:cs="Arial"/>
          <w:color w:val="377BCD"/>
          <w:lang w:eastAsia="en-GB"/>
        </w:rPr>
        <w:t>part-time</w:t>
      </w:r>
      <w:r w:rsidRPr="0086077A">
        <w:rPr>
          <w:rFonts w:cs="Arial"/>
          <w:color w:val="377BCD"/>
          <w:lang w:eastAsia="en-GB"/>
        </w:rPr>
        <w:t xml:space="preserve"> for another degree.  I also have a </w:t>
      </w:r>
      <w:r w:rsidR="00BA7769">
        <w:rPr>
          <w:rFonts w:cs="Arial"/>
          <w:color w:val="377BCD"/>
          <w:lang w:eastAsia="en-GB"/>
        </w:rPr>
        <w:t>part-time</w:t>
      </w:r>
      <w:r w:rsidRPr="0086077A">
        <w:rPr>
          <w:rFonts w:cs="Arial"/>
          <w:color w:val="377BCD"/>
          <w:lang w:eastAsia="en-GB"/>
        </w:rPr>
        <w:t xml:space="preserve"> job.  What can I claim towards my </w:t>
      </w:r>
      <w:r w:rsidR="004B643E">
        <w:rPr>
          <w:rFonts w:cs="Arial"/>
          <w:color w:val="377BCD"/>
          <w:lang w:eastAsia="en-GB"/>
        </w:rPr>
        <w:t>24</w:t>
      </w:r>
      <w:r w:rsidR="004B643E" w:rsidRPr="0086077A">
        <w:rPr>
          <w:rFonts w:cs="Arial"/>
          <w:color w:val="377BCD"/>
          <w:lang w:eastAsia="en-GB"/>
        </w:rPr>
        <w:t xml:space="preserve"> </w:t>
      </w:r>
      <w:r w:rsidRPr="0086077A">
        <w:rPr>
          <w:rFonts w:cs="Arial"/>
          <w:color w:val="377BCD"/>
          <w:lang w:eastAsia="en-GB"/>
        </w:rPr>
        <w:t>months general or 24 months Agenda for Change grade 6 population health experience?</w:t>
      </w:r>
      <w:bookmarkEnd w:id="135"/>
      <w:bookmarkEnd w:id="136"/>
    </w:p>
    <w:p w14:paraId="45C8B386" w14:textId="649E8C68" w:rsidR="002435FC" w:rsidRPr="0086077A" w:rsidRDefault="002435FC" w:rsidP="002435FC">
      <w:pPr>
        <w:pStyle w:val="ListParagraph"/>
        <w:shd w:val="clear" w:color="auto" w:fill="FFFFFF"/>
        <w:spacing w:after="240" w:line="240" w:lineRule="auto"/>
        <w:rPr>
          <w:rFonts w:ascii="Arial" w:eastAsia="Times New Roman" w:hAnsi="Arial" w:cs="Arial"/>
          <w:color w:val="00B050"/>
          <w:lang w:eastAsia="en-GB"/>
        </w:rPr>
      </w:pPr>
      <w:r w:rsidRPr="0086077A">
        <w:rPr>
          <w:rFonts w:ascii="Arial" w:eastAsia="Times New Roman" w:hAnsi="Arial" w:cs="Arial"/>
          <w:lang w:eastAsia="en-GB"/>
        </w:rPr>
        <w:t xml:space="preserve">A: </w:t>
      </w:r>
      <w:r w:rsidRPr="0086077A">
        <w:rPr>
          <w:rFonts w:ascii="Arial" w:eastAsia="Times New Roman" w:hAnsi="Arial" w:cs="Arial"/>
          <w:lang w:eastAsia="en-GB"/>
        </w:rPr>
        <w:tab/>
        <w:t xml:space="preserve">You can claim your </w:t>
      </w:r>
      <w:r w:rsidR="00BA7769">
        <w:rPr>
          <w:rFonts w:ascii="Arial" w:eastAsia="Times New Roman" w:hAnsi="Arial" w:cs="Arial"/>
          <w:lang w:eastAsia="en-GB"/>
        </w:rPr>
        <w:t>part-time</w:t>
      </w:r>
      <w:r w:rsidRPr="0086077A">
        <w:rPr>
          <w:rFonts w:ascii="Arial" w:eastAsia="Times New Roman" w:hAnsi="Arial" w:cs="Arial"/>
          <w:lang w:eastAsia="en-GB"/>
        </w:rPr>
        <w:t xml:space="preserve"> job for either the </w:t>
      </w:r>
      <w:r w:rsidR="004B643E">
        <w:rPr>
          <w:rFonts w:ascii="Arial" w:eastAsia="Times New Roman" w:hAnsi="Arial" w:cs="Arial"/>
          <w:lang w:eastAsia="en-GB"/>
        </w:rPr>
        <w:t>24</w:t>
      </w:r>
      <w:r w:rsidR="004B643E" w:rsidRPr="0086077A">
        <w:rPr>
          <w:rFonts w:ascii="Arial" w:eastAsia="Times New Roman" w:hAnsi="Arial" w:cs="Arial"/>
          <w:lang w:eastAsia="en-GB"/>
        </w:rPr>
        <w:t xml:space="preserve"> </w:t>
      </w:r>
      <w:r w:rsidRPr="0086077A">
        <w:rPr>
          <w:rFonts w:ascii="Arial" w:eastAsia="Times New Roman" w:hAnsi="Arial" w:cs="Arial"/>
          <w:lang w:eastAsia="en-GB"/>
        </w:rPr>
        <w:t>months general experience or the 24 months Agenda for Change grade 6 experience, depending on their respective appropriateness. You cannot claim the time you spent studying on your degree course for either. The time spent as a student and as an employee must not add up to more than 40 hours a week</w:t>
      </w:r>
      <w:r w:rsidRPr="0086077A">
        <w:rPr>
          <w:rFonts w:ascii="Arial" w:eastAsia="Times New Roman" w:hAnsi="Arial" w:cs="Arial"/>
          <w:color w:val="00B050"/>
          <w:lang w:eastAsia="en-GB"/>
        </w:rPr>
        <w:t xml:space="preserve">. </w:t>
      </w:r>
    </w:p>
    <w:p w14:paraId="3F9C05B4" w14:textId="36853170" w:rsidR="002435FC" w:rsidRPr="0086077A" w:rsidRDefault="002435FC" w:rsidP="002435FC">
      <w:pPr>
        <w:pStyle w:val="Heading3"/>
        <w:numPr>
          <w:ilvl w:val="0"/>
          <w:numId w:val="25"/>
        </w:numPr>
        <w:ind w:left="709" w:firstLine="11"/>
        <w:rPr>
          <w:rFonts w:cs="Arial"/>
          <w:color w:val="377BCD"/>
          <w:lang w:eastAsia="en-GB"/>
        </w:rPr>
      </w:pPr>
      <w:bookmarkStart w:id="137" w:name="_Toc435010836"/>
      <w:bookmarkStart w:id="138" w:name="_Toc526840923"/>
      <w:bookmarkStart w:id="139" w:name="_Toc527012533"/>
      <w:r w:rsidRPr="0086077A">
        <w:rPr>
          <w:rFonts w:cs="Arial"/>
          <w:color w:val="377BCD"/>
          <w:lang w:eastAsia="en-GB"/>
        </w:rPr>
        <w:lastRenderedPageBreak/>
        <w:t xml:space="preserve">I am not a doctor.  I fall short of the </w:t>
      </w:r>
      <w:r w:rsidR="004B643E">
        <w:rPr>
          <w:rFonts w:cs="Arial"/>
          <w:color w:val="377BCD"/>
          <w:lang w:eastAsia="en-GB"/>
        </w:rPr>
        <w:t>48</w:t>
      </w:r>
      <w:r w:rsidR="004B643E" w:rsidRPr="0086077A">
        <w:rPr>
          <w:rFonts w:cs="Arial"/>
          <w:color w:val="377BCD"/>
          <w:lang w:eastAsia="en-GB"/>
        </w:rPr>
        <w:t xml:space="preserve"> </w:t>
      </w:r>
      <w:r w:rsidRPr="0086077A">
        <w:rPr>
          <w:rFonts w:cs="Arial"/>
          <w:color w:val="377BCD"/>
          <w:lang w:eastAsia="en-GB"/>
        </w:rPr>
        <w:t>months by a short margin but believe my experience to be highly relevant and that I have all the skills required to enter public health training.  Will I be eligible?</w:t>
      </w:r>
      <w:bookmarkEnd w:id="137"/>
      <w:bookmarkEnd w:id="138"/>
      <w:bookmarkEnd w:id="139"/>
    </w:p>
    <w:p w14:paraId="5F93A50D" w14:textId="689EBE68" w:rsidR="002435FC"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bCs/>
          <w:lang w:eastAsia="en-GB"/>
        </w:rPr>
        <w:t>A:</w:t>
      </w:r>
      <w:r w:rsidRPr="0086077A">
        <w:rPr>
          <w:rFonts w:ascii="Arial" w:eastAsia="Times New Roman" w:hAnsi="Arial" w:cs="Arial"/>
          <w:lang w:eastAsia="en-GB"/>
        </w:rPr>
        <w:t xml:space="preserve"> </w:t>
      </w:r>
      <w:r w:rsidRPr="0086077A">
        <w:rPr>
          <w:rFonts w:ascii="Arial" w:eastAsia="Times New Roman" w:hAnsi="Arial" w:cs="Arial"/>
          <w:lang w:eastAsia="en-GB"/>
        </w:rPr>
        <w:tab/>
        <w:t xml:space="preserve">No. Meeting the </w:t>
      </w:r>
      <w:r w:rsidR="004B643E">
        <w:rPr>
          <w:rFonts w:ascii="Arial" w:eastAsia="Times New Roman" w:hAnsi="Arial" w:cs="Arial"/>
          <w:lang w:eastAsia="en-GB"/>
        </w:rPr>
        <w:t>48</w:t>
      </w:r>
      <w:r w:rsidR="004B643E" w:rsidRPr="0086077A">
        <w:rPr>
          <w:rFonts w:ascii="Arial" w:eastAsia="Times New Roman" w:hAnsi="Arial" w:cs="Arial"/>
          <w:lang w:eastAsia="en-GB"/>
        </w:rPr>
        <w:t xml:space="preserve"> </w:t>
      </w:r>
      <w:r w:rsidRPr="0086077A">
        <w:rPr>
          <w:rFonts w:ascii="Arial" w:eastAsia="Times New Roman" w:hAnsi="Arial" w:cs="Arial"/>
          <w:lang w:eastAsia="en-GB"/>
        </w:rPr>
        <w:t xml:space="preserve">months requirement by the </w:t>
      </w:r>
      <w:r w:rsidR="004B643E">
        <w:rPr>
          <w:rFonts w:ascii="Arial" w:eastAsia="Times New Roman" w:hAnsi="Arial" w:cs="Arial"/>
          <w:lang w:eastAsia="en-GB"/>
        </w:rPr>
        <w:t>application closing date</w:t>
      </w:r>
      <w:r w:rsidRPr="0086077A">
        <w:rPr>
          <w:rFonts w:ascii="Arial" w:eastAsia="Times New Roman" w:hAnsi="Arial" w:cs="Arial"/>
          <w:lang w:eastAsia="en-GB"/>
        </w:rPr>
        <w:t xml:space="preserve"> is mandatory, as is meeting the minimum 24 months at </w:t>
      </w:r>
      <w:r w:rsidRPr="0086077A">
        <w:rPr>
          <w:rFonts w:ascii="Arial" w:eastAsia="Times New Roman" w:hAnsi="Arial" w:cs="Arial"/>
          <w:iCs/>
          <w:lang w:eastAsia="en-GB"/>
        </w:rPr>
        <w:t>Agenda for Change</w:t>
      </w:r>
      <w:r w:rsidRPr="0086077A">
        <w:rPr>
          <w:rFonts w:ascii="Arial" w:eastAsia="Times New Roman" w:hAnsi="Arial" w:cs="Arial"/>
          <w:lang w:eastAsia="en-GB"/>
        </w:rPr>
        <w:t xml:space="preserve"> Band 6.</w:t>
      </w:r>
    </w:p>
    <w:p w14:paraId="3E2FDBAF" w14:textId="7397DB24" w:rsidR="002435FC" w:rsidRPr="0086077A" w:rsidRDefault="002435FC" w:rsidP="002435FC">
      <w:pPr>
        <w:pStyle w:val="Heading3"/>
        <w:ind w:left="720"/>
        <w:rPr>
          <w:rFonts w:cs="Arial"/>
          <w:color w:val="2E74B5"/>
          <w:lang w:eastAsia="en-GB"/>
        </w:rPr>
      </w:pPr>
      <w:bookmarkStart w:id="140" w:name="_Toc527012534"/>
      <w:r w:rsidRPr="0086077A">
        <w:rPr>
          <w:rFonts w:cs="Arial"/>
          <w:color w:val="377BCD"/>
          <w:lang w:eastAsia="en-GB"/>
        </w:rPr>
        <w:t>Q36</w:t>
      </w:r>
      <w:r w:rsidRPr="0086077A">
        <w:rPr>
          <w:rFonts w:cs="Arial"/>
          <w:color w:val="0000B5"/>
          <w:lang w:eastAsia="en-GB"/>
        </w:rPr>
        <w:t xml:space="preserve">. </w:t>
      </w:r>
      <w:r>
        <w:rPr>
          <w:rFonts w:cs="Arial"/>
          <w:color w:val="0000B5"/>
          <w:lang w:eastAsia="en-GB"/>
        </w:rPr>
        <w:tab/>
      </w:r>
      <w:r w:rsidRPr="0086077A">
        <w:rPr>
          <w:rFonts w:cs="Arial"/>
          <w:color w:val="2E74B5"/>
          <w:lang w:eastAsia="en-GB"/>
        </w:rPr>
        <w:t>I am a qualified dentist.  Am I eligible to apply and if so, which training route do I apply through?</w:t>
      </w:r>
      <w:bookmarkEnd w:id="140"/>
    </w:p>
    <w:p w14:paraId="4D0B9AFF" w14:textId="075535D0"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lang w:eastAsia="en-GB"/>
        </w:rPr>
        <w:t xml:space="preserve">A: </w:t>
      </w:r>
      <w:r w:rsidRPr="0086077A">
        <w:rPr>
          <w:rFonts w:ascii="Arial" w:eastAsia="Times New Roman" w:hAnsi="Arial" w:cs="Arial"/>
          <w:lang w:eastAsia="en-GB"/>
        </w:rPr>
        <w:tab/>
        <w:t xml:space="preserve">As a dentist you must apply through the non-medical route. The eligibility criteria for non-medics are applicable i.e. a minimum of </w:t>
      </w:r>
      <w:r w:rsidR="004B643E">
        <w:rPr>
          <w:rFonts w:ascii="Arial" w:eastAsia="Times New Roman" w:hAnsi="Arial" w:cs="Arial"/>
          <w:lang w:eastAsia="en-GB"/>
        </w:rPr>
        <w:t>48</w:t>
      </w:r>
      <w:r w:rsidR="004B643E" w:rsidRPr="0086077A">
        <w:rPr>
          <w:rFonts w:ascii="Arial" w:eastAsia="Times New Roman" w:hAnsi="Arial" w:cs="Arial"/>
          <w:lang w:eastAsia="en-GB"/>
        </w:rPr>
        <w:t xml:space="preserve"> </w:t>
      </w:r>
      <w:r w:rsidRPr="0086077A">
        <w:rPr>
          <w:rFonts w:ascii="Arial" w:eastAsia="Times New Roman" w:hAnsi="Arial" w:cs="Arial"/>
          <w:lang w:eastAsia="en-GB"/>
        </w:rPr>
        <w:t>months total work experience of which a minimum of 24 months must be at NHS Agenda for Change Band 6, or equivalent, and relevant to public health. You must describe how your work is relevant to Public Health in the relevant part of the application form. Without this, you will not be eligible.  It is insufficient to only state that you are a dentist.  If you apply through the medical route, your application will be automatically rejected unless you are dually qualified and also registered with the GMC.</w:t>
      </w:r>
    </w:p>
    <w:p w14:paraId="5145FAFB" w14:textId="6AFE33AB" w:rsidR="002435FC" w:rsidRPr="0086077A" w:rsidRDefault="002435FC" w:rsidP="002435FC">
      <w:pPr>
        <w:pStyle w:val="Heading3"/>
        <w:ind w:left="709"/>
        <w:rPr>
          <w:rFonts w:cs="Arial"/>
          <w:color w:val="2E74B5"/>
          <w:lang w:eastAsia="en-GB"/>
        </w:rPr>
      </w:pPr>
      <w:r>
        <w:rPr>
          <w:rFonts w:cs="Arial"/>
          <w:lang w:eastAsia="en-GB"/>
        </w:rPr>
        <w:tab/>
      </w:r>
      <w:bookmarkStart w:id="141" w:name="_Toc527012535"/>
      <w:r>
        <w:rPr>
          <w:rFonts w:cs="Arial"/>
          <w:lang w:eastAsia="en-GB"/>
        </w:rPr>
        <w:t>Q37.</w:t>
      </w:r>
      <w:r>
        <w:rPr>
          <w:rFonts w:cs="Arial"/>
          <w:lang w:eastAsia="en-GB"/>
        </w:rPr>
        <w:tab/>
      </w:r>
      <w:bookmarkStart w:id="142" w:name="_Toc435010838"/>
      <w:bookmarkStart w:id="143" w:name="_Toc526840924"/>
      <w:r w:rsidRPr="0086077A">
        <w:rPr>
          <w:rFonts w:cs="Arial"/>
          <w:color w:val="2E74B5"/>
          <w:lang w:eastAsia="en-GB"/>
        </w:rPr>
        <w:t>I am a doctor and I have completed Foundation (or equivalent) but finished before 1 January 201</w:t>
      </w:r>
      <w:r w:rsidR="00771E0B">
        <w:rPr>
          <w:rFonts w:cs="Arial"/>
          <w:color w:val="2E74B5"/>
          <w:lang w:eastAsia="en-GB"/>
        </w:rPr>
        <w:t>7</w:t>
      </w:r>
      <w:r w:rsidRPr="0086077A">
        <w:rPr>
          <w:rFonts w:cs="Arial"/>
          <w:color w:val="2E74B5"/>
          <w:lang w:eastAsia="en-GB"/>
        </w:rPr>
        <w:t>.  I wish to apply through the non-medical route.  Does my Foundation competence automatically make me eligible?</w:t>
      </w:r>
      <w:bookmarkEnd w:id="141"/>
      <w:bookmarkEnd w:id="142"/>
      <w:bookmarkEnd w:id="143"/>
    </w:p>
    <w:p w14:paraId="04BA60EE" w14:textId="77777777"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bCs/>
          <w:lang w:eastAsia="en-GB"/>
        </w:rPr>
        <w:t>A:</w:t>
      </w:r>
      <w:r w:rsidRPr="0086077A">
        <w:rPr>
          <w:rFonts w:ascii="Arial" w:eastAsia="Times New Roman" w:hAnsi="Arial" w:cs="Arial"/>
          <w:lang w:eastAsia="en-GB"/>
        </w:rPr>
        <w:t xml:space="preserve"> </w:t>
      </w:r>
      <w:r w:rsidRPr="0086077A">
        <w:rPr>
          <w:rFonts w:ascii="Arial" w:eastAsia="Times New Roman" w:hAnsi="Arial" w:cs="Arial"/>
          <w:lang w:eastAsia="en-GB"/>
        </w:rPr>
        <w:tab/>
        <w:t xml:space="preserve">No. Everyone applying through the non-medical route </w:t>
      </w:r>
      <w:r w:rsidRPr="0086077A">
        <w:rPr>
          <w:rFonts w:ascii="Arial" w:eastAsia="Times New Roman" w:hAnsi="Arial" w:cs="Arial"/>
          <w:u w:val="single"/>
          <w:lang w:eastAsia="en-GB"/>
        </w:rPr>
        <w:t>must</w:t>
      </w:r>
      <w:r w:rsidRPr="0086077A">
        <w:rPr>
          <w:rFonts w:ascii="Arial" w:eastAsia="Times New Roman" w:hAnsi="Arial" w:cs="Arial"/>
          <w:lang w:eastAsia="en-GB"/>
        </w:rPr>
        <w:t xml:space="preserve"> demonstrate equivalent work experience. Relevance of posts must be demonstrated. Simply stating you worked as a doctor is insufficient.</w:t>
      </w:r>
      <w:r w:rsidRPr="0086077A">
        <w:rPr>
          <w:rFonts w:ascii="Arial" w:hAnsi="Arial" w:cs="Arial"/>
        </w:rPr>
        <w:t xml:space="preserve"> You cannot change your registration status part way through training nor at CCT and if you were recruited as a non-medic, you wil</w:t>
      </w:r>
      <w:r w:rsidRPr="00FA0D88">
        <w:rPr>
          <w:rFonts w:ascii="Arial" w:hAnsi="Arial" w:cs="Arial"/>
        </w:rPr>
        <w:t>l be recomme</w:t>
      </w:r>
      <w:r w:rsidRPr="0086077A">
        <w:rPr>
          <w:rFonts w:ascii="Arial" w:hAnsi="Arial" w:cs="Arial"/>
        </w:rPr>
        <w:t>nded to the UK PHR on successful completion of training.</w:t>
      </w:r>
    </w:p>
    <w:p w14:paraId="7D253398" w14:textId="1E452722" w:rsidR="002435FC" w:rsidRPr="0086077A" w:rsidRDefault="002435FC" w:rsidP="00425EA0">
      <w:pPr>
        <w:pStyle w:val="Heading3"/>
        <w:numPr>
          <w:ilvl w:val="0"/>
          <w:numId w:val="27"/>
        </w:numPr>
        <w:ind w:left="709" w:firstLine="0"/>
        <w:rPr>
          <w:rFonts w:cs="Arial"/>
          <w:color w:val="2E74B5"/>
        </w:rPr>
      </w:pPr>
      <w:bookmarkStart w:id="144" w:name="_Toc435010839"/>
      <w:bookmarkStart w:id="145" w:name="_Toc526840925"/>
      <w:bookmarkStart w:id="146" w:name="_Toc527012536"/>
      <w:r w:rsidRPr="0086077A">
        <w:rPr>
          <w:rFonts w:cs="Arial"/>
          <w:color w:val="2E74B5"/>
        </w:rPr>
        <w:t>I am a doctor but am not currently on the GMC register. Am I eligible to apply?  Could I apply through the non-medical route?</w:t>
      </w:r>
      <w:bookmarkEnd w:id="144"/>
      <w:bookmarkEnd w:id="145"/>
      <w:bookmarkEnd w:id="146"/>
    </w:p>
    <w:p w14:paraId="173943B6" w14:textId="77777777" w:rsidR="002435FC" w:rsidRPr="0086077A" w:rsidRDefault="002435FC" w:rsidP="002435FC">
      <w:pPr>
        <w:ind w:left="720"/>
        <w:rPr>
          <w:rFonts w:ascii="Arial" w:hAnsi="Arial" w:cs="Arial"/>
        </w:rPr>
      </w:pPr>
      <w:r w:rsidRPr="0086077A">
        <w:rPr>
          <w:rFonts w:ascii="Arial" w:hAnsi="Arial" w:cs="Arial"/>
        </w:rPr>
        <w:t xml:space="preserve">A: </w:t>
      </w:r>
      <w:r w:rsidRPr="0086077A">
        <w:rPr>
          <w:rFonts w:ascii="Arial" w:hAnsi="Arial" w:cs="Arial"/>
        </w:rPr>
        <w:tab/>
        <w:t>You can apply though the non-medical route, BUT you must understand that you cannot change your registration status part way through the application process, through the training programme nor at CCT and will be recommended to the UK PHR on successful completion of training.</w:t>
      </w:r>
    </w:p>
    <w:p w14:paraId="0AE74967" w14:textId="3FC1FD27" w:rsidR="002435FC" w:rsidRPr="0086077A" w:rsidRDefault="002435FC" w:rsidP="00425EA0">
      <w:pPr>
        <w:pStyle w:val="Heading3"/>
        <w:numPr>
          <w:ilvl w:val="0"/>
          <w:numId w:val="26"/>
        </w:numPr>
        <w:ind w:hanging="646"/>
        <w:rPr>
          <w:rFonts w:cs="Arial"/>
          <w:color w:val="2E74B5"/>
          <w:lang w:eastAsia="en-GB"/>
        </w:rPr>
      </w:pPr>
      <w:bookmarkStart w:id="147" w:name="_Toc435010841"/>
      <w:bookmarkStart w:id="148" w:name="_Toc526840927"/>
      <w:bookmarkStart w:id="149" w:name="_Toc527012537"/>
      <w:r w:rsidRPr="0086077A">
        <w:rPr>
          <w:rFonts w:cs="Arial"/>
          <w:color w:val="2E74B5"/>
          <w:lang w:eastAsia="en-GB"/>
        </w:rPr>
        <w:t>I already work for the NHS. Am I entitled to pay protection?</w:t>
      </w:r>
      <w:bookmarkEnd w:id="147"/>
      <w:bookmarkEnd w:id="148"/>
      <w:bookmarkEnd w:id="149"/>
    </w:p>
    <w:p w14:paraId="65F7B54E" w14:textId="77777777" w:rsidR="002435FC" w:rsidRPr="0086077A" w:rsidRDefault="002435FC" w:rsidP="002435FC">
      <w:pPr>
        <w:ind w:left="720"/>
        <w:rPr>
          <w:rFonts w:ascii="Arial" w:hAnsi="Arial" w:cs="Arial"/>
          <w:lang w:eastAsia="en-GB"/>
        </w:rPr>
      </w:pPr>
      <w:r w:rsidRPr="0086077A">
        <w:rPr>
          <w:rFonts w:ascii="Arial" w:hAnsi="Arial" w:cs="Arial"/>
          <w:lang w:eastAsia="en-GB"/>
        </w:rPr>
        <w:t>A:</w:t>
      </w:r>
      <w:r w:rsidRPr="0086077A">
        <w:rPr>
          <w:rFonts w:ascii="Arial" w:hAnsi="Arial" w:cs="Arial"/>
          <w:lang w:eastAsia="en-GB"/>
        </w:rPr>
        <w:tab/>
        <w:t xml:space="preserve">As each individual’s terms and conditions of pay/employment vary and this is a complex subject, it is impossible to give an answer to this question in these pages.  Candidates should investigate what the impact of accepting a training place would mean to them before applying.  Further information may be found on the following pages: </w:t>
      </w:r>
      <w:hyperlink r:id="rId15" w:history="1">
        <w:r w:rsidRPr="0086077A">
          <w:rPr>
            <w:rStyle w:val="Hyperlink"/>
            <w:rFonts w:eastAsia="Calibri"/>
            <w:color w:val="auto"/>
          </w:rPr>
          <w:t>NHS employers pay protection</w:t>
        </w:r>
      </w:hyperlink>
      <w:r w:rsidRPr="0086077A">
        <w:rPr>
          <w:rStyle w:val="Hyperlink"/>
          <w:rFonts w:eastAsia="Calibri"/>
          <w:color w:val="auto"/>
        </w:rPr>
        <w:t>.  Please note the arrangements under the new 2016 contract</w:t>
      </w:r>
    </w:p>
    <w:p w14:paraId="6AF356B6" w14:textId="77777777"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lang w:eastAsia="en-GB"/>
        </w:rPr>
        <w:t>Please also speak to the Human Resources (HR) team for the area you wish to work in for further advice on this matter.  HR contacts can be found in individual programme descriptions or from the Training Programme Director (TPD). TPD contact information is available on the FPH website pages.</w:t>
      </w:r>
    </w:p>
    <w:p w14:paraId="14527B1B" w14:textId="68EFB8CB" w:rsidR="002435FC" w:rsidRPr="0086077A" w:rsidRDefault="002435FC" w:rsidP="00425EA0">
      <w:pPr>
        <w:pStyle w:val="Heading3"/>
        <w:numPr>
          <w:ilvl w:val="0"/>
          <w:numId w:val="26"/>
        </w:numPr>
        <w:ind w:left="709" w:firstLine="11"/>
        <w:rPr>
          <w:rFonts w:cs="Arial"/>
          <w:color w:val="2E74B5"/>
          <w:lang w:eastAsia="en-GB"/>
        </w:rPr>
      </w:pPr>
      <w:bookmarkStart w:id="150" w:name="_Toc435010845"/>
      <w:bookmarkStart w:id="151" w:name="_Toc526840928"/>
      <w:bookmarkStart w:id="152" w:name="_Toc527012538"/>
      <w:r w:rsidRPr="0086077A">
        <w:rPr>
          <w:rFonts w:cs="Arial"/>
          <w:color w:val="2E74B5"/>
          <w:lang w:eastAsia="en-GB"/>
        </w:rPr>
        <w:lastRenderedPageBreak/>
        <w:t>The application form does not ask me to list my publications and presentations.  Other specialty applications require this.  Why do I not list them in my application for public health?</w:t>
      </w:r>
      <w:bookmarkEnd w:id="150"/>
      <w:bookmarkEnd w:id="151"/>
      <w:bookmarkEnd w:id="152"/>
    </w:p>
    <w:p w14:paraId="3B497F5E" w14:textId="77777777"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bCs/>
          <w:lang w:eastAsia="en-GB"/>
        </w:rPr>
        <w:t>A:</w:t>
      </w:r>
      <w:r w:rsidRPr="0086077A">
        <w:rPr>
          <w:rFonts w:ascii="Arial" w:eastAsia="Times New Roman" w:hAnsi="Arial" w:cs="Arial"/>
          <w:lang w:eastAsia="en-GB"/>
        </w:rPr>
        <w:t xml:space="preserve"> </w:t>
      </w:r>
      <w:r w:rsidRPr="0086077A">
        <w:rPr>
          <w:rFonts w:ascii="Arial" w:eastAsia="Times New Roman" w:hAnsi="Arial" w:cs="Arial"/>
          <w:lang w:eastAsia="en-GB"/>
        </w:rPr>
        <w:tab/>
        <w:t>The application process for public health does not include scored shortlisting. All eligible applicants proceed to the first stage of selection (the written on-line assessment centre). Other specialties use information from an application form to support shortlist scoring and occasionally to drive interview questions – Public Health does not.</w:t>
      </w:r>
    </w:p>
    <w:p w14:paraId="0DA81AB5" w14:textId="4FCEDC9E" w:rsidR="002435FC" w:rsidRPr="0086077A" w:rsidRDefault="002435FC" w:rsidP="00425EA0">
      <w:pPr>
        <w:pStyle w:val="Heading3"/>
        <w:numPr>
          <w:ilvl w:val="0"/>
          <w:numId w:val="26"/>
        </w:numPr>
        <w:ind w:left="709" w:firstLine="0"/>
        <w:rPr>
          <w:rFonts w:cs="Arial"/>
          <w:color w:val="2E74B5"/>
          <w:lang w:eastAsia="en-GB"/>
        </w:rPr>
      </w:pPr>
      <w:bookmarkStart w:id="153" w:name="_Toc435010846"/>
      <w:bookmarkStart w:id="154" w:name="_Toc526840929"/>
      <w:bookmarkStart w:id="155" w:name="_Toc527012539"/>
      <w:r w:rsidRPr="0086077A">
        <w:rPr>
          <w:rFonts w:cs="Arial"/>
          <w:color w:val="2E74B5"/>
          <w:lang w:eastAsia="en-GB"/>
        </w:rPr>
        <w:t>I qualified outside the EU, but my degree was taught in English. Do I still need the IELTS Certificate?</w:t>
      </w:r>
      <w:bookmarkEnd w:id="153"/>
      <w:bookmarkEnd w:id="154"/>
      <w:bookmarkEnd w:id="155"/>
    </w:p>
    <w:p w14:paraId="05155844" w14:textId="77777777"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lang w:eastAsia="en-GB"/>
        </w:rPr>
        <w:t xml:space="preserve">A: </w:t>
      </w:r>
      <w:r w:rsidRPr="0086077A">
        <w:rPr>
          <w:rFonts w:ascii="Arial" w:eastAsia="Times New Roman" w:hAnsi="Arial" w:cs="Arial"/>
          <w:lang w:eastAsia="en-GB"/>
        </w:rPr>
        <w:tab/>
        <w:t>Yes, for those applicants who qualified outside of the UK, the following is accepted as evidence of English Language Skills:</w:t>
      </w:r>
    </w:p>
    <w:p w14:paraId="1EE7D942" w14:textId="77777777"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lang w:eastAsia="en-GB"/>
        </w:rPr>
        <w:t>English Language Testing System (IELTS) results showing a score of at least 7 in each domain (speaking, listening, reading and writing), with an overall score of at least 7.5, to be achieved in a single sitting and within 24 months of the time of application.</w:t>
      </w:r>
    </w:p>
    <w:p w14:paraId="3F86876D" w14:textId="37BDD398" w:rsidR="002435FC" w:rsidRPr="0086077A" w:rsidRDefault="002435FC" w:rsidP="00425EA0">
      <w:pPr>
        <w:pStyle w:val="Heading3"/>
        <w:numPr>
          <w:ilvl w:val="0"/>
          <w:numId w:val="26"/>
        </w:numPr>
        <w:ind w:left="709" w:firstLine="0"/>
        <w:rPr>
          <w:rFonts w:cs="Arial"/>
          <w:color w:val="2E74B5"/>
          <w:lang w:eastAsia="en-GB"/>
        </w:rPr>
      </w:pPr>
      <w:bookmarkStart w:id="156" w:name="_Toc435010847"/>
      <w:bookmarkStart w:id="157" w:name="_Toc526840930"/>
      <w:bookmarkStart w:id="158" w:name="_Toc527012540"/>
      <w:r w:rsidRPr="0086077A">
        <w:rPr>
          <w:rFonts w:cs="Arial"/>
          <w:color w:val="2E74B5"/>
          <w:lang w:eastAsia="en-GB"/>
        </w:rPr>
        <w:t>Why do I need to demonstrate English language proficiency?</w:t>
      </w:r>
      <w:bookmarkEnd w:id="156"/>
      <w:bookmarkEnd w:id="157"/>
      <w:bookmarkEnd w:id="158"/>
    </w:p>
    <w:p w14:paraId="27064142" w14:textId="77777777"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lang w:eastAsia="en-GB"/>
        </w:rPr>
        <w:t>A:        It is a requirement of the GMC that all doctors are proficient in spoken and written English. Public Health applies rules of equivalence and so we require all applicants to training in public health to meet the same standards.</w:t>
      </w:r>
    </w:p>
    <w:p w14:paraId="36024097" w14:textId="1984FE57" w:rsidR="002435FC" w:rsidRPr="0086077A" w:rsidRDefault="002435FC" w:rsidP="00425EA0">
      <w:pPr>
        <w:pStyle w:val="Heading3"/>
        <w:numPr>
          <w:ilvl w:val="0"/>
          <w:numId w:val="26"/>
        </w:numPr>
        <w:ind w:hanging="646"/>
        <w:rPr>
          <w:rFonts w:cs="Arial"/>
          <w:color w:val="2E74B5"/>
          <w:lang w:eastAsia="en-GB"/>
        </w:rPr>
      </w:pPr>
      <w:bookmarkStart w:id="159" w:name="_Toc435010848"/>
      <w:bookmarkStart w:id="160" w:name="_Toc526840931"/>
      <w:bookmarkStart w:id="161" w:name="_Toc527012541"/>
      <w:r w:rsidRPr="0086077A">
        <w:rPr>
          <w:rFonts w:cs="Arial"/>
          <w:color w:val="2E74B5"/>
          <w:lang w:eastAsia="en-GB"/>
        </w:rPr>
        <w:t>How do I demonstrate English Language proficiency?</w:t>
      </w:r>
      <w:bookmarkEnd w:id="159"/>
      <w:bookmarkEnd w:id="160"/>
      <w:bookmarkEnd w:id="161"/>
    </w:p>
    <w:p w14:paraId="0F74C2DD" w14:textId="77777777"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lang w:eastAsia="en-GB"/>
        </w:rPr>
        <w:t>A:        Applicants from the EEA (including UK graduates) may submit one of the following pieces of evidence:</w:t>
      </w:r>
    </w:p>
    <w:p w14:paraId="0D64623E" w14:textId="7ED96AF8" w:rsidR="002435FC" w:rsidRPr="0086077A" w:rsidRDefault="002435FC" w:rsidP="00221488">
      <w:pPr>
        <w:shd w:val="clear" w:color="auto" w:fill="FFFFFF"/>
        <w:spacing w:after="240" w:line="240" w:lineRule="auto"/>
        <w:ind w:left="720" w:hanging="11"/>
        <w:rPr>
          <w:rFonts w:ascii="Arial" w:eastAsia="Times New Roman" w:hAnsi="Arial" w:cs="Arial"/>
          <w:lang w:eastAsia="en-GB"/>
        </w:rPr>
      </w:pPr>
      <w:r w:rsidRPr="0086077A">
        <w:rPr>
          <w:rFonts w:ascii="Arial" w:eastAsia="Times New Roman" w:hAnsi="Arial" w:cs="Arial"/>
          <w:lang w:eastAsia="en-GB"/>
        </w:rPr>
        <w:t xml:space="preserve">1.         Evidence that primary medical qualification was taught in English, 75% of          </w:t>
      </w:r>
      <w:r w:rsidR="00425EA0">
        <w:rPr>
          <w:rFonts w:ascii="Arial" w:eastAsia="Times New Roman" w:hAnsi="Arial" w:cs="Arial"/>
          <w:lang w:eastAsia="en-GB"/>
        </w:rPr>
        <w:t xml:space="preserve">   </w:t>
      </w:r>
      <w:r w:rsidR="00221488">
        <w:rPr>
          <w:rFonts w:ascii="Arial" w:eastAsia="Times New Roman" w:hAnsi="Arial" w:cs="Arial"/>
          <w:lang w:eastAsia="en-GB"/>
        </w:rPr>
        <w:t xml:space="preserve">   </w:t>
      </w:r>
      <w:r w:rsidR="00BA7769">
        <w:rPr>
          <w:rFonts w:ascii="Arial" w:eastAsia="Times New Roman" w:hAnsi="Arial" w:cs="Arial"/>
          <w:lang w:eastAsia="en-GB"/>
        </w:rPr>
        <w:t xml:space="preserve">   </w:t>
      </w:r>
      <w:r w:rsidRPr="0086077A">
        <w:rPr>
          <w:rFonts w:ascii="Arial" w:eastAsia="Times New Roman" w:hAnsi="Arial" w:cs="Arial"/>
          <w:lang w:eastAsia="en-GB"/>
        </w:rPr>
        <w:t>qualification must be in English</w:t>
      </w:r>
      <w:r w:rsidRPr="0086077A">
        <w:rPr>
          <w:rFonts w:ascii="Arial" w:eastAsia="Times New Roman" w:hAnsi="Arial" w:cs="Arial"/>
          <w:lang w:eastAsia="en-GB"/>
        </w:rPr>
        <w:br/>
        <w:t>2.         Evidence of employment in an English-speaking country</w:t>
      </w:r>
      <w:r w:rsidRPr="0086077A">
        <w:rPr>
          <w:rFonts w:ascii="Arial" w:eastAsia="Times New Roman" w:hAnsi="Arial" w:cs="Arial"/>
          <w:lang w:eastAsia="en-GB"/>
        </w:rPr>
        <w:br/>
        <w:t>3.         IELTs with overall score of 7.5 (and each domain at least 7.0)</w:t>
      </w:r>
      <w:r w:rsidRPr="0086077A">
        <w:rPr>
          <w:rFonts w:ascii="Arial" w:eastAsia="Times New Roman" w:hAnsi="Arial" w:cs="Arial"/>
          <w:lang w:eastAsia="en-GB"/>
        </w:rPr>
        <w:br/>
        <w:t>4.         Professional registration in another English-speaking country</w:t>
      </w:r>
    </w:p>
    <w:p w14:paraId="5F19A2B6" w14:textId="77777777"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lang w:eastAsia="en-GB"/>
        </w:rPr>
        <w:t>International graduates must submit an IELTS certificate showing a score of at least 7 in each domain (speaking, listening, reading and writing), with an overall score of at least 7.5, to be achieved in a single sitting and within 24 months of the time of application. Further information on the acceptable forms of evidence can be found on the General Medical Council’s website (</w:t>
      </w:r>
      <w:hyperlink r:id="rId16" w:history="1">
        <w:r w:rsidRPr="0086077A">
          <w:rPr>
            <w:rFonts w:ascii="Arial" w:eastAsia="Times New Roman" w:hAnsi="Arial" w:cs="Arial"/>
            <w:lang w:eastAsia="en-GB"/>
          </w:rPr>
          <w:t>gmc-uk.org/language proficiency</w:t>
        </w:r>
      </w:hyperlink>
      <w:r w:rsidRPr="0086077A">
        <w:rPr>
          <w:rFonts w:ascii="Arial" w:eastAsia="Times New Roman" w:hAnsi="Arial" w:cs="Arial"/>
          <w:lang w:eastAsia="en-GB"/>
        </w:rPr>
        <w:t>)</w:t>
      </w:r>
    </w:p>
    <w:p w14:paraId="7584172D" w14:textId="7F9E0C26" w:rsidR="002435FC" w:rsidRPr="0086077A" w:rsidRDefault="002435FC" w:rsidP="00425EA0">
      <w:pPr>
        <w:pStyle w:val="Heading3"/>
        <w:numPr>
          <w:ilvl w:val="0"/>
          <w:numId w:val="26"/>
        </w:numPr>
        <w:ind w:hanging="646"/>
        <w:rPr>
          <w:rFonts w:cs="Arial"/>
          <w:color w:val="2E74B5"/>
          <w:lang w:eastAsia="en-GB"/>
        </w:rPr>
      </w:pPr>
      <w:bookmarkStart w:id="162" w:name="_Toc435010849"/>
      <w:bookmarkStart w:id="163" w:name="_Toc526840932"/>
      <w:bookmarkStart w:id="164" w:name="_Toc527012542"/>
      <w:r w:rsidRPr="0086077A">
        <w:rPr>
          <w:rFonts w:cs="Arial"/>
          <w:color w:val="2E74B5"/>
          <w:lang w:eastAsia="en-GB"/>
        </w:rPr>
        <w:t>My IELTS certificate is just over 24m old.  Can I use this?</w:t>
      </w:r>
      <w:bookmarkEnd w:id="162"/>
      <w:bookmarkEnd w:id="163"/>
      <w:bookmarkEnd w:id="164"/>
    </w:p>
    <w:p w14:paraId="677A0B3D" w14:textId="77777777"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lang w:eastAsia="en-GB"/>
        </w:rPr>
        <w:t>A:        No. It is a requirement of Health Education England that, if using IELTS as evidence of English language proficiency, certificates are no more than 24 months old at time of application.</w:t>
      </w:r>
    </w:p>
    <w:p w14:paraId="500E0098" w14:textId="510F1469" w:rsidR="002435FC" w:rsidRPr="0086077A" w:rsidRDefault="002435FC" w:rsidP="00BA7769">
      <w:pPr>
        <w:pStyle w:val="Heading3"/>
        <w:numPr>
          <w:ilvl w:val="0"/>
          <w:numId w:val="26"/>
        </w:numPr>
        <w:ind w:left="709" w:firstLine="0"/>
        <w:rPr>
          <w:rFonts w:cs="Arial"/>
          <w:color w:val="2E74B5"/>
          <w:lang w:eastAsia="en-GB"/>
        </w:rPr>
      </w:pPr>
      <w:bookmarkStart w:id="165" w:name="_Toc435010850"/>
      <w:bookmarkStart w:id="166" w:name="_Toc526840933"/>
      <w:bookmarkStart w:id="167" w:name="_Toc527012543"/>
      <w:r w:rsidRPr="0086077A">
        <w:rPr>
          <w:rFonts w:cs="Arial"/>
          <w:color w:val="2E74B5"/>
          <w:lang w:eastAsia="en-GB"/>
        </w:rPr>
        <w:lastRenderedPageBreak/>
        <w:t>My IELTS score is higher than 7.5 overall but one of the domains scored less than 7.  Am I eligible?</w:t>
      </w:r>
      <w:bookmarkEnd w:id="165"/>
      <w:bookmarkEnd w:id="166"/>
      <w:bookmarkEnd w:id="167"/>
    </w:p>
    <w:p w14:paraId="4439B477" w14:textId="77777777"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lang w:eastAsia="en-GB"/>
        </w:rPr>
        <w:t>A:        No. The rules for average and individual minimum scores for IELTS cannot be waived.</w:t>
      </w:r>
    </w:p>
    <w:p w14:paraId="74CD0C9F" w14:textId="3B587593" w:rsidR="002435FC" w:rsidRPr="0086077A" w:rsidRDefault="002435FC" w:rsidP="00425EA0">
      <w:pPr>
        <w:pStyle w:val="Heading3"/>
        <w:numPr>
          <w:ilvl w:val="0"/>
          <w:numId w:val="26"/>
        </w:numPr>
        <w:ind w:hanging="646"/>
        <w:rPr>
          <w:rFonts w:cs="Arial"/>
          <w:color w:val="2E74B5"/>
          <w:lang w:eastAsia="en-GB"/>
        </w:rPr>
      </w:pPr>
      <w:bookmarkStart w:id="168" w:name="toc-3"/>
      <w:bookmarkStart w:id="169" w:name="_Toc435010851"/>
      <w:bookmarkStart w:id="170" w:name="_Toc526840934"/>
      <w:bookmarkStart w:id="171" w:name="_Toc527012544"/>
      <w:bookmarkEnd w:id="168"/>
      <w:r w:rsidRPr="0086077A">
        <w:rPr>
          <w:rFonts w:cs="Arial"/>
          <w:color w:val="2E74B5"/>
          <w:lang w:eastAsia="en-GB"/>
        </w:rPr>
        <w:t>I am not a UK national. Can I still apply?</w:t>
      </w:r>
      <w:bookmarkEnd w:id="169"/>
      <w:bookmarkEnd w:id="170"/>
      <w:bookmarkEnd w:id="171"/>
    </w:p>
    <w:p w14:paraId="796A3654" w14:textId="7DB6DE27" w:rsidR="002435FC" w:rsidRPr="0086077A" w:rsidRDefault="002435FC" w:rsidP="002435FC">
      <w:pPr>
        <w:shd w:val="clear" w:color="auto" w:fill="FFFFFF"/>
        <w:spacing w:after="240" w:line="240" w:lineRule="auto"/>
        <w:ind w:left="720"/>
        <w:rPr>
          <w:rFonts w:ascii="Arial" w:hAnsi="Arial" w:cs="Arial"/>
        </w:rPr>
      </w:pPr>
      <w:r w:rsidRPr="0086077A">
        <w:rPr>
          <w:rFonts w:ascii="Arial" w:hAnsi="Arial" w:cs="Arial"/>
        </w:rPr>
        <w:t>A:        Doctors who are not UK or EEA nationals and whose immigration status entitles them to work without restriction in the UK will be considered on an equal basis with UK and EEA nationals. Other non-UK or non-EEA nationals with limited leave to remain in the UK and whose employment will require Tier 2 sponsorship are subject to the resident labour market test and may only be considered if there is no suitable UK/EEA candidate or a candidate with an eligible visa for the post</w:t>
      </w:r>
      <w:r w:rsidR="000E5408">
        <w:rPr>
          <w:rFonts w:ascii="Arial" w:hAnsi="Arial" w:cs="Arial"/>
        </w:rPr>
        <w:t xml:space="preserve"> and this is unlikely due to competition for posts</w:t>
      </w:r>
      <w:r w:rsidRPr="0086077A">
        <w:rPr>
          <w:rFonts w:ascii="Arial" w:hAnsi="Arial" w:cs="Arial"/>
        </w:rPr>
        <w:t xml:space="preserve">. Evidence of immigration status should normally consist of a date-stamped passport and accompanying letter from the Home Office. Please visit the </w:t>
      </w:r>
      <w:hyperlink r:id="rId17" w:tgtFrame="_blank" w:tooltip="Home Office website" w:history="1">
        <w:r w:rsidRPr="0086077A">
          <w:rPr>
            <w:rFonts w:ascii="Arial" w:hAnsi="Arial" w:cs="Arial"/>
          </w:rPr>
          <w:t>UK Visas and Immigration</w:t>
        </w:r>
      </w:hyperlink>
      <w:r w:rsidRPr="0086077A">
        <w:rPr>
          <w:rFonts w:ascii="Arial" w:hAnsi="Arial" w:cs="Arial"/>
        </w:rPr>
        <w:t xml:space="preserve"> website for </w:t>
      </w:r>
      <w:r w:rsidR="000E5408">
        <w:rPr>
          <w:rFonts w:ascii="Arial" w:hAnsi="Arial" w:cs="Arial"/>
        </w:rPr>
        <w:t>up to date</w:t>
      </w:r>
      <w:r w:rsidR="000E5408" w:rsidRPr="0086077A">
        <w:rPr>
          <w:rFonts w:ascii="Arial" w:hAnsi="Arial" w:cs="Arial"/>
        </w:rPr>
        <w:t xml:space="preserve"> </w:t>
      </w:r>
      <w:r w:rsidRPr="0086077A">
        <w:rPr>
          <w:rFonts w:ascii="Arial" w:hAnsi="Arial" w:cs="Arial"/>
        </w:rPr>
        <w:t>information.</w:t>
      </w:r>
    </w:p>
    <w:p w14:paraId="7AB33D68" w14:textId="77777777" w:rsidR="002435FC" w:rsidRPr="0086077A" w:rsidRDefault="002435FC" w:rsidP="00605346">
      <w:pPr>
        <w:pStyle w:val="ListParagraph"/>
        <w:numPr>
          <w:ilvl w:val="0"/>
          <w:numId w:val="26"/>
        </w:numPr>
        <w:shd w:val="clear" w:color="auto" w:fill="FFFFFF"/>
        <w:spacing w:after="240" w:line="240" w:lineRule="auto"/>
        <w:ind w:left="709" w:firstLine="11"/>
        <w:rPr>
          <w:rFonts w:ascii="Arial" w:hAnsi="Arial" w:cs="Arial"/>
          <w:color w:val="2E74B5"/>
        </w:rPr>
      </w:pPr>
      <w:bookmarkStart w:id="172" w:name="_Ref526928103"/>
      <w:r w:rsidRPr="0086077A">
        <w:rPr>
          <w:rFonts w:ascii="Arial" w:hAnsi="Arial" w:cs="Arial"/>
          <w:b/>
          <w:color w:val="2E74B5"/>
        </w:rPr>
        <w:t>Can I alter my submitted application form after the closing date if I would like to add or change some information?</w:t>
      </w:r>
      <w:bookmarkEnd w:id="172"/>
    </w:p>
    <w:p w14:paraId="4947B997" w14:textId="26203F65" w:rsidR="002435FC" w:rsidRPr="0086077A" w:rsidRDefault="002435FC" w:rsidP="002435FC">
      <w:pPr>
        <w:pStyle w:val="ListParagraph"/>
        <w:shd w:val="clear" w:color="auto" w:fill="FFFFFF"/>
        <w:spacing w:after="240" w:line="240" w:lineRule="auto"/>
        <w:rPr>
          <w:rFonts w:ascii="Arial" w:hAnsi="Arial" w:cs="Arial"/>
        </w:rPr>
      </w:pPr>
      <w:r w:rsidRPr="0086077A">
        <w:rPr>
          <w:rFonts w:ascii="Arial" w:hAnsi="Arial" w:cs="Arial"/>
        </w:rPr>
        <w:t xml:space="preserve">A: </w:t>
      </w:r>
      <w:r w:rsidRPr="0086077A">
        <w:rPr>
          <w:rFonts w:ascii="Arial" w:hAnsi="Arial" w:cs="Arial"/>
        </w:rPr>
        <w:tab/>
        <w:t xml:space="preserve">No. The information given by you on the application form is considered to be final. There is absolutely no other opportunity to change/modify/clarify information following the closing date for applications. It is your responsibility to ensure that all information is clear, accurate and </w:t>
      </w:r>
      <w:r w:rsidR="00BA7769">
        <w:rPr>
          <w:rFonts w:ascii="Arial" w:hAnsi="Arial" w:cs="Arial"/>
        </w:rPr>
        <w:t xml:space="preserve">of </w:t>
      </w:r>
      <w:r w:rsidRPr="0086077A">
        <w:rPr>
          <w:rFonts w:ascii="Arial" w:hAnsi="Arial" w:cs="Arial"/>
        </w:rPr>
        <w:t>sufficient detail to allow eligibility for specialty training to be assessed. The eligibility will be made solely on what you submit, and no other information will be accepted.</w:t>
      </w:r>
    </w:p>
    <w:p w14:paraId="5FA7A49A" w14:textId="77777777" w:rsidR="002435FC" w:rsidRPr="0086077A" w:rsidRDefault="002435FC" w:rsidP="002435FC">
      <w:pPr>
        <w:pStyle w:val="Heading3"/>
        <w:rPr>
          <w:rFonts w:cs="Arial"/>
        </w:rPr>
      </w:pPr>
    </w:p>
    <w:p w14:paraId="3D62A47A" w14:textId="77777777" w:rsidR="002435FC" w:rsidRPr="00A9699B" w:rsidRDefault="002435FC" w:rsidP="002435FC">
      <w:pPr>
        <w:shd w:val="clear" w:color="auto" w:fill="FFFFFF"/>
        <w:spacing w:after="240" w:line="240" w:lineRule="auto"/>
        <w:ind w:left="720"/>
        <w:rPr>
          <w:rFonts w:ascii="Arial" w:hAnsi="Arial" w:cs="Arial"/>
          <w:b/>
          <w:sz w:val="28"/>
          <w:szCs w:val="28"/>
          <w:lang w:eastAsia="en-GB"/>
        </w:rPr>
      </w:pPr>
      <w:r w:rsidRPr="0086077A">
        <w:rPr>
          <w:rFonts w:ascii="Arial" w:eastAsia="Times New Roman" w:hAnsi="Arial" w:cs="Arial"/>
          <w:lang w:eastAsia="en-GB"/>
        </w:rPr>
        <w:br w:type="page"/>
      </w:r>
      <w:bookmarkStart w:id="173" w:name="_Toc435010852"/>
      <w:r w:rsidRPr="00A9699B">
        <w:rPr>
          <w:rFonts w:ascii="Arial" w:hAnsi="Arial" w:cs="Arial"/>
          <w:b/>
          <w:color w:val="FF0000"/>
          <w:sz w:val="28"/>
          <w:szCs w:val="28"/>
          <w:lang w:eastAsia="en-GB"/>
        </w:rPr>
        <w:lastRenderedPageBreak/>
        <w:t>THE ASSESSMENT CENTRE PROCESS</w:t>
      </w:r>
      <w:bookmarkEnd w:id="173"/>
    </w:p>
    <w:p w14:paraId="0C4CB1D1" w14:textId="7732AE25" w:rsidR="002435FC" w:rsidRPr="0086077A" w:rsidRDefault="002435FC" w:rsidP="00425EA0">
      <w:pPr>
        <w:pStyle w:val="Heading3"/>
        <w:numPr>
          <w:ilvl w:val="0"/>
          <w:numId w:val="26"/>
        </w:numPr>
        <w:ind w:hanging="646"/>
        <w:rPr>
          <w:rFonts w:cs="Arial"/>
          <w:color w:val="2E74B5"/>
          <w:lang w:eastAsia="en-GB"/>
        </w:rPr>
      </w:pPr>
      <w:bookmarkStart w:id="174" w:name="_Toc435010853"/>
      <w:bookmarkStart w:id="175" w:name="_Toc526840935"/>
      <w:bookmarkStart w:id="176" w:name="_Toc527012545"/>
      <w:r w:rsidRPr="0086077A">
        <w:rPr>
          <w:rFonts w:cs="Arial"/>
          <w:color w:val="2E74B5"/>
          <w:lang w:eastAsia="en-GB"/>
        </w:rPr>
        <w:t>What is tested in the assessment centre?</w:t>
      </w:r>
      <w:bookmarkEnd w:id="174"/>
      <w:bookmarkEnd w:id="175"/>
      <w:bookmarkEnd w:id="176"/>
    </w:p>
    <w:p w14:paraId="754E5C10" w14:textId="77777777"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bCs/>
          <w:lang w:eastAsia="en-GB"/>
        </w:rPr>
        <w:t xml:space="preserve">A: </w:t>
      </w:r>
      <w:r w:rsidRPr="0086077A">
        <w:rPr>
          <w:rFonts w:ascii="Arial" w:eastAsia="Times New Roman" w:hAnsi="Arial" w:cs="Arial"/>
          <w:bCs/>
          <w:lang w:eastAsia="en-GB"/>
        </w:rPr>
        <w:tab/>
      </w:r>
      <w:r w:rsidRPr="0086077A">
        <w:rPr>
          <w:rFonts w:ascii="Arial" w:eastAsia="Times New Roman" w:hAnsi="Arial" w:cs="Arial"/>
          <w:lang w:eastAsia="en-GB"/>
        </w:rPr>
        <w:t>Elements of the person specification are tested at all stages of the recruitment process. Your numerical reasoning and critical thinking skills will be tested through a series of timed tests. You will also take a third test which requires you to read short scenarios and make choices from a list of appropriate action to take. This tests your judgement, professionalism and understanding of public health.</w:t>
      </w:r>
    </w:p>
    <w:p w14:paraId="5A2EDA68" w14:textId="4CA55855" w:rsidR="002435FC" w:rsidRPr="0086077A" w:rsidRDefault="002435FC" w:rsidP="00221488">
      <w:pPr>
        <w:pStyle w:val="Heading3"/>
        <w:numPr>
          <w:ilvl w:val="0"/>
          <w:numId w:val="26"/>
        </w:numPr>
        <w:ind w:left="709" w:firstLine="0"/>
        <w:rPr>
          <w:rFonts w:cs="Arial"/>
          <w:color w:val="2E74B5"/>
          <w:lang w:eastAsia="en-GB"/>
        </w:rPr>
      </w:pPr>
      <w:bookmarkStart w:id="177" w:name="_Toc435010854"/>
      <w:bookmarkStart w:id="178" w:name="_Toc526840936"/>
      <w:bookmarkStart w:id="179" w:name="_Toc527012546"/>
      <w:r w:rsidRPr="0086077A">
        <w:rPr>
          <w:rFonts w:cs="Arial"/>
          <w:color w:val="2E74B5"/>
          <w:lang w:eastAsia="en-GB"/>
        </w:rPr>
        <w:t>Is there any pre-reading or preparation that is recommended before starting the recruitment process?</w:t>
      </w:r>
      <w:bookmarkEnd w:id="177"/>
      <w:bookmarkEnd w:id="178"/>
      <w:bookmarkEnd w:id="179"/>
    </w:p>
    <w:p w14:paraId="527DA6B7" w14:textId="77777777"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bCs/>
          <w:lang w:eastAsia="en-GB"/>
        </w:rPr>
        <w:t>A:</w:t>
      </w:r>
      <w:r w:rsidRPr="0086077A">
        <w:rPr>
          <w:rFonts w:ascii="Arial" w:eastAsia="Times New Roman" w:hAnsi="Arial" w:cs="Arial"/>
          <w:lang w:eastAsia="en-GB"/>
        </w:rPr>
        <w:t xml:space="preserve"> </w:t>
      </w:r>
      <w:r w:rsidRPr="0086077A">
        <w:rPr>
          <w:rFonts w:ascii="Arial" w:eastAsia="Times New Roman" w:hAnsi="Arial" w:cs="Arial"/>
          <w:lang w:eastAsia="en-GB"/>
        </w:rPr>
        <w:tab/>
        <w:t>You should be familiar with public health concepts and current issues that challenge the specialty. You should be aware of current health policy. You should consider how you can evidence the elements of the person specification through examples of your own experience and work.  Should you be invited to attend the Assessment Centre, the invite will include a link to some example test material.</w:t>
      </w:r>
    </w:p>
    <w:p w14:paraId="397199A4" w14:textId="538F2960" w:rsidR="002435FC" w:rsidRPr="0086077A" w:rsidRDefault="002435FC" w:rsidP="00425EA0">
      <w:pPr>
        <w:pStyle w:val="Heading3"/>
        <w:numPr>
          <w:ilvl w:val="0"/>
          <w:numId w:val="26"/>
        </w:numPr>
        <w:ind w:hanging="646"/>
        <w:rPr>
          <w:rFonts w:cs="Arial"/>
          <w:color w:val="2E74B5"/>
          <w:lang w:eastAsia="en-GB"/>
        </w:rPr>
      </w:pPr>
      <w:bookmarkStart w:id="180" w:name="_Toc435010855"/>
      <w:bookmarkStart w:id="181" w:name="_Toc526840937"/>
      <w:bookmarkStart w:id="182" w:name="_Toc527012547"/>
      <w:r w:rsidRPr="0086077A">
        <w:rPr>
          <w:rFonts w:cs="Arial"/>
          <w:color w:val="2E74B5"/>
          <w:lang w:eastAsia="en-GB"/>
        </w:rPr>
        <w:t>How will the assessment centre be run?</w:t>
      </w:r>
      <w:bookmarkEnd w:id="180"/>
      <w:bookmarkEnd w:id="181"/>
      <w:bookmarkEnd w:id="182"/>
    </w:p>
    <w:p w14:paraId="561FF647" w14:textId="013E944C"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bCs/>
          <w:lang w:eastAsia="en-GB"/>
        </w:rPr>
        <w:t>A:</w:t>
      </w:r>
      <w:r w:rsidRPr="0086077A">
        <w:rPr>
          <w:rFonts w:ascii="Arial" w:eastAsia="Times New Roman" w:hAnsi="Arial" w:cs="Arial"/>
          <w:lang w:eastAsia="en-GB"/>
        </w:rPr>
        <w:t xml:space="preserve">  </w:t>
      </w:r>
      <w:r w:rsidRPr="0086077A">
        <w:rPr>
          <w:rFonts w:ascii="Arial" w:eastAsia="Times New Roman" w:hAnsi="Arial" w:cs="Arial"/>
          <w:lang w:eastAsia="en-GB"/>
        </w:rPr>
        <w:tab/>
        <w:t xml:space="preserve">The assessments will be taken online in designated test centres around the country, in Europe, </w:t>
      </w:r>
      <w:r w:rsidR="00BA7769">
        <w:rPr>
          <w:rFonts w:ascii="Arial" w:eastAsia="Times New Roman" w:hAnsi="Arial" w:cs="Arial"/>
          <w:lang w:eastAsia="en-GB"/>
        </w:rPr>
        <w:t xml:space="preserve">Asia, </w:t>
      </w:r>
      <w:r w:rsidRPr="0086077A">
        <w:rPr>
          <w:rFonts w:ascii="Arial" w:eastAsia="Times New Roman" w:hAnsi="Arial" w:cs="Arial"/>
          <w:lang w:eastAsia="en-GB"/>
        </w:rPr>
        <w:t>Australia, New Zealand, South Africa and North America. Full details will be included in invitations which will be sent to those applicants invited on</w:t>
      </w:r>
      <w:r w:rsidR="00B42CAC">
        <w:rPr>
          <w:rFonts w:ascii="Arial" w:eastAsia="Times New Roman" w:hAnsi="Arial" w:cs="Arial"/>
          <w:lang w:eastAsia="en-GB"/>
        </w:rPr>
        <w:t xml:space="preserve"> or around</w:t>
      </w:r>
      <w:r w:rsidRPr="0086077A">
        <w:rPr>
          <w:rFonts w:ascii="Arial" w:eastAsia="Times New Roman" w:hAnsi="Arial" w:cs="Arial"/>
          <w:lang w:eastAsia="en-GB"/>
        </w:rPr>
        <w:t xml:space="preserve"> Thursday </w:t>
      </w:r>
      <w:r w:rsidR="00117D21">
        <w:rPr>
          <w:rFonts w:ascii="Arial" w:eastAsia="Times New Roman" w:hAnsi="Arial" w:cs="Arial"/>
          <w:lang w:eastAsia="en-GB"/>
        </w:rPr>
        <w:t>19</w:t>
      </w:r>
      <w:r w:rsidR="00117D21" w:rsidRPr="0086077A">
        <w:rPr>
          <w:rFonts w:ascii="Arial" w:eastAsia="Times New Roman" w:hAnsi="Arial" w:cs="Arial"/>
          <w:vertAlign w:val="superscript"/>
          <w:lang w:eastAsia="en-GB"/>
        </w:rPr>
        <w:t>th</w:t>
      </w:r>
      <w:r w:rsidR="00117D21" w:rsidRPr="0086077A">
        <w:rPr>
          <w:rFonts w:ascii="Arial" w:eastAsia="Times New Roman" w:hAnsi="Arial" w:cs="Arial"/>
          <w:lang w:eastAsia="en-GB"/>
        </w:rPr>
        <w:t xml:space="preserve"> </w:t>
      </w:r>
      <w:r w:rsidRPr="0086077A">
        <w:rPr>
          <w:rFonts w:ascii="Arial" w:eastAsia="Times New Roman" w:hAnsi="Arial" w:cs="Arial"/>
          <w:lang w:eastAsia="en-GB"/>
        </w:rPr>
        <w:t>December 201</w:t>
      </w:r>
      <w:r w:rsidR="00117D21">
        <w:rPr>
          <w:rFonts w:ascii="Arial" w:eastAsia="Times New Roman" w:hAnsi="Arial" w:cs="Arial"/>
          <w:lang w:eastAsia="en-GB"/>
        </w:rPr>
        <w:t>9</w:t>
      </w:r>
      <w:r w:rsidR="00B42CAC">
        <w:rPr>
          <w:rFonts w:ascii="Arial" w:eastAsia="Times New Roman" w:hAnsi="Arial" w:cs="Arial"/>
          <w:lang w:eastAsia="en-GB"/>
        </w:rPr>
        <w:t xml:space="preserve">. </w:t>
      </w:r>
      <w:r w:rsidRPr="0086077A">
        <w:rPr>
          <w:rFonts w:ascii="Arial" w:eastAsia="Times New Roman" w:hAnsi="Arial" w:cs="Arial"/>
          <w:lang w:eastAsia="en-GB"/>
        </w:rPr>
        <w:t xml:space="preserve"> Applicants will have a choice of locations which can be booked from </w:t>
      </w:r>
      <w:r w:rsidR="00117D21">
        <w:rPr>
          <w:rFonts w:ascii="Arial" w:eastAsia="Times New Roman" w:hAnsi="Arial" w:cs="Arial"/>
          <w:lang w:eastAsia="en-GB"/>
        </w:rPr>
        <w:t>Thursday</w:t>
      </w:r>
      <w:r w:rsidR="00117D21" w:rsidRPr="0086077A">
        <w:rPr>
          <w:rFonts w:ascii="Arial" w:eastAsia="Times New Roman" w:hAnsi="Arial" w:cs="Arial"/>
          <w:lang w:eastAsia="en-GB"/>
        </w:rPr>
        <w:t xml:space="preserve"> </w:t>
      </w:r>
      <w:r w:rsidRPr="0086077A">
        <w:rPr>
          <w:rFonts w:ascii="Arial" w:eastAsia="Times New Roman" w:hAnsi="Arial" w:cs="Arial"/>
          <w:lang w:eastAsia="en-GB"/>
        </w:rPr>
        <w:t xml:space="preserve">2nd January </w:t>
      </w:r>
      <w:r w:rsidR="00117D21" w:rsidRPr="0086077A">
        <w:rPr>
          <w:rFonts w:ascii="Arial" w:eastAsia="Times New Roman" w:hAnsi="Arial" w:cs="Arial"/>
          <w:lang w:eastAsia="en-GB"/>
        </w:rPr>
        <w:t>20</w:t>
      </w:r>
      <w:r w:rsidR="00117D21">
        <w:rPr>
          <w:rFonts w:ascii="Arial" w:eastAsia="Times New Roman" w:hAnsi="Arial" w:cs="Arial"/>
          <w:lang w:eastAsia="en-GB"/>
        </w:rPr>
        <w:t>20</w:t>
      </w:r>
      <w:r w:rsidRPr="0086077A">
        <w:rPr>
          <w:rFonts w:ascii="Arial" w:eastAsia="Times New Roman" w:hAnsi="Arial" w:cs="Arial"/>
          <w:lang w:eastAsia="en-GB"/>
        </w:rPr>
        <w:t>. If you require an overseas test centre, you will have been asked to specify which centre on your application form. Applicants will be required to present proof of identity before sitting the test. Applicants will be given time to familiarise themselves with the equipment. Once the test has started, it will be timed.</w:t>
      </w:r>
    </w:p>
    <w:p w14:paraId="2337E97F" w14:textId="4BCAD093" w:rsidR="002435FC" w:rsidRPr="0086077A" w:rsidRDefault="002435FC" w:rsidP="00425EA0">
      <w:pPr>
        <w:pStyle w:val="Heading3"/>
        <w:numPr>
          <w:ilvl w:val="0"/>
          <w:numId w:val="26"/>
        </w:numPr>
        <w:ind w:hanging="646"/>
        <w:rPr>
          <w:rFonts w:cs="Arial"/>
          <w:color w:val="2E74B5"/>
          <w:lang w:eastAsia="en-GB"/>
        </w:rPr>
      </w:pPr>
      <w:bookmarkStart w:id="183" w:name="_Toc435010856"/>
      <w:bookmarkStart w:id="184" w:name="_Toc526840938"/>
      <w:bookmarkStart w:id="185" w:name="_Toc527012548"/>
      <w:r w:rsidRPr="0086077A">
        <w:rPr>
          <w:rFonts w:cs="Arial"/>
          <w:color w:val="2E74B5"/>
          <w:lang w:eastAsia="en-GB"/>
        </w:rPr>
        <w:t>What proof of identity is acceptable?</w:t>
      </w:r>
      <w:bookmarkEnd w:id="183"/>
      <w:bookmarkEnd w:id="184"/>
      <w:bookmarkEnd w:id="185"/>
    </w:p>
    <w:p w14:paraId="33056F99" w14:textId="77777777"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bCs/>
          <w:lang w:eastAsia="en-GB"/>
        </w:rPr>
        <w:t>A:</w:t>
      </w:r>
      <w:r w:rsidRPr="0086077A">
        <w:rPr>
          <w:rFonts w:ascii="Arial" w:eastAsia="Times New Roman" w:hAnsi="Arial" w:cs="Arial"/>
          <w:lang w:eastAsia="en-GB"/>
        </w:rPr>
        <w:t xml:space="preserve"> </w:t>
      </w:r>
      <w:r w:rsidRPr="0086077A">
        <w:rPr>
          <w:rFonts w:ascii="Arial" w:eastAsia="Times New Roman" w:hAnsi="Arial" w:cs="Arial"/>
          <w:lang w:eastAsia="en-GB"/>
        </w:rPr>
        <w:tab/>
        <w:t xml:space="preserve">Your invitation to assessment tests will explain exactly what proof of identity is acceptable. If there are discrepancies or you are unable to produce the required identification at the Assessment Centre, you will be refused entry to the test centre and will be unable to sit the test. Your proof of identity </w:t>
      </w:r>
      <w:r w:rsidRPr="0086077A">
        <w:rPr>
          <w:rFonts w:ascii="Arial" w:eastAsia="Times New Roman" w:hAnsi="Arial" w:cs="Arial"/>
          <w:bCs/>
          <w:lang w:eastAsia="en-GB"/>
        </w:rPr>
        <w:t>must</w:t>
      </w:r>
      <w:r w:rsidRPr="0086077A">
        <w:rPr>
          <w:rFonts w:ascii="Arial" w:eastAsia="Times New Roman" w:hAnsi="Arial" w:cs="Arial"/>
          <w:lang w:eastAsia="en-GB"/>
        </w:rPr>
        <w:t xml:space="preserve"> be in the same name as your application. The following ID will be accepted – passport, photo card driving licence or government issued national ID card (only valid if issued in the same country the test is being taken). Work photo cards will not be accepted. </w:t>
      </w:r>
      <w:r w:rsidRPr="0086077A">
        <w:rPr>
          <w:rFonts w:ascii="Arial" w:eastAsia="Times New Roman" w:hAnsi="Arial" w:cs="Arial"/>
          <w:u w:val="single"/>
          <w:lang w:eastAsia="en-GB"/>
        </w:rPr>
        <w:t>All forms of ID must be current</w:t>
      </w:r>
      <w:r w:rsidRPr="0086077A">
        <w:rPr>
          <w:rFonts w:ascii="Arial" w:eastAsia="Times New Roman" w:hAnsi="Arial" w:cs="Arial"/>
          <w:lang w:eastAsia="en-GB"/>
        </w:rPr>
        <w:t>. Expired ID will not be accepted. Please be careful to read the instructions carefully and comply with them.</w:t>
      </w:r>
    </w:p>
    <w:p w14:paraId="72971ED7" w14:textId="232FDC66" w:rsidR="002435FC" w:rsidRPr="0086077A" w:rsidRDefault="002435FC" w:rsidP="00221488">
      <w:pPr>
        <w:pStyle w:val="Heading3"/>
        <w:numPr>
          <w:ilvl w:val="0"/>
          <w:numId w:val="26"/>
        </w:numPr>
        <w:ind w:left="709" w:firstLine="0"/>
        <w:rPr>
          <w:rFonts w:cs="Arial"/>
          <w:color w:val="2E74B5"/>
          <w:lang w:eastAsia="en-GB"/>
        </w:rPr>
      </w:pPr>
      <w:bookmarkStart w:id="186" w:name="_Toc435010857"/>
      <w:bookmarkStart w:id="187" w:name="_Toc526840939"/>
      <w:bookmarkStart w:id="188" w:name="_Toc527012549"/>
      <w:r w:rsidRPr="0086077A">
        <w:rPr>
          <w:rFonts w:cs="Arial"/>
          <w:color w:val="2E74B5"/>
          <w:lang w:eastAsia="en-GB"/>
        </w:rPr>
        <w:t>My name on my ID is different to the name on the booking confirmation, what should I do?</w:t>
      </w:r>
      <w:bookmarkEnd w:id="186"/>
      <w:bookmarkEnd w:id="187"/>
      <w:bookmarkEnd w:id="188"/>
    </w:p>
    <w:p w14:paraId="2A870B47" w14:textId="77777777"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bCs/>
          <w:lang w:eastAsia="en-GB"/>
        </w:rPr>
        <w:t xml:space="preserve">A: </w:t>
      </w:r>
      <w:r w:rsidRPr="0086077A">
        <w:rPr>
          <w:rFonts w:ascii="Arial" w:eastAsia="Times New Roman" w:hAnsi="Arial" w:cs="Arial"/>
          <w:bCs/>
          <w:lang w:eastAsia="en-GB"/>
        </w:rPr>
        <w:tab/>
      </w:r>
      <w:r w:rsidRPr="0086077A">
        <w:rPr>
          <w:rFonts w:ascii="Arial" w:eastAsia="Times New Roman" w:hAnsi="Arial" w:cs="Arial"/>
          <w:lang w:eastAsia="en-GB"/>
        </w:rPr>
        <w:t xml:space="preserve">If your name on your ID is different to that on your booking confirmation, email </w:t>
      </w:r>
      <w:hyperlink r:id="rId18" w:history="1">
        <w:r w:rsidRPr="0086077A">
          <w:rPr>
            <w:rStyle w:val="Hyperlink"/>
            <w:rFonts w:eastAsia="Calibri"/>
          </w:rPr>
          <w:t>publichealthrecruitment.em@hee.nhs.uk</w:t>
        </w:r>
      </w:hyperlink>
      <w:r w:rsidRPr="0086077A">
        <w:rPr>
          <w:rFonts w:ascii="Arial" w:eastAsia="Times New Roman" w:hAnsi="Arial" w:cs="Arial"/>
          <w:lang w:eastAsia="en-GB"/>
        </w:rPr>
        <w:t xml:space="preserve"> as soon as possible. Pearson VUE’s ID checks are very strict and you will be refused entry to the test centre if the name does not match.</w:t>
      </w:r>
    </w:p>
    <w:p w14:paraId="19C86F4C" w14:textId="03B3C602" w:rsidR="002435FC" w:rsidRPr="0086077A" w:rsidRDefault="002435FC" w:rsidP="00425EA0">
      <w:pPr>
        <w:pStyle w:val="Heading3"/>
        <w:numPr>
          <w:ilvl w:val="0"/>
          <w:numId w:val="26"/>
        </w:numPr>
        <w:ind w:hanging="646"/>
        <w:rPr>
          <w:rFonts w:cs="Arial"/>
          <w:color w:val="2E74B5"/>
          <w:lang w:eastAsia="en-GB"/>
        </w:rPr>
      </w:pPr>
      <w:bookmarkStart w:id="189" w:name="_Toc435010858"/>
      <w:bookmarkStart w:id="190" w:name="_Toc526840940"/>
      <w:bookmarkStart w:id="191" w:name="_Toc527012550"/>
      <w:r w:rsidRPr="0086077A">
        <w:rPr>
          <w:rFonts w:cs="Arial"/>
          <w:color w:val="2E74B5"/>
          <w:lang w:eastAsia="en-GB"/>
        </w:rPr>
        <w:lastRenderedPageBreak/>
        <w:t>What should I do if I do not have the appropriate ID?</w:t>
      </w:r>
      <w:bookmarkEnd w:id="189"/>
      <w:bookmarkEnd w:id="190"/>
      <w:bookmarkEnd w:id="191"/>
    </w:p>
    <w:p w14:paraId="39627B8B" w14:textId="77777777"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bCs/>
          <w:lang w:eastAsia="en-GB"/>
        </w:rPr>
        <w:t xml:space="preserve">A: </w:t>
      </w:r>
      <w:r w:rsidRPr="0086077A">
        <w:rPr>
          <w:rFonts w:ascii="Arial" w:eastAsia="Times New Roman" w:hAnsi="Arial" w:cs="Arial"/>
          <w:bCs/>
          <w:lang w:eastAsia="en-GB"/>
        </w:rPr>
        <w:tab/>
      </w:r>
      <w:r w:rsidRPr="0086077A">
        <w:rPr>
          <w:rFonts w:ascii="Arial" w:eastAsia="Times New Roman" w:hAnsi="Arial" w:cs="Arial"/>
          <w:lang w:eastAsia="en-GB"/>
        </w:rPr>
        <w:t xml:space="preserve">Email </w:t>
      </w:r>
      <w:hyperlink r:id="rId19" w:history="1">
        <w:r w:rsidRPr="0086077A">
          <w:rPr>
            <w:rStyle w:val="Hyperlink"/>
            <w:rFonts w:eastAsia="Calibri"/>
          </w:rPr>
          <w:t>publichealthrecruitment.em@hee.nhs,uk</w:t>
        </w:r>
      </w:hyperlink>
      <w:r w:rsidRPr="0086077A">
        <w:rPr>
          <w:rFonts w:ascii="Arial" w:eastAsia="Times New Roman" w:hAnsi="Arial" w:cs="Arial"/>
          <w:lang w:eastAsia="en-GB"/>
        </w:rPr>
        <w:t xml:space="preserve"> as soon as possible in order to arrange an alternative. Alternatives can only be arranged prior to the assessment date and alternatives cannot be made on the day. You may be refused entry if you do not make alternative arrangements in advance.</w:t>
      </w:r>
    </w:p>
    <w:p w14:paraId="122A6189" w14:textId="3AF1F339" w:rsidR="002435FC" w:rsidRPr="0086077A" w:rsidRDefault="002435FC" w:rsidP="00425EA0">
      <w:pPr>
        <w:pStyle w:val="Heading3"/>
        <w:numPr>
          <w:ilvl w:val="0"/>
          <w:numId w:val="26"/>
        </w:numPr>
        <w:ind w:hanging="646"/>
        <w:rPr>
          <w:rFonts w:cs="Arial"/>
          <w:color w:val="2E74B5"/>
          <w:lang w:eastAsia="en-GB"/>
        </w:rPr>
      </w:pPr>
      <w:bookmarkStart w:id="192" w:name="_Toc435010859"/>
      <w:bookmarkStart w:id="193" w:name="_Toc526840941"/>
      <w:bookmarkStart w:id="194" w:name="_Toc527012551"/>
      <w:r w:rsidRPr="0086077A">
        <w:rPr>
          <w:rFonts w:cs="Arial"/>
          <w:color w:val="2E74B5"/>
          <w:lang w:eastAsia="en-GB"/>
        </w:rPr>
        <w:t>Where will the assessment centre be held?</w:t>
      </w:r>
      <w:bookmarkEnd w:id="192"/>
      <w:bookmarkEnd w:id="193"/>
      <w:bookmarkEnd w:id="194"/>
    </w:p>
    <w:p w14:paraId="7EEC76AB" w14:textId="6DFAD6F8"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bCs/>
          <w:lang w:eastAsia="en-GB"/>
        </w:rPr>
        <w:t xml:space="preserve">A: </w:t>
      </w:r>
      <w:r w:rsidRPr="0086077A">
        <w:rPr>
          <w:rFonts w:ascii="Arial" w:eastAsia="Times New Roman" w:hAnsi="Arial" w:cs="Arial"/>
          <w:bCs/>
          <w:lang w:eastAsia="en-GB"/>
        </w:rPr>
        <w:tab/>
      </w:r>
      <w:r w:rsidRPr="0086077A">
        <w:rPr>
          <w:rFonts w:ascii="Arial" w:eastAsia="Times New Roman" w:hAnsi="Arial" w:cs="Arial"/>
          <w:lang w:eastAsia="en-GB"/>
        </w:rPr>
        <w:t xml:space="preserve">Assessment centres will be offered in a variety of locations around the UK. There are also centres in Europe (Paris, Frankfurt, Athens, Madrid, Istanbul), </w:t>
      </w:r>
      <w:r w:rsidR="00221488">
        <w:rPr>
          <w:rFonts w:ascii="Arial" w:eastAsia="Times New Roman" w:hAnsi="Arial" w:cs="Arial"/>
          <w:lang w:eastAsia="en-GB"/>
        </w:rPr>
        <w:t xml:space="preserve">Asia (Myanmar), </w:t>
      </w:r>
      <w:r w:rsidRPr="0086077A">
        <w:rPr>
          <w:rFonts w:ascii="Arial" w:eastAsia="Times New Roman" w:hAnsi="Arial" w:cs="Arial"/>
          <w:lang w:eastAsia="en-GB"/>
        </w:rPr>
        <w:t>Australia (Sydney, Melbourne), New Zealand (Auckland, Wellington), South Africa (Johannesburg) and USA (Boston, MA). If you require an overseas test centre, you will be asked to specify this in your initial application form. Full details on how to book your chosen location will be included in the invitations to assessment centre.</w:t>
      </w:r>
    </w:p>
    <w:p w14:paraId="50917D46" w14:textId="5095057E" w:rsidR="002435FC" w:rsidRPr="0086077A" w:rsidRDefault="002435FC" w:rsidP="00425EA0">
      <w:pPr>
        <w:pStyle w:val="Heading3"/>
        <w:numPr>
          <w:ilvl w:val="0"/>
          <w:numId w:val="26"/>
        </w:numPr>
        <w:ind w:hanging="646"/>
        <w:rPr>
          <w:rFonts w:cs="Arial"/>
          <w:color w:val="2E74B5"/>
          <w:lang w:eastAsia="en-GB"/>
        </w:rPr>
      </w:pPr>
      <w:bookmarkStart w:id="195" w:name="_Toc435010860"/>
      <w:bookmarkStart w:id="196" w:name="_Toc526840942"/>
      <w:bookmarkStart w:id="197" w:name="_Toc527012552"/>
      <w:bookmarkStart w:id="198" w:name="_Hlk18672417"/>
      <w:r w:rsidRPr="0086077A">
        <w:rPr>
          <w:rFonts w:cs="Arial"/>
          <w:color w:val="2E74B5"/>
          <w:lang w:eastAsia="en-GB"/>
        </w:rPr>
        <w:t>I have not received an email from Pearson VUE, what should I do?</w:t>
      </w:r>
      <w:bookmarkEnd w:id="195"/>
      <w:bookmarkEnd w:id="196"/>
      <w:bookmarkEnd w:id="197"/>
    </w:p>
    <w:p w14:paraId="787FC9B5" w14:textId="4B690AC8"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bCs/>
          <w:lang w:eastAsia="en-GB"/>
        </w:rPr>
        <w:t xml:space="preserve">A: </w:t>
      </w:r>
      <w:r w:rsidRPr="0086077A">
        <w:rPr>
          <w:rFonts w:ascii="Arial" w:eastAsia="Times New Roman" w:hAnsi="Arial" w:cs="Arial"/>
          <w:bCs/>
          <w:lang w:eastAsia="en-GB"/>
        </w:rPr>
        <w:tab/>
      </w:r>
      <w:r w:rsidR="00B42CAC">
        <w:rPr>
          <w:rFonts w:ascii="Arial" w:eastAsia="Times New Roman" w:hAnsi="Arial" w:cs="Arial"/>
          <w:bCs/>
          <w:lang w:eastAsia="en-GB"/>
        </w:rPr>
        <w:t xml:space="preserve">Details </w:t>
      </w:r>
      <w:r w:rsidR="00C93543">
        <w:rPr>
          <w:rFonts w:ascii="Arial" w:eastAsia="Times New Roman" w:hAnsi="Arial" w:cs="Arial"/>
          <w:bCs/>
          <w:lang w:eastAsia="en-GB"/>
        </w:rPr>
        <w:t>for all</w:t>
      </w:r>
      <w:r w:rsidR="00B42CAC">
        <w:rPr>
          <w:rFonts w:ascii="Arial" w:eastAsia="Times New Roman" w:hAnsi="Arial" w:cs="Arial"/>
          <w:bCs/>
          <w:lang w:eastAsia="en-GB"/>
        </w:rPr>
        <w:t xml:space="preserve"> applicants who have applied </w:t>
      </w:r>
      <w:r w:rsidR="00C93543">
        <w:rPr>
          <w:rFonts w:ascii="Arial" w:eastAsia="Times New Roman" w:hAnsi="Arial" w:cs="Arial"/>
          <w:bCs/>
          <w:lang w:eastAsia="en-GB"/>
        </w:rPr>
        <w:t xml:space="preserve">to Public Health ST1 </w:t>
      </w:r>
      <w:r w:rsidR="00B42CAC">
        <w:rPr>
          <w:rFonts w:ascii="Arial" w:eastAsia="Times New Roman" w:hAnsi="Arial" w:cs="Arial"/>
          <w:bCs/>
          <w:lang w:eastAsia="en-GB"/>
        </w:rPr>
        <w:t xml:space="preserve">will be sent to Pearson VUE </w:t>
      </w:r>
      <w:r w:rsidR="00C93543">
        <w:rPr>
          <w:rFonts w:ascii="Arial" w:eastAsia="Times New Roman" w:hAnsi="Arial" w:cs="Arial"/>
          <w:bCs/>
          <w:lang w:eastAsia="en-GB"/>
        </w:rPr>
        <w:t xml:space="preserve">when applications have closed. </w:t>
      </w:r>
      <w:r w:rsidRPr="0086077A">
        <w:rPr>
          <w:rFonts w:ascii="Arial" w:eastAsia="Times New Roman" w:hAnsi="Arial" w:cs="Arial"/>
          <w:lang w:eastAsia="en-GB"/>
        </w:rPr>
        <w:t xml:space="preserve">You will </w:t>
      </w:r>
      <w:r w:rsidR="00C93543">
        <w:rPr>
          <w:rFonts w:ascii="Arial" w:eastAsia="Times New Roman" w:hAnsi="Arial" w:cs="Arial"/>
          <w:lang w:eastAsia="en-GB"/>
        </w:rPr>
        <w:t xml:space="preserve">then </w:t>
      </w:r>
      <w:r w:rsidR="00A817AE">
        <w:rPr>
          <w:rFonts w:ascii="Arial" w:eastAsia="Times New Roman" w:hAnsi="Arial" w:cs="Arial"/>
          <w:lang w:eastAsia="en-GB"/>
        </w:rPr>
        <w:t>receive instructions on how to create your Pearson VUE account</w:t>
      </w:r>
      <w:r w:rsidR="00C93543">
        <w:rPr>
          <w:rFonts w:ascii="Arial" w:eastAsia="Times New Roman" w:hAnsi="Arial" w:cs="Arial"/>
          <w:lang w:eastAsia="en-GB"/>
        </w:rPr>
        <w:t xml:space="preserve">. </w:t>
      </w:r>
      <w:r w:rsidR="00A817AE" w:rsidRPr="00A817AE">
        <w:rPr>
          <w:rStyle w:val="admindatacontrolaslabel"/>
          <w:rFonts w:ascii="Arial" w:hAnsi="Arial" w:cs="Arial"/>
        </w:rPr>
        <w:t>By asking applicants to create a Pearson VUE account, we HAVE NOT accepted or confirmed that applicants meet all eligibility requirements</w:t>
      </w:r>
      <w:r w:rsidR="00A817AE">
        <w:rPr>
          <w:rStyle w:val="admindatacontrolaslabel"/>
        </w:rPr>
        <w:t xml:space="preserve">.  </w:t>
      </w:r>
      <w:r w:rsidRPr="0086077A">
        <w:rPr>
          <w:rFonts w:ascii="Arial" w:eastAsia="Times New Roman" w:hAnsi="Arial" w:cs="Arial"/>
          <w:lang w:eastAsia="en-GB"/>
        </w:rPr>
        <w:t xml:space="preserve">If </w:t>
      </w:r>
      <w:r w:rsidR="00C93543">
        <w:rPr>
          <w:rFonts w:ascii="Arial" w:eastAsia="Times New Roman" w:hAnsi="Arial" w:cs="Arial"/>
          <w:lang w:eastAsia="en-GB"/>
        </w:rPr>
        <w:t>you are subsequently approved to sit the assessment centre</w:t>
      </w:r>
      <w:r w:rsidR="00A817AE">
        <w:rPr>
          <w:rFonts w:ascii="Arial" w:eastAsia="Times New Roman" w:hAnsi="Arial" w:cs="Arial"/>
          <w:lang w:eastAsia="en-GB"/>
        </w:rPr>
        <w:t>, then</w:t>
      </w:r>
      <w:r w:rsidR="00C93543">
        <w:rPr>
          <w:rFonts w:ascii="Arial" w:eastAsia="Times New Roman" w:hAnsi="Arial" w:cs="Arial"/>
          <w:lang w:eastAsia="en-GB"/>
        </w:rPr>
        <w:t xml:space="preserve"> </w:t>
      </w:r>
      <w:r w:rsidR="00A817AE">
        <w:rPr>
          <w:rFonts w:ascii="Arial" w:eastAsia="Times New Roman" w:hAnsi="Arial" w:cs="Arial"/>
          <w:lang w:eastAsia="en-GB"/>
        </w:rPr>
        <w:t>please note that</w:t>
      </w:r>
      <w:r w:rsidR="00C93543">
        <w:rPr>
          <w:rFonts w:ascii="Arial" w:eastAsia="Times New Roman" w:hAnsi="Arial" w:cs="Arial"/>
          <w:lang w:eastAsia="en-GB"/>
        </w:rPr>
        <w:t xml:space="preserve"> bookings </w:t>
      </w:r>
      <w:r w:rsidR="00A817AE">
        <w:rPr>
          <w:rFonts w:ascii="Arial" w:eastAsia="Times New Roman" w:hAnsi="Arial" w:cs="Arial"/>
          <w:lang w:eastAsia="en-GB"/>
        </w:rPr>
        <w:t xml:space="preserve">will </w:t>
      </w:r>
      <w:r w:rsidR="00C93543">
        <w:rPr>
          <w:rFonts w:ascii="Arial" w:eastAsia="Times New Roman" w:hAnsi="Arial" w:cs="Arial"/>
          <w:lang w:eastAsia="en-GB"/>
        </w:rPr>
        <w:t xml:space="preserve">open on </w:t>
      </w:r>
      <w:r w:rsidR="00117D21">
        <w:rPr>
          <w:rFonts w:ascii="Arial" w:eastAsia="Times New Roman" w:hAnsi="Arial" w:cs="Arial"/>
          <w:lang w:eastAsia="en-GB"/>
        </w:rPr>
        <w:t>Thursday</w:t>
      </w:r>
      <w:r w:rsidR="00117D21" w:rsidRPr="0086077A">
        <w:rPr>
          <w:rFonts w:ascii="Arial" w:eastAsia="Times New Roman" w:hAnsi="Arial" w:cs="Arial"/>
          <w:lang w:eastAsia="en-GB"/>
        </w:rPr>
        <w:t xml:space="preserve"> </w:t>
      </w:r>
      <w:r w:rsidRPr="0086077A">
        <w:rPr>
          <w:rFonts w:ascii="Arial" w:eastAsia="Times New Roman" w:hAnsi="Arial" w:cs="Arial"/>
          <w:lang w:eastAsia="en-GB"/>
        </w:rPr>
        <w:t xml:space="preserve">2nd January </w:t>
      </w:r>
      <w:r w:rsidR="00117D21" w:rsidRPr="0086077A">
        <w:rPr>
          <w:rFonts w:ascii="Arial" w:eastAsia="Times New Roman" w:hAnsi="Arial" w:cs="Arial"/>
          <w:lang w:eastAsia="en-GB"/>
        </w:rPr>
        <w:t>20</w:t>
      </w:r>
      <w:r w:rsidR="00117D21">
        <w:rPr>
          <w:rFonts w:ascii="Arial" w:eastAsia="Times New Roman" w:hAnsi="Arial" w:cs="Arial"/>
          <w:lang w:eastAsia="en-GB"/>
        </w:rPr>
        <w:t>20</w:t>
      </w:r>
      <w:r w:rsidR="00A817AE">
        <w:rPr>
          <w:rFonts w:ascii="Arial" w:eastAsia="Times New Roman" w:hAnsi="Arial" w:cs="Arial"/>
          <w:lang w:eastAsia="en-GB"/>
        </w:rPr>
        <w:t>.</w:t>
      </w:r>
      <w:r w:rsidR="00117D21" w:rsidRPr="0086077A">
        <w:rPr>
          <w:rFonts w:ascii="Arial" w:eastAsia="Times New Roman" w:hAnsi="Arial" w:cs="Arial"/>
          <w:lang w:eastAsia="en-GB"/>
        </w:rPr>
        <w:t xml:space="preserve"> </w:t>
      </w:r>
    </w:p>
    <w:p w14:paraId="596A1871" w14:textId="6482377D" w:rsidR="002435FC" w:rsidRPr="0086077A" w:rsidRDefault="002435FC" w:rsidP="00221488">
      <w:pPr>
        <w:pStyle w:val="Heading3"/>
        <w:numPr>
          <w:ilvl w:val="0"/>
          <w:numId w:val="26"/>
        </w:numPr>
        <w:ind w:left="709" w:firstLine="0"/>
        <w:rPr>
          <w:rFonts w:cs="Arial"/>
          <w:color w:val="2E74B5"/>
          <w:lang w:eastAsia="en-GB"/>
        </w:rPr>
      </w:pPr>
      <w:bookmarkStart w:id="199" w:name="_Toc435010861"/>
      <w:bookmarkStart w:id="200" w:name="_Toc526840943"/>
      <w:bookmarkStart w:id="201" w:name="_Toc527012553"/>
      <w:bookmarkEnd w:id="198"/>
      <w:r w:rsidRPr="0086077A">
        <w:rPr>
          <w:rFonts w:cs="Arial"/>
          <w:color w:val="2E74B5"/>
          <w:lang w:eastAsia="en-GB"/>
        </w:rPr>
        <w:t>I have received the email from Pearson VUE, but I am unable to book a test centre</w:t>
      </w:r>
      <w:bookmarkEnd w:id="199"/>
      <w:r w:rsidRPr="0086077A">
        <w:rPr>
          <w:rFonts w:cs="Arial"/>
          <w:color w:val="2E74B5"/>
          <w:lang w:eastAsia="en-GB"/>
        </w:rPr>
        <w:t>, what should I do?</w:t>
      </w:r>
      <w:bookmarkEnd w:id="200"/>
      <w:bookmarkEnd w:id="201"/>
    </w:p>
    <w:p w14:paraId="56389246" w14:textId="42B9AA12"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bCs/>
          <w:lang w:eastAsia="en-GB"/>
        </w:rPr>
        <w:t>A:</w:t>
      </w:r>
      <w:r w:rsidRPr="0086077A">
        <w:rPr>
          <w:rFonts w:ascii="Arial" w:eastAsia="Times New Roman" w:hAnsi="Arial" w:cs="Arial"/>
          <w:lang w:eastAsia="en-GB"/>
        </w:rPr>
        <w:t xml:space="preserve"> </w:t>
      </w:r>
      <w:r w:rsidRPr="0086077A">
        <w:rPr>
          <w:rFonts w:ascii="Arial" w:eastAsia="Times New Roman" w:hAnsi="Arial" w:cs="Arial"/>
          <w:lang w:eastAsia="en-GB"/>
        </w:rPr>
        <w:tab/>
        <w:t xml:space="preserve">Booking will open at 09:00 on </w:t>
      </w:r>
      <w:r w:rsidR="00117D21">
        <w:rPr>
          <w:rFonts w:ascii="Arial" w:eastAsia="Times New Roman" w:hAnsi="Arial" w:cs="Arial"/>
          <w:lang w:eastAsia="en-GB"/>
        </w:rPr>
        <w:t>Thursday</w:t>
      </w:r>
      <w:r w:rsidR="00117D21" w:rsidRPr="0086077A">
        <w:rPr>
          <w:rFonts w:ascii="Arial" w:eastAsia="Times New Roman" w:hAnsi="Arial" w:cs="Arial"/>
          <w:lang w:eastAsia="en-GB"/>
        </w:rPr>
        <w:t xml:space="preserve"> </w:t>
      </w:r>
      <w:r w:rsidRPr="0086077A">
        <w:rPr>
          <w:rFonts w:ascii="Arial" w:eastAsia="Times New Roman" w:hAnsi="Arial" w:cs="Arial"/>
          <w:lang w:eastAsia="en-GB"/>
        </w:rPr>
        <w:t xml:space="preserve">2nd January </w:t>
      </w:r>
      <w:r w:rsidR="00117D21" w:rsidRPr="0086077A">
        <w:rPr>
          <w:rFonts w:ascii="Arial" w:eastAsia="Times New Roman" w:hAnsi="Arial" w:cs="Arial"/>
          <w:lang w:eastAsia="en-GB"/>
        </w:rPr>
        <w:t>20</w:t>
      </w:r>
      <w:r w:rsidR="00117D21">
        <w:rPr>
          <w:rFonts w:ascii="Arial" w:eastAsia="Times New Roman" w:hAnsi="Arial" w:cs="Arial"/>
          <w:lang w:eastAsia="en-GB"/>
        </w:rPr>
        <w:t>20</w:t>
      </w:r>
      <w:r w:rsidRPr="0086077A">
        <w:rPr>
          <w:rFonts w:ascii="Arial" w:eastAsia="Times New Roman" w:hAnsi="Arial" w:cs="Arial"/>
          <w:lang w:eastAsia="en-GB"/>
        </w:rPr>
        <w:t>. You will not be able to book a test centre before this date</w:t>
      </w:r>
      <w:r w:rsidR="00C93543">
        <w:rPr>
          <w:rFonts w:ascii="Arial" w:eastAsia="Times New Roman" w:hAnsi="Arial" w:cs="Arial"/>
          <w:lang w:eastAsia="en-GB"/>
        </w:rPr>
        <w:t xml:space="preserve"> and you will only be able to book if we have confirmed your application was eligible</w:t>
      </w:r>
      <w:r w:rsidRPr="0086077A">
        <w:rPr>
          <w:rFonts w:ascii="Arial" w:eastAsia="Times New Roman" w:hAnsi="Arial" w:cs="Arial"/>
          <w:lang w:eastAsia="en-GB"/>
        </w:rPr>
        <w:t>.</w:t>
      </w:r>
    </w:p>
    <w:p w14:paraId="53505E7F" w14:textId="2C7D1140" w:rsidR="002435FC" w:rsidRPr="0086077A" w:rsidRDefault="002435FC" w:rsidP="00221488">
      <w:pPr>
        <w:pStyle w:val="Heading3"/>
        <w:numPr>
          <w:ilvl w:val="0"/>
          <w:numId w:val="26"/>
        </w:numPr>
        <w:ind w:left="709" w:firstLine="0"/>
        <w:rPr>
          <w:rFonts w:cs="Arial"/>
          <w:color w:val="2E74B5"/>
          <w:lang w:eastAsia="en-GB"/>
        </w:rPr>
      </w:pPr>
      <w:bookmarkStart w:id="202" w:name="_Toc435010862"/>
      <w:bookmarkStart w:id="203" w:name="_Toc526840944"/>
      <w:bookmarkStart w:id="204" w:name="_Toc527012554"/>
      <w:r w:rsidRPr="0086077A">
        <w:rPr>
          <w:rFonts w:cs="Arial"/>
          <w:color w:val="2E74B5"/>
          <w:lang w:eastAsia="en-GB"/>
        </w:rPr>
        <w:t>I have declared a reasonable adjustment on my application form.  What else do I need to do?</w:t>
      </w:r>
      <w:bookmarkEnd w:id="202"/>
      <w:bookmarkEnd w:id="203"/>
      <w:bookmarkEnd w:id="204"/>
    </w:p>
    <w:p w14:paraId="4D460A86" w14:textId="20CEE392"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bCs/>
          <w:lang w:eastAsia="en-GB"/>
        </w:rPr>
        <w:t xml:space="preserve">A: </w:t>
      </w:r>
      <w:r w:rsidRPr="0086077A">
        <w:rPr>
          <w:rFonts w:ascii="Arial" w:eastAsia="Times New Roman" w:hAnsi="Arial" w:cs="Arial"/>
          <w:bCs/>
          <w:lang w:eastAsia="en-GB"/>
        </w:rPr>
        <w:tab/>
      </w:r>
      <w:r w:rsidRPr="0086077A">
        <w:rPr>
          <w:rFonts w:ascii="Arial" w:eastAsia="Times New Roman" w:hAnsi="Arial" w:cs="Arial"/>
          <w:lang w:eastAsia="en-GB"/>
        </w:rPr>
        <w:t xml:space="preserve">We will make all reasonable adjustments required to accommodate specific disabilities at Assessment Centre and Selection Centre.  Applicants who require reasonable adjustments due to a disability, health condition, pregnancy, breastfeeding or any other circumstance or protected characteristic, should complete the relevant sections of the application form and complete the form in the Reasonable Adjustment Guidance.  </w:t>
      </w:r>
      <w:r w:rsidRPr="0086077A">
        <w:rPr>
          <w:rFonts w:ascii="Arial" w:eastAsia="Times New Roman" w:hAnsi="Arial" w:cs="Arial"/>
          <w:bCs/>
          <w:lang w:eastAsia="en-GB"/>
        </w:rPr>
        <w:t>We must be informed that you require reasonable adjustments in advance via the application process by providing information on the application form.</w:t>
      </w:r>
      <w:r w:rsidRPr="0086077A">
        <w:rPr>
          <w:rFonts w:ascii="Arial" w:eastAsia="Times New Roman" w:hAnsi="Arial" w:cs="Arial"/>
          <w:lang w:eastAsia="en-GB"/>
        </w:rPr>
        <w:t xml:space="preserve">  There will be no opportunity to declare a need for reasonable adjustments after applications close, unless there is a change in your circumstances.  Once your application is submitted, the recruitment team will contact individuals to discuss their specific needs.  You may be asked to provide evidence to support your request; this can be emailed to </w:t>
      </w:r>
      <w:hyperlink r:id="rId20" w:history="1">
        <w:r w:rsidRPr="0086077A">
          <w:rPr>
            <w:rStyle w:val="Hyperlink"/>
            <w:rFonts w:eastAsia="Calibri"/>
          </w:rPr>
          <w:t>publichealthrecruitment.em@hee.nhs.uk</w:t>
        </w:r>
      </w:hyperlink>
      <w:r w:rsidRPr="0086077A">
        <w:rPr>
          <w:rFonts w:ascii="Arial" w:eastAsia="Times New Roman" w:hAnsi="Arial" w:cs="Arial"/>
          <w:lang w:eastAsia="en-GB"/>
        </w:rPr>
        <w:t xml:space="preserve">. All evidence must be received by </w:t>
      </w:r>
      <w:r w:rsidR="00913421">
        <w:rPr>
          <w:rFonts w:ascii="Arial" w:eastAsia="Times New Roman" w:hAnsi="Arial" w:cs="Arial"/>
          <w:lang w:eastAsia="en-GB"/>
        </w:rPr>
        <w:t xml:space="preserve">Thursday </w:t>
      </w:r>
      <w:r w:rsidR="00771E0B">
        <w:rPr>
          <w:rFonts w:ascii="Arial" w:eastAsia="Times New Roman" w:hAnsi="Arial" w:cs="Arial"/>
          <w:lang w:eastAsia="en-GB"/>
        </w:rPr>
        <w:t>2</w:t>
      </w:r>
      <w:r w:rsidR="00913421">
        <w:rPr>
          <w:rFonts w:ascii="Arial" w:eastAsia="Times New Roman" w:hAnsi="Arial" w:cs="Arial"/>
          <w:lang w:eastAsia="en-GB"/>
        </w:rPr>
        <w:t>8</w:t>
      </w:r>
      <w:r w:rsidR="00771E0B" w:rsidRPr="001D017C">
        <w:rPr>
          <w:rFonts w:ascii="Arial" w:eastAsia="Times New Roman" w:hAnsi="Arial" w:cs="Arial"/>
          <w:vertAlign w:val="superscript"/>
          <w:lang w:eastAsia="en-GB"/>
        </w:rPr>
        <w:t>th</w:t>
      </w:r>
      <w:r w:rsidR="00771E0B">
        <w:rPr>
          <w:rFonts w:ascii="Arial" w:eastAsia="Times New Roman" w:hAnsi="Arial" w:cs="Arial"/>
          <w:lang w:eastAsia="en-GB"/>
        </w:rPr>
        <w:t xml:space="preserve"> November 2019.</w:t>
      </w:r>
    </w:p>
    <w:p w14:paraId="130E8F19" w14:textId="77777777"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lang w:eastAsia="en-GB"/>
        </w:rPr>
        <w:lastRenderedPageBreak/>
        <w:t xml:space="preserve">Disabled applicants are able to request consideration for a “guaranteed interview” under the two ticks’ scheme, if they meet the essential eligibility criteria. </w:t>
      </w:r>
      <w:r w:rsidRPr="0086077A">
        <w:rPr>
          <w:rFonts w:ascii="Arial" w:eastAsia="Times New Roman" w:hAnsi="Arial" w:cs="Arial"/>
          <w:bCs/>
          <w:lang w:eastAsia="en-GB"/>
        </w:rPr>
        <w:t>We must be informed that you are requesting a “guaranteed interview” in advance via the application process by providing information on the application form.</w:t>
      </w:r>
    </w:p>
    <w:p w14:paraId="30947272" w14:textId="77777777"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lang w:eastAsia="en-GB"/>
        </w:rPr>
        <w:t>If subsequently appointed to a Public Health training programme, any reasonable adjustments required to undertake the job will be discussed with you by the relevant programme. All successful candidates are subject to an occupational health check by the employing organisation as part of the pre-employment checks.</w:t>
      </w:r>
    </w:p>
    <w:p w14:paraId="49F75A60" w14:textId="3568E217" w:rsidR="002435FC" w:rsidRPr="0086077A" w:rsidRDefault="002435FC" w:rsidP="00221488">
      <w:pPr>
        <w:pStyle w:val="Heading3"/>
        <w:numPr>
          <w:ilvl w:val="0"/>
          <w:numId w:val="26"/>
        </w:numPr>
        <w:ind w:left="709" w:firstLine="0"/>
        <w:rPr>
          <w:rFonts w:cs="Arial"/>
          <w:color w:val="2E74B5"/>
          <w:lang w:eastAsia="en-GB"/>
        </w:rPr>
      </w:pPr>
      <w:bookmarkStart w:id="205" w:name="_Toc435010863"/>
      <w:bookmarkStart w:id="206" w:name="_Toc526840945"/>
      <w:bookmarkStart w:id="207" w:name="_Toc527012555"/>
      <w:r w:rsidRPr="0086077A">
        <w:rPr>
          <w:rFonts w:cs="Arial"/>
          <w:color w:val="2E74B5"/>
          <w:lang w:eastAsia="en-GB"/>
        </w:rPr>
        <w:t xml:space="preserve">Will I be allowed to take a bottle of water/sweets/snacks into the test </w:t>
      </w:r>
      <w:r w:rsidR="00221488">
        <w:rPr>
          <w:rFonts w:cs="Arial"/>
          <w:color w:val="2E74B5"/>
          <w:lang w:eastAsia="en-GB"/>
        </w:rPr>
        <w:t>centre?</w:t>
      </w:r>
      <w:bookmarkEnd w:id="205"/>
      <w:bookmarkEnd w:id="206"/>
      <w:bookmarkEnd w:id="207"/>
    </w:p>
    <w:p w14:paraId="31530259" w14:textId="77777777"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bCs/>
          <w:lang w:eastAsia="en-GB"/>
        </w:rPr>
        <w:t>A:</w:t>
      </w:r>
      <w:r w:rsidRPr="0086077A">
        <w:rPr>
          <w:rFonts w:ascii="Arial" w:eastAsia="Times New Roman" w:hAnsi="Arial" w:cs="Arial"/>
          <w:bCs/>
          <w:lang w:eastAsia="en-GB"/>
        </w:rPr>
        <w:tab/>
        <w:t xml:space="preserve"> </w:t>
      </w:r>
      <w:r w:rsidRPr="0086077A">
        <w:rPr>
          <w:rFonts w:ascii="Arial" w:eastAsia="Times New Roman" w:hAnsi="Arial" w:cs="Arial"/>
          <w:lang w:eastAsia="en-GB"/>
        </w:rPr>
        <w:t xml:space="preserve">No. Nothing is allowed in the test centre. Should you require a snack during the test for health reasons, this will need to be listed as a reasonable adjustment and detailed in your application form. You will also need to complete the form in the Reasonable Adjustments Guidance.  </w:t>
      </w:r>
      <w:r w:rsidRPr="0086077A">
        <w:rPr>
          <w:rFonts w:ascii="Arial" w:eastAsia="Times New Roman" w:hAnsi="Arial" w:cs="Arial"/>
          <w:bCs/>
          <w:lang w:eastAsia="en-GB"/>
        </w:rPr>
        <w:t xml:space="preserve">Please note that this includes medication and all forms of liquid/ointments.  </w:t>
      </w:r>
      <w:r w:rsidRPr="0086077A">
        <w:rPr>
          <w:rFonts w:ascii="Arial" w:eastAsia="Times New Roman" w:hAnsi="Arial" w:cs="Arial"/>
          <w:lang w:eastAsia="en-GB"/>
        </w:rPr>
        <w:t xml:space="preserve">Water may be available outside the test room. The test time will </w:t>
      </w:r>
      <w:r w:rsidRPr="0086077A">
        <w:rPr>
          <w:rFonts w:ascii="Arial" w:eastAsia="Times New Roman" w:hAnsi="Arial" w:cs="Arial"/>
          <w:u w:val="single"/>
          <w:lang w:eastAsia="en-GB"/>
        </w:rPr>
        <w:t>NOT</w:t>
      </w:r>
      <w:r w:rsidRPr="0086077A">
        <w:rPr>
          <w:rFonts w:ascii="Arial" w:eastAsia="Times New Roman" w:hAnsi="Arial" w:cs="Arial"/>
          <w:lang w:eastAsia="en-GB"/>
        </w:rPr>
        <w:t xml:space="preserve"> be stopped if you leave the room to have a drink.</w:t>
      </w:r>
    </w:p>
    <w:p w14:paraId="588DD245" w14:textId="4910EE5E" w:rsidR="002435FC" w:rsidRPr="0086077A" w:rsidRDefault="002435FC" w:rsidP="00425EA0">
      <w:pPr>
        <w:pStyle w:val="Heading3"/>
        <w:numPr>
          <w:ilvl w:val="0"/>
          <w:numId w:val="26"/>
        </w:numPr>
        <w:ind w:hanging="646"/>
        <w:rPr>
          <w:rFonts w:cs="Arial"/>
          <w:color w:val="2E74B5"/>
          <w:lang w:eastAsia="en-GB"/>
        </w:rPr>
      </w:pPr>
      <w:bookmarkStart w:id="208" w:name="_Toc435010864"/>
      <w:bookmarkStart w:id="209" w:name="_Toc526840946"/>
      <w:bookmarkStart w:id="210" w:name="_Toc527012556"/>
      <w:r w:rsidRPr="0086077A">
        <w:rPr>
          <w:rFonts w:cs="Arial"/>
          <w:color w:val="2E74B5"/>
          <w:lang w:eastAsia="en-GB"/>
        </w:rPr>
        <w:t>I am breastfeeding my baby. Can I start at a different time?</w:t>
      </w:r>
      <w:bookmarkEnd w:id="208"/>
      <w:bookmarkEnd w:id="209"/>
      <w:bookmarkEnd w:id="210"/>
    </w:p>
    <w:p w14:paraId="53C874E9" w14:textId="77777777"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bCs/>
          <w:lang w:eastAsia="en-GB"/>
        </w:rPr>
        <w:t xml:space="preserve">A: </w:t>
      </w:r>
      <w:r w:rsidRPr="0086077A">
        <w:rPr>
          <w:rFonts w:ascii="Arial" w:eastAsia="Times New Roman" w:hAnsi="Arial" w:cs="Arial"/>
          <w:bCs/>
          <w:lang w:eastAsia="en-GB"/>
        </w:rPr>
        <w:tab/>
      </w:r>
      <w:r w:rsidRPr="0086077A">
        <w:rPr>
          <w:rFonts w:ascii="Arial" w:eastAsia="Times New Roman" w:hAnsi="Arial" w:cs="Arial"/>
          <w:lang w:eastAsia="en-GB"/>
        </w:rPr>
        <w:t>You must disclose your need for a reasonable adjustment on your application form.  You will also need to complete the form in the Reasonable Adjustments Guidance.  A member of the recruitment staff will contact you in advance. It may be possible to allow a short break between tests.</w:t>
      </w:r>
    </w:p>
    <w:p w14:paraId="4C39F24C" w14:textId="6F4933A7" w:rsidR="002435FC" w:rsidRPr="0086077A" w:rsidRDefault="002435FC" w:rsidP="00221488">
      <w:pPr>
        <w:pStyle w:val="Heading3"/>
        <w:numPr>
          <w:ilvl w:val="0"/>
          <w:numId w:val="26"/>
        </w:numPr>
        <w:ind w:left="709" w:firstLine="0"/>
        <w:rPr>
          <w:rFonts w:cs="Arial"/>
          <w:color w:val="2E74B5"/>
          <w:lang w:eastAsia="en-GB"/>
        </w:rPr>
      </w:pPr>
      <w:bookmarkStart w:id="211" w:name="_Toc435010865"/>
      <w:bookmarkStart w:id="212" w:name="_Toc526840947"/>
      <w:bookmarkStart w:id="213" w:name="_Toc527012557"/>
      <w:r w:rsidRPr="0086077A">
        <w:rPr>
          <w:rFonts w:cs="Arial"/>
          <w:color w:val="2E74B5"/>
          <w:lang w:eastAsia="en-GB"/>
        </w:rPr>
        <w:t>I am breastfeeding my baby. Will I be allowed to leave the test centre to breastfeed?</w:t>
      </w:r>
      <w:bookmarkEnd w:id="211"/>
      <w:bookmarkEnd w:id="212"/>
      <w:bookmarkEnd w:id="213"/>
    </w:p>
    <w:p w14:paraId="66113DC6" w14:textId="77777777" w:rsidR="002435FC" w:rsidRPr="0086077A" w:rsidRDefault="002435FC" w:rsidP="002435FC">
      <w:pPr>
        <w:spacing w:after="240" w:line="240" w:lineRule="auto"/>
        <w:ind w:left="720"/>
        <w:rPr>
          <w:rFonts w:ascii="Arial" w:eastAsia="Times New Roman" w:hAnsi="Arial" w:cs="Arial"/>
          <w:lang w:eastAsia="en-GB"/>
        </w:rPr>
      </w:pPr>
      <w:r w:rsidRPr="0086077A">
        <w:rPr>
          <w:rFonts w:ascii="Arial" w:eastAsia="Times New Roman" w:hAnsi="Arial" w:cs="Arial"/>
          <w:bCs/>
          <w:lang w:eastAsia="en-GB"/>
        </w:rPr>
        <w:t>A:</w:t>
      </w:r>
      <w:r w:rsidRPr="0086077A">
        <w:rPr>
          <w:rFonts w:ascii="Arial" w:eastAsia="Times New Roman" w:hAnsi="Arial" w:cs="Arial"/>
          <w:lang w:eastAsia="en-GB"/>
        </w:rPr>
        <w:t xml:space="preserve"> </w:t>
      </w:r>
      <w:r w:rsidRPr="0086077A">
        <w:rPr>
          <w:rFonts w:ascii="Arial" w:eastAsia="Times New Roman" w:hAnsi="Arial" w:cs="Arial"/>
          <w:lang w:eastAsia="en-GB"/>
        </w:rPr>
        <w:tab/>
        <w:t xml:space="preserve">You should discuss your individual circumstances by declaring a requirement for special circumstances on the application form so that a member of the recruitment staff can contact you in advance. You will also need to complete the form in the Reasonable Adjustments Guidance.  </w:t>
      </w:r>
      <w:r w:rsidRPr="0086077A">
        <w:rPr>
          <w:rFonts w:ascii="Arial" w:hAnsi="Arial" w:cs="Arial"/>
        </w:rPr>
        <w:t>You will need to leave the test centre to meet up with your baby and then return and complete the check in process again. To accommodate for the break, the test centre will manually stop the exam and when you return, the exam will be resumed from where you left off.  It is standard that you are provided with a 45-minute break to do this.</w:t>
      </w:r>
    </w:p>
    <w:p w14:paraId="3E7BD1E9" w14:textId="77777777" w:rsidR="002435FC" w:rsidRPr="0086077A" w:rsidRDefault="002435FC" w:rsidP="002435FC">
      <w:pPr>
        <w:spacing w:after="240" w:line="240" w:lineRule="auto"/>
        <w:ind w:left="720"/>
        <w:rPr>
          <w:rFonts w:ascii="Arial" w:hAnsi="Arial" w:cs="Arial"/>
        </w:rPr>
      </w:pPr>
      <w:r w:rsidRPr="0086077A">
        <w:rPr>
          <w:rFonts w:ascii="Arial" w:eastAsia="Times New Roman" w:hAnsi="Arial" w:cs="Arial"/>
          <w:lang w:eastAsia="en-GB"/>
        </w:rPr>
        <w:t xml:space="preserve">Due to the test centre environment, it is </w:t>
      </w:r>
      <w:r w:rsidRPr="0086077A">
        <w:rPr>
          <w:rFonts w:ascii="Arial" w:eastAsia="Times New Roman" w:hAnsi="Arial" w:cs="Arial"/>
          <w:u w:val="single"/>
          <w:lang w:eastAsia="en-GB"/>
        </w:rPr>
        <w:t>not possible</w:t>
      </w:r>
      <w:r w:rsidRPr="0086077A">
        <w:rPr>
          <w:rFonts w:ascii="Arial" w:eastAsia="Times New Roman" w:hAnsi="Arial" w:cs="Arial"/>
          <w:lang w:eastAsia="en-GB"/>
        </w:rPr>
        <w:t xml:space="preserve"> under any circumstances for your partner and baby to stay with you in the test centre, or for them to wait in another room at the test centre.  </w:t>
      </w:r>
      <w:r w:rsidRPr="0086077A">
        <w:rPr>
          <w:rFonts w:ascii="Arial" w:hAnsi="Arial" w:cs="Arial"/>
        </w:rPr>
        <w:t>This is not only to prevent disruption, but Pearson VUE do not allow children to enter an environment that has not been quality checked for this particular reason (such as a separate room).</w:t>
      </w:r>
    </w:p>
    <w:p w14:paraId="2F30B096" w14:textId="40286C3A" w:rsidR="002435FC" w:rsidRPr="0086077A" w:rsidRDefault="002435FC" w:rsidP="00425EA0">
      <w:pPr>
        <w:pStyle w:val="Heading3"/>
        <w:numPr>
          <w:ilvl w:val="0"/>
          <w:numId w:val="26"/>
        </w:numPr>
        <w:ind w:hanging="646"/>
        <w:rPr>
          <w:rFonts w:cs="Arial"/>
          <w:color w:val="2E74B5"/>
          <w:lang w:eastAsia="en-GB"/>
        </w:rPr>
      </w:pPr>
      <w:bookmarkStart w:id="214" w:name="_Toc523314368"/>
      <w:bookmarkStart w:id="215" w:name="_Toc435010866"/>
      <w:bookmarkStart w:id="216" w:name="_Toc526840948"/>
      <w:bookmarkStart w:id="217" w:name="_Toc527012558"/>
      <w:bookmarkEnd w:id="214"/>
      <w:r w:rsidRPr="0086077A">
        <w:rPr>
          <w:rFonts w:cs="Arial"/>
          <w:color w:val="2E74B5"/>
          <w:lang w:eastAsia="en-GB"/>
        </w:rPr>
        <w:t>I have asked for a reasonable adjustment.  Can I go to any test centre?</w:t>
      </w:r>
      <w:bookmarkEnd w:id="215"/>
      <w:bookmarkEnd w:id="216"/>
      <w:bookmarkEnd w:id="217"/>
    </w:p>
    <w:p w14:paraId="79F33544" w14:textId="77777777"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bCs/>
          <w:lang w:eastAsia="en-GB"/>
        </w:rPr>
        <w:t xml:space="preserve">A: </w:t>
      </w:r>
      <w:r w:rsidRPr="0086077A">
        <w:rPr>
          <w:rFonts w:ascii="Arial" w:eastAsia="Times New Roman" w:hAnsi="Arial" w:cs="Arial"/>
          <w:bCs/>
          <w:lang w:eastAsia="en-GB"/>
        </w:rPr>
        <w:tab/>
      </w:r>
      <w:r w:rsidRPr="0086077A">
        <w:rPr>
          <w:rFonts w:ascii="Arial" w:eastAsia="Times New Roman" w:hAnsi="Arial" w:cs="Arial"/>
          <w:lang w:eastAsia="en-GB"/>
        </w:rPr>
        <w:t>Not all test centres are suitable for reasonable adjustments candidates. Pearson VUE will contact you directly to book your assessment centre slot and will allocate the nearest most appropriate test centre to your chosen location.</w:t>
      </w:r>
    </w:p>
    <w:p w14:paraId="024F7C8D" w14:textId="687569B2" w:rsidR="002435FC" w:rsidRPr="0086077A" w:rsidRDefault="002435FC" w:rsidP="00425EA0">
      <w:pPr>
        <w:pStyle w:val="Heading3"/>
        <w:numPr>
          <w:ilvl w:val="0"/>
          <w:numId w:val="26"/>
        </w:numPr>
        <w:ind w:hanging="646"/>
        <w:rPr>
          <w:rFonts w:cs="Arial"/>
          <w:color w:val="2E74B5"/>
          <w:lang w:eastAsia="en-GB"/>
        </w:rPr>
      </w:pPr>
      <w:bookmarkStart w:id="218" w:name="_Toc435010867"/>
      <w:bookmarkStart w:id="219" w:name="_Toc526840949"/>
      <w:bookmarkStart w:id="220" w:name="_Toc527012559"/>
      <w:r w:rsidRPr="0086077A">
        <w:rPr>
          <w:rFonts w:cs="Arial"/>
          <w:color w:val="2E74B5"/>
          <w:lang w:eastAsia="en-GB"/>
        </w:rPr>
        <w:lastRenderedPageBreak/>
        <w:t>I have a disability.  What aids may I take into the test centre?</w:t>
      </w:r>
      <w:bookmarkEnd w:id="218"/>
      <w:bookmarkEnd w:id="219"/>
      <w:bookmarkEnd w:id="220"/>
    </w:p>
    <w:p w14:paraId="3E69D0AA" w14:textId="77777777"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bCs/>
          <w:lang w:eastAsia="en-GB"/>
        </w:rPr>
        <w:t>A:</w:t>
      </w:r>
      <w:r w:rsidRPr="0086077A">
        <w:rPr>
          <w:rFonts w:ascii="Arial" w:eastAsia="Times New Roman" w:hAnsi="Arial" w:cs="Arial"/>
          <w:lang w:eastAsia="en-GB"/>
        </w:rPr>
        <w:t xml:space="preserve"> </w:t>
      </w:r>
      <w:r w:rsidRPr="0086077A">
        <w:rPr>
          <w:rFonts w:ascii="Arial" w:eastAsia="Times New Roman" w:hAnsi="Arial" w:cs="Arial"/>
          <w:lang w:eastAsia="en-GB"/>
        </w:rPr>
        <w:tab/>
        <w:t>A number of comfort aids are permitted by the test centres. Please see the document on these pages entitled Comfort Aids for Assessment Centres.</w:t>
      </w:r>
    </w:p>
    <w:p w14:paraId="7C76E060" w14:textId="72505714" w:rsidR="002435FC" w:rsidRPr="0086077A" w:rsidRDefault="002435FC" w:rsidP="00425EA0">
      <w:pPr>
        <w:pStyle w:val="Heading3"/>
        <w:numPr>
          <w:ilvl w:val="0"/>
          <w:numId w:val="26"/>
        </w:numPr>
        <w:ind w:hanging="646"/>
        <w:rPr>
          <w:rFonts w:cs="Arial"/>
          <w:color w:val="2E74B5"/>
          <w:lang w:eastAsia="en-GB"/>
        </w:rPr>
      </w:pPr>
      <w:bookmarkStart w:id="221" w:name="_Toc435010868"/>
      <w:bookmarkStart w:id="222" w:name="_Toc526840950"/>
      <w:bookmarkStart w:id="223" w:name="_Toc527012560"/>
      <w:r w:rsidRPr="0086077A">
        <w:rPr>
          <w:rFonts w:cs="Arial"/>
          <w:color w:val="2E74B5"/>
          <w:lang w:eastAsia="en-GB"/>
        </w:rPr>
        <w:t>What happens if I need a larger font for computer work?</w:t>
      </w:r>
      <w:bookmarkEnd w:id="221"/>
      <w:bookmarkEnd w:id="222"/>
      <w:bookmarkEnd w:id="223"/>
    </w:p>
    <w:p w14:paraId="778AB2D1" w14:textId="77777777"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bCs/>
          <w:lang w:eastAsia="en-GB"/>
        </w:rPr>
        <w:t xml:space="preserve">A: </w:t>
      </w:r>
      <w:r w:rsidRPr="0086077A">
        <w:rPr>
          <w:rFonts w:ascii="Arial" w:eastAsia="Times New Roman" w:hAnsi="Arial" w:cs="Arial"/>
          <w:bCs/>
          <w:lang w:eastAsia="en-GB"/>
        </w:rPr>
        <w:tab/>
      </w:r>
      <w:r w:rsidRPr="0086077A">
        <w:rPr>
          <w:rFonts w:ascii="Arial" w:eastAsia="Times New Roman" w:hAnsi="Arial" w:cs="Arial"/>
          <w:lang w:eastAsia="en-GB"/>
        </w:rPr>
        <w:t>This should be disclosed on the application form as a reasonable adjustment.  You will also need to complete the form in the Reasonable Adjustments Guidance.  You will be contacted by the recruitment team to discuss your requirement.</w:t>
      </w:r>
    </w:p>
    <w:p w14:paraId="1EFAE427" w14:textId="0D6DC5A1" w:rsidR="002435FC" w:rsidRPr="0086077A" w:rsidRDefault="002435FC" w:rsidP="00425EA0">
      <w:pPr>
        <w:pStyle w:val="Heading3"/>
        <w:numPr>
          <w:ilvl w:val="0"/>
          <w:numId w:val="26"/>
        </w:numPr>
        <w:ind w:hanging="646"/>
        <w:rPr>
          <w:rFonts w:cs="Arial"/>
          <w:color w:val="2E74B5"/>
          <w:lang w:eastAsia="en-GB"/>
        </w:rPr>
      </w:pPr>
      <w:bookmarkStart w:id="224" w:name="_Toc435010869"/>
      <w:bookmarkStart w:id="225" w:name="_Toc526840951"/>
      <w:bookmarkStart w:id="226" w:name="_Toc527012561"/>
      <w:r w:rsidRPr="0086077A">
        <w:rPr>
          <w:rFonts w:cs="Arial"/>
          <w:color w:val="2E74B5"/>
          <w:lang w:eastAsia="en-GB"/>
        </w:rPr>
        <w:t>Will there be a break during the test?</w:t>
      </w:r>
      <w:bookmarkEnd w:id="224"/>
      <w:bookmarkEnd w:id="225"/>
      <w:bookmarkEnd w:id="226"/>
    </w:p>
    <w:p w14:paraId="1A0F791F" w14:textId="77777777"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bCs/>
          <w:lang w:eastAsia="en-GB"/>
        </w:rPr>
        <w:t xml:space="preserve">A: </w:t>
      </w:r>
      <w:r w:rsidRPr="0086077A">
        <w:rPr>
          <w:rFonts w:ascii="Arial" w:eastAsia="Times New Roman" w:hAnsi="Arial" w:cs="Arial"/>
          <w:bCs/>
          <w:lang w:eastAsia="en-GB"/>
        </w:rPr>
        <w:tab/>
      </w:r>
      <w:r w:rsidRPr="0086077A">
        <w:rPr>
          <w:rFonts w:ascii="Arial" w:eastAsia="Times New Roman" w:hAnsi="Arial" w:cs="Arial"/>
          <w:lang w:eastAsia="en-GB"/>
        </w:rPr>
        <w:t>There are no scheduled breaks during the assessment centre.  However, candidates are allowed to leave the testing room to use the toilet or get a drink, but the timer will continue.</w:t>
      </w:r>
    </w:p>
    <w:p w14:paraId="5EA662A4" w14:textId="6362B82C" w:rsidR="002435FC" w:rsidRPr="0086077A" w:rsidRDefault="002435FC" w:rsidP="00425EA0">
      <w:pPr>
        <w:pStyle w:val="Heading3"/>
        <w:numPr>
          <w:ilvl w:val="0"/>
          <w:numId w:val="26"/>
        </w:numPr>
        <w:ind w:hanging="646"/>
        <w:rPr>
          <w:rFonts w:cs="Arial"/>
          <w:color w:val="2E74B5"/>
          <w:lang w:eastAsia="en-GB"/>
        </w:rPr>
      </w:pPr>
      <w:bookmarkStart w:id="227" w:name="_Toc435010870"/>
      <w:bookmarkStart w:id="228" w:name="_Toc526840952"/>
      <w:bookmarkStart w:id="229" w:name="_Toc527012562"/>
      <w:r w:rsidRPr="0086077A">
        <w:rPr>
          <w:rFonts w:cs="Arial"/>
          <w:color w:val="2E74B5"/>
          <w:lang w:eastAsia="en-GB"/>
        </w:rPr>
        <w:t>What will happen on the day?</w:t>
      </w:r>
      <w:bookmarkEnd w:id="227"/>
      <w:bookmarkEnd w:id="228"/>
      <w:bookmarkEnd w:id="229"/>
    </w:p>
    <w:p w14:paraId="30231940" w14:textId="77777777"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bCs/>
          <w:lang w:eastAsia="en-GB"/>
        </w:rPr>
        <w:t xml:space="preserve">A: </w:t>
      </w:r>
      <w:r w:rsidRPr="0086077A">
        <w:rPr>
          <w:rFonts w:ascii="Arial" w:eastAsia="Times New Roman" w:hAnsi="Arial" w:cs="Arial"/>
          <w:bCs/>
          <w:lang w:eastAsia="en-GB"/>
        </w:rPr>
        <w:tab/>
      </w:r>
      <w:r w:rsidRPr="0086077A">
        <w:rPr>
          <w:rFonts w:ascii="Arial" w:eastAsia="Times New Roman" w:hAnsi="Arial" w:cs="Arial"/>
          <w:lang w:eastAsia="en-GB"/>
        </w:rPr>
        <w:t>You should arrive at the test centre in adequate time prior to the test starting in order to register. Once registered, you will be shown into the testing room where you will be seated at a computer. You will be given time to make adjustments to the screen and chair prior to the exam starting. There will be a brief tutorial to familiarise yourself with the computer and how the software works.</w:t>
      </w:r>
    </w:p>
    <w:p w14:paraId="4D8C86C3" w14:textId="77777777"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lang w:eastAsia="en-GB"/>
        </w:rPr>
        <w:t>The test is made up of three parts, each with its own time limit.  Each part must be completed in the allocated timeframe and will continue to the next part once the time is up.  You will not be allowed to move back to a different part of the test once you have moved on and you will not be allowed to carry unused time across from one test to the next.</w:t>
      </w:r>
    </w:p>
    <w:p w14:paraId="231AD0DE" w14:textId="77777777"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lang w:eastAsia="en-GB"/>
        </w:rPr>
        <w:t>Once you have completed the test, you are free to leave. You will be contacted by the Public Health National Recruitment Office with the outcome on a date to be confirmed.</w:t>
      </w:r>
    </w:p>
    <w:p w14:paraId="56CB88F3" w14:textId="26C96D3E" w:rsidR="002435FC" w:rsidRPr="0086077A" w:rsidRDefault="002435FC" w:rsidP="00425EA0">
      <w:pPr>
        <w:pStyle w:val="Heading3"/>
        <w:numPr>
          <w:ilvl w:val="0"/>
          <w:numId w:val="26"/>
        </w:numPr>
        <w:ind w:hanging="646"/>
        <w:rPr>
          <w:rFonts w:cs="Arial"/>
          <w:color w:val="2E74B5"/>
          <w:lang w:eastAsia="en-GB"/>
        </w:rPr>
      </w:pPr>
      <w:bookmarkStart w:id="230" w:name="_Toc435010871"/>
      <w:bookmarkStart w:id="231" w:name="_Toc526840953"/>
      <w:bookmarkStart w:id="232" w:name="_Toc527012563"/>
      <w:r w:rsidRPr="0086077A">
        <w:rPr>
          <w:rFonts w:cs="Arial"/>
          <w:color w:val="2E74B5"/>
          <w:lang w:eastAsia="en-GB"/>
        </w:rPr>
        <w:t>What happens if I have a problem on the day?</w:t>
      </w:r>
      <w:bookmarkEnd w:id="230"/>
      <w:bookmarkEnd w:id="231"/>
      <w:bookmarkEnd w:id="232"/>
    </w:p>
    <w:p w14:paraId="5951A3DF" w14:textId="77777777"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bCs/>
          <w:lang w:eastAsia="en-GB"/>
        </w:rPr>
        <w:t xml:space="preserve">A: </w:t>
      </w:r>
      <w:r w:rsidRPr="0086077A">
        <w:rPr>
          <w:rFonts w:ascii="Arial" w:eastAsia="Times New Roman" w:hAnsi="Arial" w:cs="Arial"/>
          <w:bCs/>
          <w:lang w:eastAsia="en-GB"/>
        </w:rPr>
        <w:tab/>
      </w:r>
      <w:r w:rsidRPr="0086077A">
        <w:rPr>
          <w:rFonts w:ascii="Arial" w:eastAsia="Times New Roman" w:hAnsi="Arial" w:cs="Arial"/>
          <w:lang w:eastAsia="en-GB"/>
        </w:rPr>
        <w:t>Please contact the recruitment team as soon as possible to discuss the issue. publichealthrecruitment.em@hee.nhs.uk</w:t>
      </w:r>
    </w:p>
    <w:p w14:paraId="2C089ACC" w14:textId="36B081C1" w:rsidR="002435FC" w:rsidRPr="0086077A" w:rsidRDefault="002435FC" w:rsidP="00425EA0">
      <w:pPr>
        <w:pStyle w:val="Heading3"/>
        <w:numPr>
          <w:ilvl w:val="0"/>
          <w:numId w:val="26"/>
        </w:numPr>
        <w:ind w:hanging="646"/>
        <w:rPr>
          <w:rFonts w:cs="Arial"/>
          <w:color w:val="2E74B5"/>
          <w:lang w:eastAsia="en-GB"/>
        </w:rPr>
      </w:pPr>
      <w:bookmarkStart w:id="233" w:name="_Toc435010872"/>
      <w:bookmarkStart w:id="234" w:name="_Toc526840954"/>
      <w:bookmarkStart w:id="235" w:name="_Toc527012564"/>
      <w:r w:rsidRPr="0086077A">
        <w:rPr>
          <w:rFonts w:cs="Arial"/>
          <w:color w:val="2E74B5"/>
          <w:lang w:eastAsia="en-GB"/>
        </w:rPr>
        <w:t>What happens if I have an issue at the test centre?</w:t>
      </w:r>
      <w:bookmarkEnd w:id="233"/>
      <w:bookmarkEnd w:id="234"/>
      <w:bookmarkEnd w:id="235"/>
    </w:p>
    <w:p w14:paraId="61275674" w14:textId="77777777"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bCs/>
          <w:lang w:eastAsia="en-GB"/>
        </w:rPr>
        <w:t xml:space="preserve">A: </w:t>
      </w:r>
      <w:r w:rsidRPr="0086077A">
        <w:rPr>
          <w:rFonts w:ascii="Arial" w:eastAsia="Times New Roman" w:hAnsi="Arial" w:cs="Arial"/>
          <w:bCs/>
          <w:lang w:eastAsia="en-GB"/>
        </w:rPr>
        <w:tab/>
      </w:r>
      <w:r w:rsidRPr="0086077A">
        <w:rPr>
          <w:rFonts w:ascii="Arial" w:eastAsia="Times New Roman" w:hAnsi="Arial" w:cs="Arial"/>
          <w:lang w:eastAsia="en-GB"/>
        </w:rPr>
        <w:t>Notify a member of the Assessment Centre staff and they will resolve or report the problem.</w:t>
      </w:r>
    </w:p>
    <w:p w14:paraId="3D2C91E2" w14:textId="0F929F95" w:rsidR="002435FC" w:rsidRPr="0086077A" w:rsidRDefault="002435FC" w:rsidP="00425EA0">
      <w:pPr>
        <w:pStyle w:val="Heading3"/>
        <w:numPr>
          <w:ilvl w:val="0"/>
          <w:numId w:val="26"/>
        </w:numPr>
        <w:ind w:hanging="646"/>
        <w:rPr>
          <w:rFonts w:cs="Arial"/>
          <w:color w:val="2E74B5"/>
          <w:lang w:eastAsia="en-GB"/>
        </w:rPr>
      </w:pPr>
      <w:bookmarkStart w:id="236" w:name="_Toc435010873"/>
      <w:bookmarkStart w:id="237" w:name="_Toc526840955"/>
      <w:bookmarkStart w:id="238" w:name="_Toc527012565"/>
      <w:r w:rsidRPr="0086077A">
        <w:rPr>
          <w:rFonts w:cs="Arial"/>
          <w:color w:val="2E74B5"/>
          <w:lang w:eastAsia="en-GB"/>
        </w:rPr>
        <w:t>Will other people be using the test centre?</w:t>
      </w:r>
      <w:bookmarkEnd w:id="236"/>
      <w:bookmarkEnd w:id="237"/>
      <w:bookmarkEnd w:id="238"/>
    </w:p>
    <w:p w14:paraId="71E55A99" w14:textId="77777777"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bCs/>
          <w:lang w:eastAsia="en-GB"/>
        </w:rPr>
        <w:t xml:space="preserve">A: </w:t>
      </w:r>
      <w:r w:rsidRPr="0086077A">
        <w:rPr>
          <w:rFonts w:ascii="Arial" w:eastAsia="Times New Roman" w:hAnsi="Arial" w:cs="Arial"/>
          <w:bCs/>
          <w:lang w:eastAsia="en-GB"/>
        </w:rPr>
        <w:tab/>
      </w:r>
      <w:r w:rsidRPr="0086077A">
        <w:rPr>
          <w:rFonts w:ascii="Arial" w:eastAsia="Times New Roman" w:hAnsi="Arial" w:cs="Arial"/>
          <w:lang w:eastAsia="en-GB"/>
        </w:rPr>
        <w:t>Yes. The test centres will be used by individuals sitting the same test as you as well as other tests such as driving theory. There may be some movement of people around you during the tests, but this will be in silence.</w:t>
      </w:r>
    </w:p>
    <w:p w14:paraId="06D19513" w14:textId="281838A3" w:rsidR="002435FC" w:rsidRPr="0086077A" w:rsidRDefault="002435FC" w:rsidP="00425EA0">
      <w:pPr>
        <w:pStyle w:val="Heading3"/>
        <w:numPr>
          <w:ilvl w:val="0"/>
          <w:numId w:val="26"/>
        </w:numPr>
        <w:ind w:hanging="646"/>
        <w:rPr>
          <w:rFonts w:cs="Arial"/>
          <w:color w:val="2E74B5"/>
          <w:lang w:eastAsia="en-GB"/>
        </w:rPr>
      </w:pPr>
      <w:bookmarkStart w:id="239" w:name="_Toc435010874"/>
      <w:bookmarkStart w:id="240" w:name="_Toc526840956"/>
      <w:bookmarkStart w:id="241" w:name="_Toc527012566"/>
      <w:r w:rsidRPr="0086077A">
        <w:rPr>
          <w:rFonts w:cs="Arial"/>
          <w:color w:val="2E74B5"/>
          <w:lang w:eastAsia="en-GB"/>
        </w:rPr>
        <w:t>I am having difficulties booking a test slot, what should I do?</w:t>
      </w:r>
      <w:bookmarkEnd w:id="239"/>
      <w:bookmarkEnd w:id="240"/>
      <w:bookmarkEnd w:id="241"/>
    </w:p>
    <w:p w14:paraId="3150A630" w14:textId="77777777"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bCs/>
          <w:lang w:eastAsia="en-GB"/>
        </w:rPr>
        <w:t xml:space="preserve">A: </w:t>
      </w:r>
      <w:r w:rsidRPr="0086077A">
        <w:rPr>
          <w:rFonts w:ascii="Arial" w:eastAsia="Times New Roman" w:hAnsi="Arial" w:cs="Arial"/>
          <w:bCs/>
          <w:lang w:eastAsia="en-GB"/>
        </w:rPr>
        <w:tab/>
      </w:r>
      <w:r w:rsidRPr="0086077A">
        <w:rPr>
          <w:rFonts w:ascii="Arial" w:eastAsia="Times New Roman" w:hAnsi="Arial" w:cs="Arial"/>
          <w:lang w:eastAsia="en-GB"/>
        </w:rPr>
        <w:t>Please contact Pearson VUE in the first instance or publichealthrecruitment.em@hee.nhs.uk in the second instance.</w:t>
      </w:r>
    </w:p>
    <w:p w14:paraId="7E044052" w14:textId="701358F7" w:rsidR="002435FC" w:rsidRPr="00A9699B" w:rsidRDefault="002435FC" w:rsidP="002435FC">
      <w:pPr>
        <w:pStyle w:val="Heading2"/>
        <w:ind w:left="720"/>
        <w:rPr>
          <w:rFonts w:ascii="Arial" w:hAnsi="Arial" w:cs="Arial"/>
          <w:bCs w:val="0"/>
          <w:color w:val="auto"/>
          <w:sz w:val="28"/>
          <w:szCs w:val="28"/>
          <w:lang w:eastAsia="en-GB"/>
        </w:rPr>
      </w:pPr>
      <w:bookmarkStart w:id="242" w:name="toc-4"/>
      <w:bookmarkEnd w:id="242"/>
      <w:r w:rsidRPr="0086077A">
        <w:rPr>
          <w:rFonts w:ascii="Arial" w:hAnsi="Arial" w:cs="Arial"/>
          <w:b w:val="0"/>
          <w:color w:val="auto"/>
          <w:kern w:val="36"/>
          <w:sz w:val="22"/>
          <w:szCs w:val="22"/>
          <w:lang w:eastAsia="en-GB"/>
        </w:rPr>
        <w:br w:type="page"/>
      </w:r>
      <w:bookmarkStart w:id="243" w:name="_Toc435010875"/>
      <w:bookmarkStart w:id="244" w:name="_Toc526840957"/>
      <w:bookmarkStart w:id="245" w:name="_Toc527012567"/>
      <w:r w:rsidRPr="00A9699B">
        <w:rPr>
          <w:rFonts w:ascii="Arial" w:hAnsi="Arial" w:cs="Arial"/>
          <w:bCs w:val="0"/>
          <w:color w:val="FF0000"/>
          <w:sz w:val="28"/>
          <w:szCs w:val="28"/>
          <w:lang w:eastAsia="en-GB"/>
        </w:rPr>
        <w:lastRenderedPageBreak/>
        <w:t>THE SELECTION CENTRE PROCESS</w:t>
      </w:r>
      <w:bookmarkEnd w:id="243"/>
      <w:bookmarkEnd w:id="244"/>
      <w:bookmarkEnd w:id="245"/>
    </w:p>
    <w:p w14:paraId="04249589" w14:textId="067C2F7F" w:rsidR="002435FC" w:rsidRPr="0086077A" w:rsidRDefault="002435FC" w:rsidP="00425EA0">
      <w:pPr>
        <w:pStyle w:val="Heading3"/>
        <w:numPr>
          <w:ilvl w:val="0"/>
          <w:numId w:val="26"/>
        </w:numPr>
        <w:ind w:hanging="646"/>
        <w:rPr>
          <w:rFonts w:cs="Arial"/>
          <w:color w:val="2E74B5"/>
          <w:lang w:eastAsia="en-GB"/>
        </w:rPr>
      </w:pPr>
      <w:bookmarkStart w:id="246" w:name="_Toc435010876"/>
      <w:bookmarkStart w:id="247" w:name="_Toc526840958"/>
      <w:bookmarkStart w:id="248" w:name="_Toc527012568"/>
      <w:r w:rsidRPr="0086077A">
        <w:rPr>
          <w:rFonts w:cs="Arial"/>
          <w:color w:val="2E74B5"/>
          <w:lang w:eastAsia="en-GB"/>
        </w:rPr>
        <w:t>Where and when will the Selection Centre be held?</w:t>
      </w:r>
      <w:bookmarkEnd w:id="246"/>
      <w:bookmarkEnd w:id="247"/>
      <w:bookmarkEnd w:id="248"/>
    </w:p>
    <w:p w14:paraId="0A89531C" w14:textId="0BCDD169" w:rsidR="002435FC" w:rsidRPr="0086077A" w:rsidRDefault="002435FC" w:rsidP="002435FC">
      <w:pPr>
        <w:spacing w:after="240" w:line="240" w:lineRule="auto"/>
        <w:ind w:left="720"/>
        <w:rPr>
          <w:rFonts w:ascii="Arial" w:hAnsi="Arial" w:cs="Arial"/>
          <w:lang w:eastAsia="en-GB"/>
        </w:rPr>
      </w:pPr>
      <w:r w:rsidRPr="0086077A">
        <w:rPr>
          <w:rFonts w:ascii="Arial" w:hAnsi="Arial" w:cs="Arial"/>
          <w:lang w:eastAsia="en-GB"/>
        </w:rPr>
        <w:t>A:</w:t>
      </w:r>
      <w:r w:rsidRPr="0086077A">
        <w:rPr>
          <w:rFonts w:ascii="Arial" w:hAnsi="Arial" w:cs="Arial"/>
          <w:lang w:eastAsia="en-GB"/>
        </w:rPr>
        <w:tab/>
        <w:t>The event will be held over 3 days which will be Monday 1</w:t>
      </w:r>
      <w:r w:rsidR="00771E0B">
        <w:rPr>
          <w:rFonts w:ascii="Arial" w:hAnsi="Arial" w:cs="Arial"/>
          <w:lang w:eastAsia="en-GB"/>
        </w:rPr>
        <w:t>0</w:t>
      </w:r>
      <w:r w:rsidRPr="0086077A">
        <w:rPr>
          <w:rFonts w:ascii="Arial" w:hAnsi="Arial" w:cs="Arial"/>
          <w:vertAlign w:val="superscript"/>
          <w:lang w:eastAsia="en-GB"/>
        </w:rPr>
        <w:t>th</w:t>
      </w:r>
      <w:r w:rsidRPr="0086077A">
        <w:rPr>
          <w:rFonts w:ascii="Arial" w:hAnsi="Arial" w:cs="Arial"/>
          <w:lang w:eastAsia="en-GB"/>
        </w:rPr>
        <w:t xml:space="preserve"> February, Tuesday 1</w:t>
      </w:r>
      <w:r w:rsidR="00771E0B">
        <w:rPr>
          <w:rFonts w:ascii="Arial" w:hAnsi="Arial" w:cs="Arial"/>
          <w:lang w:eastAsia="en-GB"/>
        </w:rPr>
        <w:t>1</w:t>
      </w:r>
      <w:r w:rsidRPr="0086077A">
        <w:rPr>
          <w:rFonts w:ascii="Arial" w:hAnsi="Arial" w:cs="Arial"/>
          <w:vertAlign w:val="superscript"/>
          <w:lang w:eastAsia="en-GB"/>
        </w:rPr>
        <w:t>th</w:t>
      </w:r>
      <w:r w:rsidRPr="0086077A">
        <w:rPr>
          <w:rFonts w:ascii="Arial" w:hAnsi="Arial" w:cs="Arial"/>
          <w:lang w:eastAsia="en-GB"/>
        </w:rPr>
        <w:t xml:space="preserve"> February and Wednesday 1</w:t>
      </w:r>
      <w:r w:rsidR="00771E0B">
        <w:rPr>
          <w:rFonts w:ascii="Arial" w:hAnsi="Arial" w:cs="Arial"/>
          <w:lang w:eastAsia="en-GB"/>
        </w:rPr>
        <w:t>2</w:t>
      </w:r>
      <w:r w:rsidRPr="0086077A">
        <w:rPr>
          <w:rFonts w:ascii="Arial" w:hAnsi="Arial" w:cs="Arial"/>
          <w:vertAlign w:val="superscript"/>
          <w:lang w:eastAsia="en-GB"/>
        </w:rPr>
        <w:t>th</w:t>
      </w:r>
      <w:r w:rsidRPr="0086077A">
        <w:rPr>
          <w:rFonts w:ascii="Arial" w:hAnsi="Arial" w:cs="Arial"/>
          <w:lang w:eastAsia="en-GB"/>
        </w:rPr>
        <w:t xml:space="preserve"> February </w:t>
      </w:r>
      <w:r w:rsidR="00771E0B" w:rsidRPr="0086077A">
        <w:rPr>
          <w:rFonts w:ascii="Arial" w:hAnsi="Arial" w:cs="Arial"/>
          <w:lang w:eastAsia="en-GB"/>
        </w:rPr>
        <w:t>20</w:t>
      </w:r>
      <w:r w:rsidR="00771E0B">
        <w:rPr>
          <w:rFonts w:ascii="Arial" w:hAnsi="Arial" w:cs="Arial"/>
          <w:lang w:eastAsia="en-GB"/>
        </w:rPr>
        <w:t>20</w:t>
      </w:r>
      <w:r w:rsidRPr="0086077A">
        <w:rPr>
          <w:rFonts w:ascii="Arial" w:hAnsi="Arial" w:cs="Arial"/>
          <w:lang w:eastAsia="en-GB"/>
        </w:rPr>
        <w:t>.The event will be held at Imago Burleigh Court Hotel, Loughborough, Leicestershire, LE11 3GR.  Full venue details are available on the hotel’s website: www.</w:t>
      </w:r>
      <w:hyperlink r:id="rId21" w:history="1">
        <w:r w:rsidRPr="0086077A">
          <w:rPr>
            <w:rStyle w:val="Hyperlink"/>
            <w:rFonts w:eastAsia="Calibri"/>
            <w:color w:val="auto"/>
          </w:rPr>
          <w:t>burleigh-court.co.uk</w:t>
        </w:r>
      </w:hyperlink>
    </w:p>
    <w:p w14:paraId="5145FE56" w14:textId="568B9E45" w:rsidR="002435FC" w:rsidRPr="0086077A" w:rsidRDefault="002435FC" w:rsidP="00425EA0">
      <w:pPr>
        <w:pStyle w:val="Heading3"/>
        <w:numPr>
          <w:ilvl w:val="0"/>
          <w:numId w:val="26"/>
        </w:numPr>
        <w:ind w:hanging="646"/>
        <w:rPr>
          <w:rFonts w:cs="Arial"/>
          <w:color w:val="2E74B5"/>
          <w:lang w:eastAsia="en-GB"/>
        </w:rPr>
      </w:pPr>
      <w:bookmarkStart w:id="249" w:name="_Toc435010877"/>
      <w:bookmarkStart w:id="250" w:name="_Toc526840959"/>
      <w:bookmarkStart w:id="251" w:name="_Toc527012569"/>
      <w:r w:rsidRPr="0086077A">
        <w:rPr>
          <w:rFonts w:cs="Arial"/>
          <w:color w:val="2E74B5"/>
          <w:lang w:eastAsia="en-GB"/>
        </w:rPr>
        <w:t>What will be tested at the selection centre?</w:t>
      </w:r>
      <w:bookmarkEnd w:id="249"/>
      <w:bookmarkEnd w:id="250"/>
      <w:bookmarkEnd w:id="251"/>
    </w:p>
    <w:p w14:paraId="053B06AF" w14:textId="77777777"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bCs/>
          <w:lang w:eastAsia="en-GB"/>
        </w:rPr>
        <w:t>A:</w:t>
      </w:r>
      <w:r w:rsidRPr="0086077A">
        <w:rPr>
          <w:rFonts w:ascii="Arial" w:eastAsia="Times New Roman" w:hAnsi="Arial" w:cs="Arial"/>
          <w:lang w:eastAsia="en-GB"/>
        </w:rPr>
        <w:tab/>
        <w:t>All elements of the recruitment process test requirements are listed in the person specification. All elements of the person specification have been identified as essential requirements for a successful career in public health. Applicants will take a written test assessing analytic and reasoning capabilities and also take part in a group exercise and a series of short interviews. All selection material has been rigorously piloted and fully evaluated. All selectors are specifically trained for their roles and are fully compliant with Equality and Diversity training requirements.</w:t>
      </w:r>
    </w:p>
    <w:p w14:paraId="447C0818" w14:textId="1D4728AE" w:rsidR="002435FC" w:rsidRPr="0086077A" w:rsidRDefault="002435FC" w:rsidP="004E706E">
      <w:pPr>
        <w:pStyle w:val="Heading3"/>
        <w:numPr>
          <w:ilvl w:val="0"/>
          <w:numId w:val="26"/>
        </w:numPr>
        <w:ind w:left="709" w:firstLine="0"/>
        <w:rPr>
          <w:rFonts w:cs="Arial"/>
          <w:color w:val="2E74B5"/>
          <w:lang w:eastAsia="en-GB"/>
        </w:rPr>
      </w:pPr>
      <w:bookmarkStart w:id="252" w:name="_Toc435010878"/>
      <w:bookmarkStart w:id="253" w:name="_Toc526840960"/>
      <w:bookmarkStart w:id="254" w:name="_Toc527012570"/>
      <w:r w:rsidRPr="0086077A">
        <w:rPr>
          <w:rFonts w:cs="Arial"/>
          <w:color w:val="2E74B5"/>
          <w:lang w:eastAsia="en-GB"/>
        </w:rPr>
        <w:t>I have a requirement for reasonable adjustments to be made available for my attendance at a selection or assessment venue. How do I bring this to your attention and is there anything else I should do?</w:t>
      </w:r>
      <w:bookmarkEnd w:id="252"/>
      <w:bookmarkEnd w:id="253"/>
      <w:bookmarkEnd w:id="254"/>
      <w:r w:rsidR="00221488">
        <w:rPr>
          <w:rFonts w:cs="Arial"/>
          <w:color w:val="2E74B5"/>
          <w:lang w:eastAsia="en-GB"/>
        </w:rPr>
        <w:t xml:space="preserve"> </w:t>
      </w:r>
    </w:p>
    <w:p w14:paraId="654F541D" w14:textId="324D79D2"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bCs/>
          <w:lang w:eastAsia="en-GB"/>
        </w:rPr>
        <w:t xml:space="preserve">A: </w:t>
      </w:r>
      <w:r w:rsidRPr="0086077A">
        <w:rPr>
          <w:rFonts w:ascii="Arial" w:eastAsia="Times New Roman" w:hAnsi="Arial" w:cs="Arial"/>
          <w:bCs/>
          <w:lang w:eastAsia="en-GB"/>
        </w:rPr>
        <w:tab/>
      </w:r>
      <w:r w:rsidRPr="0086077A">
        <w:rPr>
          <w:rFonts w:ascii="Arial" w:eastAsia="Times New Roman" w:hAnsi="Arial" w:cs="Arial"/>
          <w:lang w:eastAsia="en-GB"/>
        </w:rPr>
        <w:t xml:space="preserve">We will make all reasonable adjustments required to accommodate specific disabilities at Assessment Centre and Selection Centre. Applicants who require reasonable adjustments due to a disability, health condition, pregnancy, breastfeeding or any other circumstance or protected characteristic, should complete the relevant sections of the application form and complete the form in the Reasonable Adjustments Guidance. </w:t>
      </w:r>
      <w:r w:rsidRPr="0086077A">
        <w:rPr>
          <w:rFonts w:ascii="Arial" w:eastAsia="Times New Roman" w:hAnsi="Arial" w:cs="Arial"/>
          <w:bCs/>
          <w:lang w:eastAsia="en-GB"/>
        </w:rPr>
        <w:t>We must be informed that you require reasonable adjustments in advance via the application process by providing information on the application form.</w:t>
      </w:r>
      <w:r w:rsidRPr="0086077A">
        <w:rPr>
          <w:rFonts w:ascii="Arial" w:eastAsia="Times New Roman" w:hAnsi="Arial" w:cs="Arial"/>
          <w:lang w:eastAsia="en-GB"/>
        </w:rPr>
        <w:t xml:space="preserve">  There will be no opportunity to declare a need for reasonable adjustments after applications close, unless there is a change in your circumstances.  Once your application is submitted the recruitment team will contact individuals to discuss their specific needs. You may be asked to submit evidence to support your request; this can be emailed to </w:t>
      </w:r>
      <w:hyperlink r:id="rId22" w:history="1">
        <w:r w:rsidRPr="0086077A">
          <w:rPr>
            <w:rStyle w:val="Hyperlink"/>
            <w:rFonts w:eastAsia="Calibri"/>
          </w:rPr>
          <w:t>publichealthrecruitment.em@hee.nhs.uk</w:t>
        </w:r>
      </w:hyperlink>
      <w:r w:rsidRPr="0086077A">
        <w:rPr>
          <w:rFonts w:ascii="Arial" w:eastAsia="Times New Roman" w:hAnsi="Arial" w:cs="Arial"/>
          <w:lang w:eastAsia="en-GB"/>
        </w:rPr>
        <w:t xml:space="preserve"> All evidence must be received by </w:t>
      </w:r>
      <w:r w:rsidR="00913421">
        <w:rPr>
          <w:rFonts w:ascii="Arial" w:eastAsia="Times New Roman" w:hAnsi="Arial" w:cs="Arial"/>
          <w:lang w:eastAsia="en-GB"/>
        </w:rPr>
        <w:t>Thursday 28th</w:t>
      </w:r>
      <w:r w:rsidRPr="0086077A">
        <w:rPr>
          <w:rFonts w:ascii="Arial" w:eastAsia="Times New Roman" w:hAnsi="Arial" w:cs="Arial"/>
          <w:lang w:eastAsia="en-GB"/>
        </w:rPr>
        <w:t xml:space="preserve"> November 201</w:t>
      </w:r>
      <w:r w:rsidR="00771E0B">
        <w:rPr>
          <w:rFonts w:ascii="Arial" w:eastAsia="Times New Roman" w:hAnsi="Arial" w:cs="Arial"/>
          <w:lang w:eastAsia="en-GB"/>
        </w:rPr>
        <w:t>9</w:t>
      </w:r>
      <w:r w:rsidRPr="0086077A">
        <w:rPr>
          <w:rFonts w:ascii="Arial" w:eastAsia="Times New Roman" w:hAnsi="Arial" w:cs="Arial"/>
          <w:lang w:eastAsia="en-GB"/>
        </w:rPr>
        <w:t>.</w:t>
      </w:r>
    </w:p>
    <w:p w14:paraId="2F5ABCBF" w14:textId="77777777"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lang w:eastAsia="en-GB"/>
        </w:rPr>
        <w:t xml:space="preserve">Disabled applicants are able to request consideration for a “guaranteed interview” under the two ticks’ scheme. </w:t>
      </w:r>
      <w:r w:rsidRPr="0086077A">
        <w:rPr>
          <w:rFonts w:ascii="Arial" w:eastAsia="Times New Roman" w:hAnsi="Arial" w:cs="Arial"/>
          <w:bCs/>
          <w:lang w:eastAsia="en-GB"/>
        </w:rPr>
        <w:t>We must be informed that you are requesting a “guaranteed interview” in advance via the application process by providing information on the application form. </w:t>
      </w:r>
      <w:r w:rsidRPr="0086077A">
        <w:rPr>
          <w:rFonts w:ascii="Arial" w:eastAsia="Times New Roman" w:hAnsi="Arial" w:cs="Arial"/>
          <w:lang w:eastAsia="en-GB"/>
        </w:rPr>
        <w:t> We will ensure that those applicants granted guaranteed interviews are invited to the Selection Centre, provided the eligibility requirements and the minimum required standard at Assessment Centre are met.</w:t>
      </w:r>
    </w:p>
    <w:p w14:paraId="4707A78E" w14:textId="77777777"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lang w:eastAsia="en-GB"/>
        </w:rPr>
        <w:t>If subsequently appointed to a Public Health training programme, any reasonable adjustments required to undertake the job will be discussed with you by the relevant programme. All successful candidates are subject to an occupational health check by the employing organisation as part of the pre-employment checks.</w:t>
      </w:r>
    </w:p>
    <w:p w14:paraId="0BD1A8A6" w14:textId="77777777" w:rsidR="004E706E" w:rsidRDefault="004E706E" w:rsidP="002435FC">
      <w:pPr>
        <w:pStyle w:val="Heading2"/>
        <w:ind w:left="720"/>
        <w:rPr>
          <w:rFonts w:ascii="Arial" w:hAnsi="Arial" w:cs="Arial"/>
          <w:b w:val="0"/>
          <w:color w:val="auto"/>
          <w:sz w:val="22"/>
          <w:szCs w:val="22"/>
        </w:rPr>
      </w:pPr>
      <w:bookmarkStart w:id="255" w:name="toc-5"/>
      <w:bookmarkStart w:id="256" w:name="toc-6"/>
      <w:bookmarkStart w:id="257" w:name="_Toc435010879"/>
      <w:bookmarkStart w:id="258" w:name="_Toc526840961"/>
      <w:bookmarkStart w:id="259" w:name="_Toc527012571"/>
      <w:bookmarkEnd w:id="255"/>
      <w:bookmarkEnd w:id="256"/>
    </w:p>
    <w:p w14:paraId="0BB3C6F5" w14:textId="5FA9AFFF" w:rsidR="002435FC" w:rsidRPr="00A9699B" w:rsidRDefault="002435FC" w:rsidP="002435FC">
      <w:pPr>
        <w:pStyle w:val="Heading2"/>
        <w:ind w:left="720"/>
        <w:rPr>
          <w:rFonts w:ascii="Arial" w:hAnsi="Arial" w:cs="Arial"/>
          <w:bCs w:val="0"/>
          <w:color w:val="FF0000"/>
          <w:sz w:val="28"/>
          <w:szCs w:val="28"/>
        </w:rPr>
      </w:pPr>
      <w:r w:rsidRPr="00A9699B">
        <w:rPr>
          <w:rFonts w:ascii="Arial" w:hAnsi="Arial" w:cs="Arial"/>
          <w:bCs w:val="0"/>
          <w:color w:val="FF0000"/>
          <w:sz w:val="28"/>
          <w:szCs w:val="28"/>
        </w:rPr>
        <w:t>OFFERS</w:t>
      </w:r>
      <w:bookmarkEnd w:id="257"/>
      <w:bookmarkEnd w:id="258"/>
      <w:bookmarkEnd w:id="259"/>
    </w:p>
    <w:p w14:paraId="0AE46CB7" w14:textId="179A5409" w:rsidR="002435FC" w:rsidRPr="0086077A" w:rsidRDefault="002435FC" w:rsidP="004E706E">
      <w:pPr>
        <w:pStyle w:val="Heading3"/>
        <w:numPr>
          <w:ilvl w:val="0"/>
          <w:numId w:val="26"/>
        </w:numPr>
        <w:ind w:left="709" w:firstLine="0"/>
        <w:rPr>
          <w:rFonts w:cs="Arial"/>
          <w:color w:val="2E74B5"/>
        </w:rPr>
      </w:pPr>
      <w:bookmarkStart w:id="260" w:name="_Toc435010880"/>
      <w:bookmarkStart w:id="261" w:name="_Toc526840962"/>
      <w:bookmarkStart w:id="262" w:name="_Toc527012572"/>
      <w:r w:rsidRPr="0086077A">
        <w:rPr>
          <w:rFonts w:cs="Arial"/>
          <w:color w:val="2E74B5"/>
        </w:rPr>
        <w:t>How are training places allocated?</w:t>
      </w:r>
      <w:bookmarkEnd w:id="260"/>
      <w:bookmarkEnd w:id="261"/>
      <w:bookmarkEnd w:id="262"/>
    </w:p>
    <w:p w14:paraId="782B556F" w14:textId="77777777" w:rsidR="002435FC" w:rsidRPr="0086077A" w:rsidRDefault="002435FC" w:rsidP="002435FC">
      <w:pPr>
        <w:ind w:left="720"/>
        <w:rPr>
          <w:rFonts w:ascii="Arial" w:eastAsia="Times New Roman" w:hAnsi="Arial" w:cs="Arial"/>
          <w:lang w:eastAsia="en-GB"/>
        </w:rPr>
      </w:pPr>
      <w:r w:rsidRPr="0086077A">
        <w:rPr>
          <w:rFonts w:ascii="Arial" w:hAnsi="Arial" w:cs="Arial"/>
        </w:rPr>
        <w:t>A:</w:t>
      </w:r>
      <w:r w:rsidRPr="0086077A">
        <w:rPr>
          <w:rFonts w:ascii="Arial" w:hAnsi="Arial" w:cs="Arial"/>
        </w:rPr>
        <w:tab/>
        <w:t xml:space="preserve">All applicants are ranked according to their combined assessment and selection centre scores. The applicant ranked highest will be offered their first-choice training placement/programme and so on until all vacant posts are allocated. </w:t>
      </w:r>
      <w:r w:rsidRPr="0086077A">
        <w:rPr>
          <w:rFonts w:ascii="Arial" w:eastAsia="Times New Roman" w:hAnsi="Arial" w:cs="Arial"/>
          <w:lang w:eastAsia="en-GB"/>
        </w:rPr>
        <w:t>You should be aware that restricting your choices might result in no offer being made even if your final ranking is sufficient to have been offered a training place somewhere (in the event that all your choices are offered to candidates with a higher ranking). Some programmes offer geographically zoned training.</w:t>
      </w:r>
      <w:bookmarkStart w:id="263" w:name="_Toc435010881"/>
    </w:p>
    <w:p w14:paraId="317982EE" w14:textId="2ED658DB" w:rsidR="002435FC" w:rsidRPr="0086077A" w:rsidRDefault="002435FC" w:rsidP="00425EA0">
      <w:pPr>
        <w:pStyle w:val="ListParagraph"/>
        <w:numPr>
          <w:ilvl w:val="0"/>
          <w:numId w:val="26"/>
        </w:numPr>
        <w:shd w:val="clear" w:color="auto" w:fill="FFFFFF"/>
        <w:spacing w:after="240" w:line="240" w:lineRule="auto"/>
        <w:ind w:hanging="646"/>
        <w:rPr>
          <w:rFonts w:ascii="Arial" w:eastAsia="Times New Roman" w:hAnsi="Arial" w:cs="Arial"/>
          <w:lang w:eastAsia="en-GB"/>
        </w:rPr>
      </w:pPr>
      <w:bookmarkStart w:id="264" w:name="_Toc526840963"/>
      <w:bookmarkStart w:id="265" w:name="_Toc527012573"/>
      <w:r w:rsidRPr="0086077A">
        <w:rPr>
          <w:rStyle w:val="Heading3Char"/>
          <w:rFonts w:eastAsia="Calibri" w:cs="Arial"/>
          <w:color w:val="2E74B5"/>
          <w:lang w:eastAsia="en-GB"/>
        </w:rPr>
        <w:t>If I am successful how will I be offered a post?</w:t>
      </w:r>
      <w:bookmarkEnd w:id="263"/>
      <w:bookmarkEnd w:id="264"/>
      <w:bookmarkEnd w:id="265"/>
      <w:r w:rsidRPr="0086077A">
        <w:rPr>
          <w:rStyle w:val="Heading3Char"/>
          <w:rFonts w:eastAsia="Calibri" w:cs="Arial"/>
        </w:rPr>
        <w:t xml:space="preserve">    </w:t>
      </w:r>
      <w:r w:rsidRPr="0086077A">
        <w:rPr>
          <w:rFonts w:ascii="Arial" w:hAnsi="Arial" w:cs="Arial"/>
          <w:b/>
          <w:color w:val="548DD4"/>
          <w:lang w:eastAsia="en-GB"/>
        </w:rPr>
        <w:t xml:space="preserve">                                               </w:t>
      </w:r>
    </w:p>
    <w:p w14:paraId="1DA0A4D4" w14:textId="03FAEDA3" w:rsidR="002435FC" w:rsidRPr="0086077A" w:rsidRDefault="002435FC" w:rsidP="002435FC">
      <w:pPr>
        <w:pStyle w:val="ListParagraph"/>
        <w:shd w:val="clear" w:color="auto" w:fill="FFFFFF"/>
        <w:spacing w:after="240" w:line="240" w:lineRule="auto"/>
        <w:rPr>
          <w:rFonts w:ascii="Arial" w:eastAsia="Times New Roman" w:hAnsi="Arial" w:cs="Arial"/>
          <w:lang w:eastAsia="en-GB"/>
        </w:rPr>
      </w:pPr>
      <w:r w:rsidRPr="0086077A">
        <w:rPr>
          <w:rFonts w:ascii="Arial" w:eastAsia="Times New Roman" w:hAnsi="Arial" w:cs="Arial"/>
          <w:bCs/>
          <w:lang w:eastAsia="en-GB"/>
        </w:rPr>
        <w:t xml:space="preserve">A: </w:t>
      </w:r>
      <w:r w:rsidRPr="0086077A">
        <w:rPr>
          <w:rFonts w:ascii="Arial" w:eastAsia="Times New Roman" w:hAnsi="Arial" w:cs="Arial"/>
          <w:bCs/>
          <w:lang w:eastAsia="en-GB"/>
        </w:rPr>
        <w:tab/>
      </w:r>
      <w:r w:rsidRPr="0086077A">
        <w:rPr>
          <w:rFonts w:ascii="Arial" w:eastAsia="Times New Roman" w:hAnsi="Arial" w:cs="Arial"/>
          <w:lang w:eastAsia="en-GB"/>
        </w:rPr>
        <w:t xml:space="preserve">All correspondence with applicants will be through automated e-mail.  First offers will be made by 17:00 on Monday </w:t>
      </w:r>
      <w:r w:rsidR="00771E0B">
        <w:rPr>
          <w:rFonts w:ascii="Arial" w:eastAsia="Times New Roman" w:hAnsi="Arial" w:cs="Arial"/>
          <w:lang w:eastAsia="en-GB"/>
        </w:rPr>
        <w:t>9</w:t>
      </w:r>
      <w:r w:rsidR="00771E0B" w:rsidRPr="001D017C">
        <w:rPr>
          <w:rFonts w:ascii="Arial" w:eastAsia="Times New Roman" w:hAnsi="Arial" w:cs="Arial"/>
          <w:vertAlign w:val="superscript"/>
          <w:lang w:eastAsia="en-GB"/>
        </w:rPr>
        <w:t>th</w:t>
      </w:r>
      <w:r w:rsidR="00771E0B">
        <w:rPr>
          <w:rFonts w:ascii="Arial" w:eastAsia="Times New Roman" w:hAnsi="Arial" w:cs="Arial"/>
          <w:lang w:eastAsia="en-GB"/>
        </w:rPr>
        <w:t xml:space="preserve"> March 2020</w:t>
      </w:r>
      <w:r w:rsidRPr="0086077A">
        <w:rPr>
          <w:rStyle w:val="CommentReference"/>
          <w:rFonts w:ascii="Arial" w:hAnsi="Arial" w:cs="Arial"/>
        </w:rPr>
        <w:t xml:space="preserve">.  </w:t>
      </w:r>
      <w:r w:rsidRPr="0086077A">
        <w:rPr>
          <w:rFonts w:ascii="Arial" w:eastAsia="Times New Roman" w:hAnsi="Arial" w:cs="Arial"/>
          <w:lang w:eastAsia="en-GB"/>
        </w:rPr>
        <w:t>Offers are made in meritocratic order according to ranking and programme preferencing.</w:t>
      </w:r>
    </w:p>
    <w:p w14:paraId="36E00D9E" w14:textId="435E61AE" w:rsidR="002435FC" w:rsidRPr="0086077A" w:rsidRDefault="002435FC" w:rsidP="004E706E">
      <w:pPr>
        <w:pStyle w:val="Heading3"/>
        <w:numPr>
          <w:ilvl w:val="0"/>
          <w:numId w:val="26"/>
        </w:numPr>
        <w:ind w:left="709" w:firstLine="0"/>
        <w:rPr>
          <w:rFonts w:cs="Arial"/>
          <w:color w:val="2E74B5"/>
          <w:lang w:eastAsia="en-GB"/>
        </w:rPr>
      </w:pPr>
      <w:bookmarkStart w:id="266" w:name="_Toc435010882"/>
      <w:bookmarkStart w:id="267" w:name="_Toc526840964"/>
      <w:bookmarkStart w:id="268" w:name="_Toc527012574"/>
      <w:r w:rsidRPr="0086077A">
        <w:rPr>
          <w:rFonts w:cs="Arial"/>
          <w:color w:val="2E74B5"/>
          <w:lang w:eastAsia="en-GB"/>
        </w:rPr>
        <w:t>I am applying for training in this round but would like to defer my place, if offered, for a year.  Is this allowed?</w:t>
      </w:r>
      <w:bookmarkEnd w:id="266"/>
      <w:bookmarkEnd w:id="267"/>
      <w:bookmarkEnd w:id="268"/>
    </w:p>
    <w:p w14:paraId="4C772D81" w14:textId="72002B3F"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bCs/>
          <w:lang w:eastAsia="en-GB"/>
        </w:rPr>
        <w:t xml:space="preserve">A: </w:t>
      </w:r>
      <w:r w:rsidRPr="0086077A">
        <w:rPr>
          <w:rFonts w:ascii="Arial" w:eastAsia="Times New Roman" w:hAnsi="Arial" w:cs="Arial"/>
          <w:bCs/>
          <w:lang w:eastAsia="en-GB"/>
        </w:rPr>
        <w:tab/>
      </w:r>
      <w:r w:rsidRPr="0086077A">
        <w:rPr>
          <w:rFonts w:ascii="Arial" w:eastAsia="Times New Roman" w:hAnsi="Arial" w:cs="Arial"/>
          <w:lang w:eastAsia="en-GB"/>
        </w:rPr>
        <w:t xml:space="preserve">Deferring an offer of specialist training is only permissible for statutory reasons – </w:t>
      </w:r>
      <w:r w:rsidR="00BA7769">
        <w:rPr>
          <w:rFonts w:ascii="Verdana" w:hAnsi="Verdana"/>
          <w:sz w:val="20"/>
          <w:szCs w:val="20"/>
        </w:rPr>
        <w:t>maternity/paternity/adoption leave</w:t>
      </w:r>
      <w:r w:rsidR="00E704C4">
        <w:rPr>
          <w:rFonts w:ascii="Verdana" w:hAnsi="Verdana"/>
          <w:sz w:val="20"/>
          <w:szCs w:val="20"/>
        </w:rPr>
        <w:t xml:space="preserve"> or personal</w:t>
      </w:r>
      <w:r w:rsidR="00BA7769">
        <w:rPr>
          <w:rFonts w:ascii="Verdana" w:hAnsi="Verdana"/>
          <w:sz w:val="20"/>
          <w:szCs w:val="20"/>
        </w:rPr>
        <w:t xml:space="preserve"> ill health</w:t>
      </w:r>
    </w:p>
    <w:p w14:paraId="1319962B" w14:textId="1E3F1BC7" w:rsidR="002435FC" w:rsidRPr="0086077A" w:rsidRDefault="002435FC" w:rsidP="004E706E">
      <w:pPr>
        <w:pStyle w:val="Heading3"/>
        <w:numPr>
          <w:ilvl w:val="0"/>
          <w:numId w:val="26"/>
        </w:numPr>
        <w:ind w:left="709" w:firstLine="0"/>
        <w:rPr>
          <w:rFonts w:cs="Arial"/>
          <w:color w:val="2E74B5"/>
          <w:lang w:eastAsia="en-GB"/>
        </w:rPr>
      </w:pPr>
      <w:bookmarkStart w:id="269" w:name="_Toc435010883"/>
      <w:bookmarkStart w:id="270" w:name="_Toc526840965"/>
      <w:bookmarkStart w:id="271" w:name="_Toc527012575"/>
      <w:r w:rsidRPr="0086077A">
        <w:rPr>
          <w:rFonts w:cs="Arial"/>
          <w:color w:val="2E74B5"/>
          <w:lang w:eastAsia="en-GB"/>
        </w:rPr>
        <w:t xml:space="preserve">I am a doctor. Will I be allowed to train </w:t>
      </w:r>
      <w:r w:rsidR="00BA7769">
        <w:rPr>
          <w:rFonts w:cs="Arial"/>
          <w:color w:val="2E74B5"/>
          <w:lang w:eastAsia="en-GB"/>
        </w:rPr>
        <w:t>part-time</w:t>
      </w:r>
      <w:r w:rsidRPr="0086077A">
        <w:rPr>
          <w:rFonts w:cs="Arial"/>
          <w:color w:val="2E74B5"/>
          <w:lang w:eastAsia="en-GB"/>
        </w:rPr>
        <w:t xml:space="preserve"> and continue my work in clinical medicine?</w:t>
      </w:r>
      <w:bookmarkEnd w:id="269"/>
      <w:bookmarkEnd w:id="270"/>
      <w:bookmarkEnd w:id="271"/>
    </w:p>
    <w:p w14:paraId="57A29D1A" w14:textId="77777777"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bCs/>
          <w:lang w:eastAsia="en-GB"/>
        </w:rPr>
        <w:t>A:</w:t>
      </w:r>
      <w:r w:rsidRPr="0086077A">
        <w:rPr>
          <w:rFonts w:ascii="Arial" w:eastAsia="Times New Roman" w:hAnsi="Arial" w:cs="Arial"/>
          <w:lang w:eastAsia="en-GB"/>
        </w:rPr>
        <w:t xml:space="preserve"> </w:t>
      </w:r>
      <w:r w:rsidRPr="0086077A">
        <w:rPr>
          <w:rFonts w:ascii="Arial" w:eastAsia="Times New Roman" w:hAnsi="Arial" w:cs="Arial"/>
          <w:lang w:eastAsia="en-GB"/>
        </w:rPr>
        <w:tab/>
        <w:t xml:space="preserve">No. At the current time Less than Full Time Training is available only to individuals who are unable to work full time. There are clear national criteria for this which are available on HEE local office/Deanery websites. </w:t>
      </w:r>
    </w:p>
    <w:p w14:paraId="1471D21A" w14:textId="1D0720FE" w:rsidR="002435FC" w:rsidRPr="0086077A" w:rsidRDefault="002435FC" w:rsidP="004E706E">
      <w:pPr>
        <w:pStyle w:val="ListParagraph"/>
        <w:numPr>
          <w:ilvl w:val="0"/>
          <w:numId w:val="26"/>
        </w:numPr>
        <w:shd w:val="clear" w:color="auto" w:fill="FFFFFF"/>
        <w:spacing w:after="240" w:line="240" w:lineRule="auto"/>
        <w:ind w:left="709" w:firstLine="0"/>
        <w:rPr>
          <w:rFonts w:ascii="Arial" w:eastAsia="Times New Roman" w:hAnsi="Arial" w:cs="Arial"/>
          <w:lang w:eastAsia="en-GB"/>
        </w:rPr>
      </w:pPr>
      <w:bookmarkStart w:id="272" w:name="_Toc526840966"/>
      <w:bookmarkStart w:id="273" w:name="_Toc527012576"/>
      <w:r w:rsidRPr="0086077A">
        <w:rPr>
          <w:rStyle w:val="Heading3Char"/>
          <w:rFonts w:eastAsia="Calibri" w:cs="Arial"/>
          <w:color w:val="2E74B5"/>
        </w:rPr>
        <w:t>I want to train in Public Health and General Practice. Will I be able to accept offers for both specialties?</w:t>
      </w:r>
      <w:bookmarkEnd w:id="272"/>
      <w:bookmarkEnd w:id="273"/>
      <w:r w:rsidRPr="0086077A">
        <w:rPr>
          <w:rStyle w:val="Heading3Char"/>
          <w:rFonts w:eastAsia="Calibri" w:cs="Arial"/>
          <w:color w:val="2E74B5"/>
        </w:rPr>
        <w:t xml:space="preserve">                                                                                                         </w:t>
      </w:r>
      <w:r w:rsidRPr="0086077A">
        <w:rPr>
          <w:rFonts w:ascii="Arial" w:eastAsia="Times New Roman" w:hAnsi="Arial" w:cs="Arial"/>
          <w:lang w:eastAsia="en-GB"/>
        </w:rPr>
        <w:t>A:        No. You will have to decide what programme you wish to accept.  You cannot accept two programmes on the Oriel system.</w:t>
      </w:r>
    </w:p>
    <w:p w14:paraId="6D95F93F" w14:textId="77777777" w:rsidR="002435FC" w:rsidRPr="0086077A" w:rsidRDefault="002435FC" w:rsidP="002435FC">
      <w:pPr>
        <w:pStyle w:val="ListParagraph"/>
        <w:shd w:val="clear" w:color="auto" w:fill="FFFFFF"/>
        <w:spacing w:after="240" w:line="240" w:lineRule="auto"/>
        <w:rPr>
          <w:rFonts w:ascii="Arial" w:eastAsia="Times New Roman" w:hAnsi="Arial" w:cs="Arial"/>
          <w:lang w:eastAsia="en-GB"/>
        </w:rPr>
      </w:pPr>
    </w:p>
    <w:p w14:paraId="2D87E2DE" w14:textId="2402BFBC" w:rsidR="002435FC" w:rsidRDefault="002435FC" w:rsidP="004E706E">
      <w:pPr>
        <w:pStyle w:val="ListParagraph"/>
        <w:numPr>
          <w:ilvl w:val="0"/>
          <w:numId w:val="26"/>
        </w:numPr>
        <w:shd w:val="clear" w:color="auto" w:fill="FFFFFF"/>
        <w:spacing w:after="240" w:line="240" w:lineRule="auto"/>
        <w:ind w:left="709" w:firstLine="0"/>
        <w:rPr>
          <w:rFonts w:ascii="Arial" w:eastAsia="Times New Roman" w:hAnsi="Arial" w:cs="Arial"/>
          <w:lang w:eastAsia="en-GB"/>
        </w:rPr>
      </w:pPr>
      <w:bookmarkStart w:id="274" w:name="_Toc526840967"/>
      <w:bookmarkStart w:id="275" w:name="_Toc527012577"/>
      <w:r w:rsidRPr="0086077A">
        <w:rPr>
          <w:rStyle w:val="Heading3Char"/>
          <w:rFonts w:eastAsia="Calibri" w:cs="Arial"/>
          <w:color w:val="2E74B5"/>
        </w:rPr>
        <w:t>I understand people can be appointed at ST1 or ST2 level</w:t>
      </w:r>
      <w:r w:rsidRPr="0086077A">
        <w:rPr>
          <w:rStyle w:val="Heading3Char"/>
          <w:rFonts w:eastAsia="Calibri" w:cs="Arial"/>
        </w:rPr>
        <w:t>.  Is that correct?</w:t>
      </w:r>
      <w:bookmarkEnd w:id="274"/>
      <w:bookmarkEnd w:id="275"/>
      <w:r w:rsidRPr="0086077A">
        <w:rPr>
          <w:rStyle w:val="Heading3Char"/>
          <w:rFonts w:eastAsia="Calibri" w:cs="Arial"/>
        </w:rPr>
        <w:t xml:space="preserve">              </w:t>
      </w:r>
      <w:r w:rsidRPr="0086077A">
        <w:rPr>
          <w:rFonts w:ascii="Arial" w:eastAsia="Times New Roman" w:hAnsi="Arial" w:cs="Arial"/>
          <w:b/>
          <w:color w:val="548DD4"/>
          <w:lang w:eastAsia="en-GB"/>
        </w:rPr>
        <w:t xml:space="preserve">                                                                                                                    </w:t>
      </w:r>
      <w:r w:rsidRPr="0086077A">
        <w:rPr>
          <w:rFonts w:ascii="Arial" w:eastAsia="Times New Roman" w:hAnsi="Arial" w:cs="Arial"/>
          <w:lang w:eastAsia="en-GB"/>
        </w:rPr>
        <w:t>A:         If you have applied at ST1 level (we do not advertise at ST2 level) and are successful in receiving an offer it will be for ST1.  However, if you already have a Masters in an appropriate subject, you may start at ST2 or have a shortened time (i.e. less than 12 months) at ST1.</w:t>
      </w:r>
    </w:p>
    <w:p w14:paraId="5BFD0CEC" w14:textId="77777777" w:rsidR="004E706E" w:rsidRPr="004E706E" w:rsidRDefault="004E706E" w:rsidP="004E706E">
      <w:pPr>
        <w:pStyle w:val="ListParagraph"/>
        <w:rPr>
          <w:rFonts w:ascii="Arial" w:eastAsia="Times New Roman" w:hAnsi="Arial" w:cs="Arial"/>
          <w:lang w:eastAsia="en-GB"/>
        </w:rPr>
      </w:pPr>
    </w:p>
    <w:p w14:paraId="18825B80" w14:textId="3A8550D3" w:rsidR="004E706E" w:rsidRDefault="004E706E" w:rsidP="004E706E">
      <w:pPr>
        <w:shd w:val="clear" w:color="auto" w:fill="FFFFFF"/>
        <w:spacing w:after="240" w:line="240" w:lineRule="auto"/>
        <w:rPr>
          <w:rFonts w:ascii="Arial" w:eastAsia="Times New Roman" w:hAnsi="Arial" w:cs="Arial"/>
          <w:lang w:eastAsia="en-GB"/>
        </w:rPr>
      </w:pPr>
    </w:p>
    <w:p w14:paraId="277A8C2A" w14:textId="77777777" w:rsidR="004E706E" w:rsidRPr="004E706E" w:rsidRDefault="004E706E" w:rsidP="004E706E">
      <w:pPr>
        <w:shd w:val="clear" w:color="auto" w:fill="FFFFFF"/>
        <w:spacing w:after="240" w:line="240" w:lineRule="auto"/>
        <w:rPr>
          <w:rFonts w:ascii="Arial" w:eastAsia="Times New Roman" w:hAnsi="Arial" w:cs="Arial"/>
          <w:lang w:eastAsia="en-GB"/>
        </w:rPr>
      </w:pPr>
    </w:p>
    <w:p w14:paraId="02BC66A3" w14:textId="3756B705" w:rsidR="002435FC" w:rsidRPr="00A9699B" w:rsidRDefault="002435FC" w:rsidP="002435FC">
      <w:pPr>
        <w:pStyle w:val="Heading2"/>
        <w:ind w:left="720"/>
        <w:rPr>
          <w:rFonts w:ascii="Arial" w:hAnsi="Arial" w:cs="Arial"/>
          <w:bCs w:val="0"/>
          <w:color w:val="FF0000"/>
          <w:sz w:val="28"/>
          <w:szCs w:val="28"/>
          <w:lang w:eastAsia="en-GB"/>
        </w:rPr>
      </w:pPr>
      <w:bookmarkStart w:id="276" w:name="toc-7"/>
      <w:bookmarkStart w:id="277" w:name="_Toc435010884"/>
      <w:bookmarkStart w:id="278" w:name="_Toc526840968"/>
      <w:bookmarkStart w:id="279" w:name="_Toc527012578"/>
      <w:bookmarkEnd w:id="276"/>
      <w:r w:rsidRPr="00A9699B">
        <w:rPr>
          <w:rFonts w:ascii="Arial" w:hAnsi="Arial" w:cs="Arial"/>
          <w:bCs w:val="0"/>
          <w:color w:val="FF0000"/>
          <w:sz w:val="28"/>
          <w:szCs w:val="28"/>
          <w:lang w:eastAsia="en-GB"/>
        </w:rPr>
        <w:lastRenderedPageBreak/>
        <w:t>FURTHER INFORMATION</w:t>
      </w:r>
      <w:bookmarkEnd w:id="277"/>
      <w:bookmarkEnd w:id="278"/>
      <w:bookmarkEnd w:id="279"/>
    </w:p>
    <w:p w14:paraId="53363B9C" w14:textId="328DED02" w:rsidR="002435FC" w:rsidRPr="0086077A" w:rsidRDefault="002435FC" w:rsidP="004E706E">
      <w:pPr>
        <w:pStyle w:val="Heading3"/>
        <w:numPr>
          <w:ilvl w:val="0"/>
          <w:numId w:val="26"/>
        </w:numPr>
        <w:ind w:left="1418" w:hanging="709"/>
        <w:rPr>
          <w:rFonts w:cs="Arial"/>
          <w:color w:val="2E74B5"/>
          <w:lang w:eastAsia="en-GB"/>
        </w:rPr>
      </w:pPr>
      <w:bookmarkStart w:id="280" w:name="_Toc435010885"/>
      <w:bookmarkStart w:id="281" w:name="_Toc526840969"/>
      <w:bookmarkStart w:id="282" w:name="_Toc527012579"/>
      <w:r w:rsidRPr="0086077A">
        <w:rPr>
          <w:rFonts w:cs="Arial"/>
          <w:color w:val="2E74B5"/>
          <w:lang w:eastAsia="en-GB"/>
        </w:rPr>
        <w:t>Where can I find out more information on the recruitment process?</w:t>
      </w:r>
      <w:bookmarkEnd w:id="280"/>
      <w:bookmarkEnd w:id="281"/>
      <w:bookmarkEnd w:id="282"/>
    </w:p>
    <w:p w14:paraId="6299B652" w14:textId="74FDBEA8" w:rsidR="002435FC" w:rsidRPr="0086077A" w:rsidRDefault="002435FC" w:rsidP="002435FC">
      <w:pPr>
        <w:shd w:val="clear" w:color="auto" w:fill="FFFFFF"/>
        <w:spacing w:after="240" w:line="240" w:lineRule="auto"/>
        <w:ind w:left="720"/>
        <w:rPr>
          <w:rFonts w:ascii="Arial" w:eastAsia="Times New Roman" w:hAnsi="Arial" w:cs="Arial"/>
          <w:lang w:eastAsia="en-GB"/>
        </w:rPr>
      </w:pPr>
      <w:r w:rsidRPr="0086077A">
        <w:rPr>
          <w:rFonts w:ascii="Arial" w:eastAsia="Times New Roman" w:hAnsi="Arial" w:cs="Arial"/>
          <w:bCs/>
          <w:lang w:eastAsia="en-GB"/>
        </w:rPr>
        <w:t>A:</w:t>
      </w:r>
      <w:r w:rsidRPr="0086077A">
        <w:rPr>
          <w:rFonts w:ascii="Arial" w:eastAsia="Times New Roman" w:hAnsi="Arial" w:cs="Arial"/>
          <w:lang w:eastAsia="en-GB"/>
        </w:rPr>
        <w:t xml:space="preserve">  </w:t>
      </w:r>
      <w:r w:rsidRPr="0086077A">
        <w:rPr>
          <w:rFonts w:ascii="Arial" w:eastAsia="Times New Roman" w:hAnsi="Arial" w:cs="Arial"/>
          <w:lang w:eastAsia="en-GB"/>
        </w:rPr>
        <w:tab/>
        <w:t xml:space="preserve">For detailed information on the public health recruitment process and timetable visit the Faculty of Public Health website at </w:t>
      </w:r>
      <w:hyperlink r:id="rId23" w:history="1">
        <w:r w:rsidRPr="0086077A">
          <w:rPr>
            <w:rFonts w:ascii="Arial" w:eastAsia="Times New Roman" w:hAnsi="Arial" w:cs="Arial"/>
            <w:lang w:eastAsia="en-GB"/>
          </w:rPr>
          <w:t>www.fph.org.uk</w:t>
        </w:r>
      </w:hyperlink>
    </w:p>
    <w:p w14:paraId="3DF46226" w14:textId="77777777" w:rsidR="002435FC" w:rsidRPr="0086077A" w:rsidRDefault="002435FC" w:rsidP="004E706E">
      <w:pPr>
        <w:pStyle w:val="Heading3"/>
        <w:numPr>
          <w:ilvl w:val="0"/>
          <w:numId w:val="26"/>
        </w:numPr>
        <w:ind w:hanging="646"/>
        <w:rPr>
          <w:rFonts w:cs="Arial"/>
          <w:color w:val="2E74B5"/>
          <w:lang w:eastAsia="en-GB"/>
        </w:rPr>
      </w:pPr>
      <w:bookmarkStart w:id="283" w:name="_Toc435010886"/>
      <w:bookmarkStart w:id="284" w:name="_Toc526840970"/>
      <w:bookmarkStart w:id="285" w:name="_Toc527012580"/>
      <w:r w:rsidRPr="0086077A">
        <w:rPr>
          <w:rFonts w:cs="Arial"/>
          <w:color w:val="2E74B5"/>
          <w:lang w:eastAsia="en-GB"/>
        </w:rPr>
        <w:t>Where will posts be advertised?</w:t>
      </w:r>
      <w:bookmarkEnd w:id="283"/>
      <w:bookmarkEnd w:id="284"/>
      <w:bookmarkEnd w:id="285"/>
    </w:p>
    <w:p w14:paraId="5E8E75D5" w14:textId="64679A2A" w:rsidR="00E63AA9" w:rsidRDefault="002435FC" w:rsidP="004E706E">
      <w:pPr>
        <w:shd w:val="clear" w:color="auto" w:fill="FFFFFF"/>
        <w:spacing w:after="240" w:line="240" w:lineRule="auto"/>
        <w:ind w:left="720"/>
      </w:pPr>
      <w:r w:rsidRPr="0086077A">
        <w:rPr>
          <w:rFonts w:ascii="Arial" w:eastAsia="Times New Roman" w:hAnsi="Arial" w:cs="Arial"/>
          <w:bCs/>
          <w:lang w:eastAsia="en-GB"/>
        </w:rPr>
        <w:t>A:</w:t>
      </w:r>
      <w:r w:rsidRPr="0086077A">
        <w:rPr>
          <w:rFonts w:ascii="Arial" w:eastAsia="Times New Roman" w:hAnsi="Arial" w:cs="Arial"/>
          <w:lang w:eastAsia="en-GB"/>
        </w:rPr>
        <w:t xml:space="preserve">  </w:t>
      </w:r>
      <w:r w:rsidRPr="0086077A">
        <w:rPr>
          <w:rFonts w:ascii="Arial" w:eastAsia="Times New Roman" w:hAnsi="Arial" w:cs="Arial"/>
          <w:lang w:eastAsia="en-GB"/>
        </w:rPr>
        <w:tab/>
        <w:t>Posts are currently advertised on the Oriel system and on NHS Jobs.</w:t>
      </w:r>
    </w:p>
    <w:sectPr w:rsidR="00E63AA9">
      <w:head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E35EF" w14:textId="77777777" w:rsidR="00C7272F" w:rsidRDefault="00C7272F" w:rsidP="00CD0ACE">
      <w:pPr>
        <w:spacing w:after="0" w:line="240" w:lineRule="auto"/>
      </w:pPr>
      <w:r>
        <w:separator/>
      </w:r>
    </w:p>
  </w:endnote>
  <w:endnote w:type="continuationSeparator" w:id="0">
    <w:p w14:paraId="1613D90C" w14:textId="77777777" w:rsidR="00C7272F" w:rsidRDefault="00C7272F" w:rsidP="00CD0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5111D" w14:textId="77777777" w:rsidR="00C7272F" w:rsidRDefault="00C7272F" w:rsidP="00CD0ACE">
      <w:pPr>
        <w:spacing w:after="0" w:line="240" w:lineRule="auto"/>
      </w:pPr>
      <w:r>
        <w:separator/>
      </w:r>
    </w:p>
  </w:footnote>
  <w:footnote w:type="continuationSeparator" w:id="0">
    <w:p w14:paraId="10F5F17E" w14:textId="77777777" w:rsidR="00C7272F" w:rsidRDefault="00C7272F" w:rsidP="00CD0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7E75B" w14:textId="447E479A" w:rsidR="00701BDD" w:rsidRDefault="00701BDD">
    <w:pPr>
      <w:pStyle w:val="Header"/>
    </w:pPr>
  </w:p>
  <w:p w14:paraId="7B112F4E" w14:textId="4C7B4980" w:rsidR="00701BDD" w:rsidRPr="004F0C42" w:rsidRDefault="00701BDD" w:rsidP="00E9749B">
    <w:pPr>
      <w:pStyle w:val="Heading1"/>
      <w:jc w:val="center"/>
      <w:rPr>
        <w:sz w:val="32"/>
        <w:szCs w:val="32"/>
      </w:rPr>
    </w:pPr>
    <w:r w:rsidRPr="004F0C42">
      <w:rPr>
        <w:sz w:val="32"/>
        <w:szCs w:val="32"/>
      </w:rPr>
      <w:t xml:space="preserve">Public Health Specialty Recruitment </w:t>
    </w:r>
    <w:r>
      <w:rPr>
        <w:sz w:val="32"/>
        <w:szCs w:val="32"/>
      </w:rPr>
      <w:t>2020</w:t>
    </w:r>
  </w:p>
  <w:p w14:paraId="5D50AF4E" w14:textId="77777777" w:rsidR="00701BDD" w:rsidRPr="004F0C42" w:rsidRDefault="00701BDD" w:rsidP="00E9749B">
    <w:pPr>
      <w:pStyle w:val="Heading1"/>
      <w:jc w:val="center"/>
      <w:rPr>
        <w:sz w:val="32"/>
        <w:szCs w:val="32"/>
      </w:rPr>
    </w:pPr>
    <w:r>
      <w:rPr>
        <w:sz w:val="32"/>
        <w:szCs w:val="32"/>
      </w:rPr>
      <w:t xml:space="preserve">Essential Guidance - </w:t>
    </w:r>
    <w:r w:rsidRPr="004F0C42">
      <w:rPr>
        <w:sz w:val="32"/>
        <w:szCs w:val="32"/>
      </w:rPr>
      <w:t>Frequently Asked Questions</w:t>
    </w:r>
  </w:p>
  <w:p w14:paraId="48047A09" w14:textId="77777777" w:rsidR="00701BDD" w:rsidRDefault="00701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77E8"/>
    <w:multiLevelType w:val="hybridMultilevel"/>
    <w:tmpl w:val="93FA86AE"/>
    <w:lvl w:ilvl="0" w:tplc="EE04A658">
      <w:start w:val="64"/>
      <w:numFmt w:val="decimal"/>
      <w:lvlText w:val="Q%1."/>
      <w:lvlJc w:val="left"/>
      <w:pPr>
        <w:ind w:left="0" w:firstLine="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F0BDC"/>
    <w:multiLevelType w:val="hybridMultilevel"/>
    <w:tmpl w:val="4E3E1B36"/>
    <w:lvl w:ilvl="0" w:tplc="EDCC2D44">
      <w:start w:val="33"/>
      <w:numFmt w:val="decimal"/>
      <w:lvlText w:val="Q%1."/>
      <w:lvlJc w:val="left"/>
      <w:pPr>
        <w:ind w:left="1080" w:hanging="360"/>
      </w:pPr>
      <w:rPr>
        <w:rFonts w:hint="default"/>
        <w:b w:val="0"/>
        <w:color w:val="548DD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C07DC6"/>
    <w:multiLevelType w:val="hybridMultilevel"/>
    <w:tmpl w:val="8DCEB600"/>
    <w:lvl w:ilvl="0" w:tplc="A7F29494">
      <w:start w:val="4"/>
      <w:numFmt w:val="decimal"/>
      <w:lvlText w:val="Q%1."/>
      <w:lvlJc w:val="left"/>
      <w:pPr>
        <w:ind w:left="1355" w:hanging="363"/>
      </w:pPr>
      <w:rPr>
        <w:rFonts w:hint="default"/>
        <w:b w:val="0"/>
        <w:color w:val="548DD4"/>
      </w:rPr>
    </w:lvl>
    <w:lvl w:ilvl="1" w:tplc="08090019">
      <w:start w:val="1"/>
      <w:numFmt w:val="lowerLetter"/>
      <w:lvlText w:val="%2."/>
      <w:lvlJc w:val="left"/>
      <w:pPr>
        <w:ind w:left="1167" w:hanging="360"/>
      </w:pPr>
    </w:lvl>
    <w:lvl w:ilvl="2" w:tplc="0809001B" w:tentative="1">
      <w:start w:val="1"/>
      <w:numFmt w:val="lowerRoman"/>
      <w:lvlText w:val="%3."/>
      <w:lvlJc w:val="right"/>
      <w:pPr>
        <w:ind w:left="1887" w:hanging="180"/>
      </w:pPr>
    </w:lvl>
    <w:lvl w:ilvl="3" w:tplc="0809000F" w:tentative="1">
      <w:start w:val="1"/>
      <w:numFmt w:val="decimal"/>
      <w:lvlText w:val="%4."/>
      <w:lvlJc w:val="left"/>
      <w:pPr>
        <w:ind w:left="2607" w:hanging="360"/>
      </w:pPr>
    </w:lvl>
    <w:lvl w:ilvl="4" w:tplc="08090019" w:tentative="1">
      <w:start w:val="1"/>
      <w:numFmt w:val="lowerLetter"/>
      <w:lvlText w:val="%5."/>
      <w:lvlJc w:val="left"/>
      <w:pPr>
        <w:ind w:left="3327" w:hanging="360"/>
      </w:pPr>
    </w:lvl>
    <w:lvl w:ilvl="5" w:tplc="0809001B" w:tentative="1">
      <w:start w:val="1"/>
      <w:numFmt w:val="lowerRoman"/>
      <w:lvlText w:val="%6."/>
      <w:lvlJc w:val="right"/>
      <w:pPr>
        <w:ind w:left="4047" w:hanging="180"/>
      </w:pPr>
    </w:lvl>
    <w:lvl w:ilvl="6" w:tplc="0809000F" w:tentative="1">
      <w:start w:val="1"/>
      <w:numFmt w:val="decimal"/>
      <w:lvlText w:val="%7."/>
      <w:lvlJc w:val="left"/>
      <w:pPr>
        <w:ind w:left="4767" w:hanging="360"/>
      </w:pPr>
    </w:lvl>
    <w:lvl w:ilvl="7" w:tplc="08090019" w:tentative="1">
      <w:start w:val="1"/>
      <w:numFmt w:val="lowerLetter"/>
      <w:lvlText w:val="%8."/>
      <w:lvlJc w:val="left"/>
      <w:pPr>
        <w:ind w:left="5487" w:hanging="360"/>
      </w:pPr>
    </w:lvl>
    <w:lvl w:ilvl="8" w:tplc="0809001B" w:tentative="1">
      <w:start w:val="1"/>
      <w:numFmt w:val="lowerRoman"/>
      <w:lvlText w:val="%9."/>
      <w:lvlJc w:val="right"/>
      <w:pPr>
        <w:ind w:left="6207" w:hanging="180"/>
      </w:pPr>
    </w:lvl>
  </w:abstractNum>
  <w:abstractNum w:abstractNumId="3" w15:restartNumberingAfterBreak="0">
    <w:nsid w:val="08067A5B"/>
    <w:multiLevelType w:val="hybridMultilevel"/>
    <w:tmpl w:val="8A5C9090"/>
    <w:lvl w:ilvl="0" w:tplc="33CC9476">
      <w:start w:val="23"/>
      <w:numFmt w:val="decimal"/>
      <w:lvlText w:val="Q%1."/>
      <w:lvlJc w:val="left"/>
      <w:pPr>
        <w:ind w:left="1070" w:hanging="360"/>
      </w:pPr>
      <w:rPr>
        <w:rFonts w:hint="default"/>
        <w:b w:val="0"/>
        <w:color w:val="548DD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EA6B5F"/>
    <w:multiLevelType w:val="hybridMultilevel"/>
    <w:tmpl w:val="D62E1BCE"/>
    <w:lvl w:ilvl="0" w:tplc="C6067E6E">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404634"/>
    <w:multiLevelType w:val="hybridMultilevel"/>
    <w:tmpl w:val="1CBEF548"/>
    <w:lvl w:ilvl="0" w:tplc="1AF823EE">
      <w:start w:val="1"/>
      <w:numFmt w:val="decimal"/>
      <w:lvlText w:val="Q%1."/>
      <w:lvlJc w:val="left"/>
      <w:pPr>
        <w:ind w:left="0" w:firstLine="0"/>
      </w:pPr>
      <w:rPr>
        <w:rFonts w:hint="default"/>
        <w:b/>
        <w:color w:val="548DD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A70C3D"/>
    <w:multiLevelType w:val="hybridMultilevel"/>
    <w:tmpl w:val="DE5276EE"/>
    <w:lvl w:ilvl="0" w:tplc="ED78B616">
      <w:start w:val="29"/>
      <w:numFmt w:val="decimal"/>
      <w:lvlText w:val="Q%1."/>
      <w:lvlJc w:val="left"/>
      <w:pPr>
        <w:ind w:left="0" w:firstLine="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011E0F"/>
    <w:multiLevelType w:val="hybridMultilevel"/>
    <w:tmpl w:val="C88ADE82"/>
    <w:lvl w:ilvl="0" w:tplc="1AF823EE">
      <w:start w:val="1"/>
      <w:numFmt w:val="decimal"/>
      <w:lvlText w:val="Q%1."/>
      <w:lvlJc w:val="left"/>
      <w:pPr>
        <w:ind w:left="720" w:hanging="360"/>
      </w:pPr>
      <w:rPr>
        <w:rFonts w:hint="default"/>
        <w:b/>
        <w:color w:val="548DD4"/>
      </w:rPr>
    </w:lvl>
    <w:lvl w:ilvl="1" w:tplc="08090019">
      <w:start w:val="1"/>
      <w:numFmt w:val="lowerLetter"/>
      <w:lvlText w:val="%2."/>
      <w:lvlJc w:val="left"/>
      <w:pPr>
        <w:ind w:left="1440" w:hanging="360"/>
      </w:pPr>
    </w:lvl>
    <w:lvl w:ilvl="2" w:tplc="D1622224">
      <w:start w:val="1"/>
      <w:numFmt w:val="upperLetter"/>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ED5B0E"/>
    <w:multiLevelType w:val="hybridMultilevel"/>
    <w:tmpl w:val="EB04937E"/>
    <w:lvl w:ilvl="0" w:tplc="ECC608F6">
      <w:start w:val="24"/>
      <w:numFmt w:val="decimal"/>
      <w:lvlText w:val="Q%1."/>
      <w:lvlJc w:val="left"/>
      <w:pPr>
        <w:ind w:left="1080" w:hanging="360"/>
      </w:pPr>
      <w:rPr>
        <w:rFonts w:hint="default"/>
        <w:b w:val="0"/>
        <w:color w:val="548DD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BE4633"/>
    <w:multiLevelType w:val="hybridMultilevel"/>
    <w:tmpl w:val="2AB25192"/>
    <w:lvl w:ilvl="0" w:tplc="612EC04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AE3899"/>
    <w:multiLevelType w:val="hybridMultilevel"/>
    <w:tmpl w:val="17880D16"/>
    <w:lvl w:ilvl="0" w:tplc="3E42C4CE">
      <w:start w:val="1"/>
      <w:numFmt w:val="decimal"/>
      <w:lvlText w:val="Q%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A34D0D"/>
    <w:multiLevelType w:val="hybridMultilevel"/>
    <w:tmpl w:val="188E41EC"/>
    <w:lvl w:ilvl="0" w:tplc="BE7073BA">
      <w:start w:val="31"/>
      <w:numFmt w:val="decimal"/>
      <w:lvlText w:val="Q%1."/>
      <w:lvlJc w:val="left"/>
      <w:pPr>
        <w:ind w:left="0" w:firstLine="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1438F2"/>
    <w:multiLevelType w:val="hybridMultilevel"/>
    <w:tmpl w:val="CC380458"/>
    <w:lvl w:ilvl="0" w:tplc="AE8CCE00">
      <w:start w:val="22"/>
      <w:numFmt w:val="decimal"/>
      <w:lvlText w:val="Q%1."/>
      <w:lvlJc w:val="left"/>
      <w:pPr>
        <w:ind w:left="1080" w:hanging="360"/>
      </w:pPr>
      <w:rPr>
        <w:rFonts w:hint="default"/>
        <w:b w:val="0"/>
        <w:color w:val="548DD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1170F6"/>
    <w:multiLevelType w:val="hybridMultilevel"/>
    <w:tmpl w:val="2E6E877C"/>
    <w:lvl w:ilvl="0" w:tplc="C368ECC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75D50E3"/>
    <w:multiLevelType w:val="hybridMultilevel"/>
    <w:tmpl w:val="F858C940"/>
    <w:lvl w:ilvl="0" w:tplc="3B244D82">
      <w:start w:val="28"/>
      <w:numFmt w:val="decimal"/>
      <w:lvlText w:val="Q%1."/>
      <w:lvlJc w:val="left"/>
      <w:pPr>
        <w:ind w:left="786" w:hanging="360"/>
      </w:pPr>
      <w:rPr>
        <w:rFonts w:hint="default"/>
        <w:b w:val="0"/>
        <w:color w:val="auto"/>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390" w:hanging="180"/>
      </w:pPr>
    </w:lvl>
    <w:lvl w:ilvl="3" w:tplc="0809000F" w:tentative="1">
      <w:start w:val="1"/>
      <w:numFmt w:val="decimal"/>
      <w:lvlText w:val="%4."/>
      <w:lvlJc w:val="left"/>
      <w:pPr>
        <w:ind w:left="330" w:hanging="360"/>
      </w:pPr>
    </w:lvl>
    <w:lvl w:ilvl="4" w:tplc="08090019" w:tentative="1">
      <w:start w:val="1"/>
      <w:numFmt w:val="lowerLetter"/>
      <w:lvlText w:val="%5."/>
      <w:lvlJc w:val="left"/>
      <w:pPr>
        <w:ind w:left="1050" w:hanging="360"/>
      </w:pPr>
    </w:lvl>
    <w:lvl w:ilvl="5" w:tplc="0809001B" w:tentative="1">
      <w:start w:val="1"/>
      <w:numFmt w:val="lowerRoman"/>
      <w:lvlText w:val="%6."/>
      <w:lvlJc w:val="right"/>
      <w:pPr>
        <w:ind w:left="1770" w:hanging="180"/>
      </w:pPr>
    </w:lvl>
    <w:lvl w:ilvl="6" w:tplc="0809000F" w:tentative="1">
      <w:start w:val="1"/>
      <w:numFmt w:val="decimal"/>
      <w:lvlText w:val="%7."/>
      <w:lvlJc w:val="left"/>
      <w:pPr>
        <w:ind w:left="2490" w:hanging="360"/>
      </w:pPr>
    </w:lvl>
    <w:lvl w:ilvl="7" w:tplc="08090019" w:tentative="1">
      <w:start w:val="1"/>
      <w:numFmt w:val="lowerLetter"/>
      <w:lvlText w:val="%8."/>
      <w:lvlJc w:val="left"/>
      <w:pPr>
        <w:ind w:left="3210" w:hanging="360"/>
      </w:pPr>
    </w:lvl>
    <w:lvl w:ilvl="8" w:tplc="0809001B" w:tentative="1">
      <w:start w:val="1"/>
      <w:numFmt w:val="lowerRoman"/>
      <w:lvlText w:val="%9."/>
      <w:lvlJc w:val="right"/>
      <w:pPr>
        <w:ind w:left="3930" w:hanging="180"/>
      </w:pPr>
    </w:lvl>
  </w:abstractNum>
  <w:abstractNum w:abstractNumId="15" w15:restartNumberingAfterBreak="0">
    <w:nsid w:val="289F1514"/>
    <w:multiLevelType w:val="hybridMultilevel"/>
    <w:tmpl w:val="C76289A8"/>
    <w:lvl w:ilvl="0" w:tplc="BE7050DA">
      <w:start w:val="27"/>
      <w:numFmt w:val="decimal"/>
      <w:lvlText w:val="Q%1."/>
      <w:lvlJc w:val="left"/>
      <w:pPr>
        <w:ind w:left="1070" w:hanging="360"/>
      </w:pPr>
      <w:rPr>
        <w:rFonts w:hint="default"/>
        <w:b w:val="0"/>
        <w:color w:val="2F549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D4441E"/>
    <w:multiLevelType w:val="hybridMultilevel"/>
    <w:tmpl w:val="DB6C61A8"/>
    <w:lvl w:ilvl="0" w:tplc="16866AC4">
      <w:start w:val="26"/>
      <w:numFmt w:val="decimal"/>
      <w:lvlText w:val="Q%1."/>
      <w:lvlJc w:val="left"/>
      <w:pPr>
        <w:ind w:left="927" w:hanging="360"/>
      </w:pPr>
      <w:rPr>
        <w:rFonts w:hint="default"/>
        <w:b w:val="0"/>
        <w:color w:val="548DD4"/>
      </w:rPr>
    </w:lvl>
    <w:lvl w:ilvl="1" w:tplc="08090019" w:tentative="1">
      <w:start w:val="1"/>
      <w:numFmt w:val="lowerLetter"/>
      <w:lvlText w:val="%2."/>
      <w:lvlJc w:val="left"/>
      <w:pPr>
        <w:ind w:left="-969" w:hanging="360"/>
      </w:pPr>
    </w:lvl>
    <w:lvl w:ilvl="2" w:tplc="0809001B" w:tentative="1">
      <w:start w:val="1"/>
      <w:numFmt w:val="lowerRoman"/>
      <w:lvlText w:val="%3."/>
      <w:lvlJc w:val="right"/>
      <w:pPr>
        <w:ind w:left="-249" w:hanging="180"/>
      </w:pPr>
    </w:lvl>
    <w:lvl w:ilvl="3" w:tplc="0809000F" w:tentative="1">
      <w:start w:val="1"/>
      <w:numFmt w:val="decimal"/>
      <w:lvlText w:val="%4."/>
      <w:lvlJc w:val="left"/>
      <w:pPr>
        <w:ind w:left="471" w:hanging="360"/>
      </w:pPr>
    </w:lvl>
    <w:lvl w:ilvl="4" w:tplc="08090019" w:tentative="1">
      <w:start w:val="1"/>
      <w:numFmt w:val="lowerLetter"/>
      <w:lvlText w:val="%5."/>
      <w:lvlJc w:val="left"/>
      <w:pPr>
        <w:ind w:left="1191" w:hanging="360"/>
      </w:pPr>
    </w:lvl>
    <w:lvl w:ilvl="5" w:tplc="0809001B" w:tentative="1">
      <w:start w:val="1"/>
      <w:numFmt w:val="lowerRoman"/>
      <w:lvlText w:val="%6."/>
      <w:lvlJc w:val="right"/>
      <w:pPr>
        <w:ind w:left="1911" w:hanging="180"/>
      </w:pPr>
    </w:lvl>
    <w:lvl w:ilvl="6" w:tplc="0809000F" w:tentative="1">
      <w:start w:val="1"/>
      <w:numFmt w:val="decimal"/>
      <w:lvlText w:val="%7."/>
      <w:lvlJc w:val="left"/>
      <w:pPr>
        <w:ind w:left="2631" w:hanging="360"/>
      </w:pPr>
    </w:lvl>
    <w:lvl w:ilvl="7" w:tplc="08090019" w:tentative="1">
      <w:start w:val="1"/>
      <w:numFmt w:val="lowerLetter"/>
      <w:lvlText w:val="%8."/>
      <w:lvlJc w:val="left"/>
      <w:pPr>
        <w:ind w:left="3351" w:hanging="360"/>
      </w:pPr>
    </w:lvl>
    <w:lvl w:ilvl="8" w:tplc="0809001B" w:tentative="1">
      <w:start w:val="1"/>
      <w:numFmt w:val="lowerRoman"/>
      <w:lvlText w:val="%9."/>
      <w:lvlJc w:val="right"/>
      <w:pPr>
        <w:ind w:left="4071" w:hanging="180"/>
      </w:pPr>
    </w:lvl>
  </w:abstractNum>
  <w:abstractNum w:abstractNumId="17" w15:restartNumberingAfterBreak="0">
    <w:nsid w:val="39326523"/>
    <w:multiLevelType w:val="hybridMultilevel"/>
    <w:tmpl w:val="21BEEE08"/>
    <w:lvl w:ilvl="0" w:tplc="C02A8964">
      <w:start w:val="38"/>
      <w:numFmt w:val="decimal"/>
      <w:lvlText w:val="Q%1."/>
      <w:lvlJc w:val="left"/>
      <w:pPr>
        <w:ind w:left="1355" w:hanging="363"/>
      </w:pPr>
      <w:rPr>
        <w:rFonts w:hint="default"/>
        <w:b w:val="0"/>
        <w:color w:val="548DD4"/>
      </w:rPr>
    </w:lvl>
    <w:lvl w:ilvl="1" w:tplc="08090019" w:tentative="1">
      <w:start w:val="1"/>
      <w:numFmt w:val="lowerLetter"/>
      <w:lvlText w:val="%2."/>
      <w:lvlJc w:val="left"/>
      <w:pPr>
        <w:ind w:left="1288" w:hanging="360"/>
      </w:pPr>
    </w:lvl>
    <w:lvl w:ilvl="2" w:tplc="0809001B" w:tentative="1">
      <w:start w:val="1"/>
      <w:numFmt w:val="lowerRoman"/>
      <w:lvlText w:val="%3."/>
      <w:lvlJc w:val="right"/>
      <w:pPr>
        <w:ind w:left="2008" w:hanging="180"/>
      </w:pPr>
    </w:lvl>
    <w:lvl w:ilvl="3" w:tplc="0809000F" w:tentative="1">
      <w:start w:val="1"/>
      <w:numFmt w:val="decimal"/>
      <w:lvlText w:val="%4."/>
      <w:lvlJc w:val="left"/>
      <w:pPr>
        <w:ind w:left="2728" w:hanging="360"/>
      </w:pPr>
    </w:lvl>
    <w:lvl w:ilvl="4" w:tplc="08090019" w:tentative="1">
      <w:start w:val="1"/>
      <w:numFmt w:val="lowerLetter"/>
      <w:lvlText w:val="%5."/>
      <w:lvlJc w:val="left"/>
      <w:pPr>
        <w:ind w:left="3448" w:hanging="360"/>
      </w:pPr>
    </w:lvl>
    <w:lvl w:ilvl="5" w:tplc="0809001B" w:tentative="1">
      <w:start w:val="1"/>
      <w:numFmt w:val="lowerRoman"/>
      <w:lvlText w:val="%6."/>
      <w:lvlJc w:val="right"/>
      <w:pPr>
        <w:ind w:left="4168" w:hanging="180"/>
      </w:pPr>
    </w:lvl>
    <w:lvl w:ilvl="6" w:tplc="0809000F" w:tentative="1">
      <w:start w:val="1"/>
      <w:numFmt w:val="decimal"/>
      <w:lvlText w:val="%7."/>
      <w:lvlJc w:val="left"/>
      <w:pPr>
        <w:ind w:left="4888" w:hanging="360"/>
      </w:pPr>
    </w:lvl>
    <w:lvl w:ilvl="7" w:tplc="08090019" w:tentative="1">
      <w:start w:val="1"/>
      <w:numFmt w:val="lowerLetter"/>
      <w:lvlText w:val="%8."/>
      <w:lvlJc w:val="left"/>
      <w:pPr>
        <w:ind w:left="5608" w:hanging="360"/>
      </w:pPr>
    </w:lvl>
    <w:lvl w:ilvl="8" w:tplc="0809001B" w:tentative="1">
      <w:start w:val="1"/>
      <w:numFmt w:val="lowerRoman"/>
      <w:lvlText w:val="%9."/>
      <w:lvlJc w:val="right"/>
      <w:pPr>
        <w:ind w:left="6328" w:hanging="180"/>
      </w:pPr>
    </w:lvl>
  </w:abstractNum>
  <w:abstractNum w:abstractNumId="18" w15:restartNumberingAfterBreak="0">
    <w:nsid w:val="39D25F68"/>
    <w:multiLevelType w:val="hybridMultilevel"/>
    <w:tmpl w:val="D94018DA"/>
    <w:lvl w:ilvl="0" w:tplc="D7580860">
      <w:start w:val="12"/>
      <w:numFmt w:val="decimal"/>
      <w:lvlText w:val="Q%1."/>
      <w:lvlJc w:val="left"/>
      <w:pPr>
        <w:ind w:left="2771" w:hanging="360"/>
      </w:pPr>
      <w:rPr>
        <w:rFonts w:hint="default"/>
        <w:b/>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31B285F"/>
    <w:multiLevelType w:val="hybridMultilevel"/>
    <w:tmpl w:val="CB368F8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7960F65"/>
    <w:multiLevelType w:val="hybridMultilevel"/>
    <w:tmpl w:val="134C99AC"/>
    <w:lvl w:ilvl="0" w:tplc="17A0AF32">
      <w:start w:val="1"/>
      <w:numFmt w:val="decimal"/>
      <w:lvlText w:val="Q%1."/>
      <w:lvlJc w:val="left"/>
      <w:pPr>
        <w:ind w:left="1353" w:hanging="360"/>
      </w:pPr>
      <w:rPr>
        <w:rFonts w:hint="default"/>
        <w:b w:val="0"/>
        <w:color w:val="548DD4"/>
      </w:rPr>
    </w:lvl>
    <w:lvl w:ilvl="1" w:tplc="08090019">
      <w:start w:val="1"/>
      <w:numFmt w:val="lowerLetter"/>
      <w:lvlText w:val="%2."/>
      <w:lvlJc w:val="left"/>
      <w:pPr>
        <w:ind w:left="253" w:hanging="360"/>
      </w:pPr>
    </w:lvl>
    <w:lvl w:ilvl="2" w:tplc="0809001B" w:tentative="1">
      <w:start w:val="1"/>
      <w:numFmt w:val="lowerRoman"/>
      <w:lvlText w:val="%3."/>
      <w:lvlJc w:val="right"/>
      <w:pPr>
        <w:ind w:left="973" w:hanging="180"/>
      </w:pPr>
    </w:lvl>
    <w:lvl w:ilvl="3" w:tplc="0809000F" w:tentative="1">
      <w:start w:val="1"/>
      <w:numFmt w:val="decimal"/>
      <w:lvlText w:val="%4."/>
      <w:lvlJc w:val="left"/>
      <w:pPr>
        <w:ind w:left="1693" w:hanging="360"/>
      </w:pPr>
    </w:lvl>
    <w:lvl w:ilvl="4" w:tplc="08090019" w:tentative="1">
      <w:start w:val="1"/>
      <w:numFmt w:val="lowerLetter"/>
      <w:lvlText w:val="%5."/>
      <w:lvlJc w:val="left"/>
      <w:pPr>
        <w:ind w:left="2413" w:hanging="360"/>
      </w:pPr>
    </w:lvl>
    <w:lvl w:ilvl="5" w:tplc="0809001B" w:tentative="1">
      <w:start w:val="1"/>
      <w:numFmt w:val="lowerRoman"/>
      <w:lvlText w:val="%6."/>
      <w:lvlJc w:val="right"/>
      <w:pPr>
        <w:ind w:left="3133" w:hanging="180"/>
      </w:pPr>
    </w:lvl>
    <w:lvl w:ilvl="6" w:tplc="0809000F" w:tentative="1">
      <w:start w:val="1"/>
      <w:numFmt w:val="decimal"/>
      <w:lvlText w:val="%7."/>
      <w:lvlJc w:val="left"/>
      <w:pPr>
        <w:ind w:left="3853" w:hanging="360"/>
      </w:pPr>
    </w:lvl>
    <w:lvl w:ilvl="7" w:tplc="08090019" w:tentative="1">
      <w:start w:val="1"/>
      <w:numFmt w:val="lowerLetter"/>
      <w:lvlText w:val="%8."/>
      <w:lvlJc w:val="left"/>
      <w:pPr>
        <w:ind w:left="4573" w:hanging="360"/>
      </w:pPr>
    </w:lvl>
    <w:lvl w:ilvl="8" w:tplc="0809001B" w:tentative="1">
      <w:start w:val="1"/>
      <w:numFmt w:val="lowerRoman"/>
      <w:lvlText w:val="%9."/>
      <w:lvlJc w:val="right"/>
      <w:pPr>
        <w:ind w:left="5293" w:hanging="180"/>
      </w:pPr>
    </w:lvl>
  </w:abstractNum>
  <w:abstractNum w:abstractNumId="21" w15:restartNumberingAfterBreak="0">
    <w:nsid w:val="5A3E4B1E"/>
    <w:multiLevelType w:val="hybridMultilevel"/>
    <w:tmpl w:val="F56AA1FE"/>
    <w:lvl w:ilvl="0" w:tplc="5822A47E">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2885422"/>
    <w:multiLevelType w:val="hybridMultilevel"/>
    <w:tmpl w:val="383260C6"/>
    <w:lvl w:ilvl="0" w:tplc="A6B28E86">
      <w:start w:val="39"/>
      <w:numFmt w:val="decimal"/>
      <w:lvlText w:val="Q%1."/>
      <w:lvlJc w:val="left"/>
      <w:pPr>
        <w:ind w:left="1355" w:hanging="363"/>
      </w:pPr>
      <w:rPr>
        <w:rFonts w:hint="default"/>
        <w:b w:val="0"/>
        <w:color w:val="548DD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B32DC3"/>
    <w:multiLevelType w:val="hybridMultilevel"/>
    <w:tmpl w:val="7F2EADF8"/>
    <w:lvl w:ilvl="0" w:tplc="ED128668">
      <w:start w:val="24"/>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7E33E7"/>
    <w:multiLevelType w:val="hybridMultilevel"/>
    <w:tmpl w:val="ED10224C"/>
    <w:lvl w:ilvl="0" w:tplc="1A6E704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0A370CD"/>
    <w:multiLevelType w:val="hybridMultilevel"/>
    <w:tmpl w:val="677EA850"/>
    <w:lvl w:ilvl="0" w:tplc="F40C0A14">
      <w:start w:val="67"/>
      <w:numFmt w:val="decimal"/>
      <w:lvlText w:val="Q%1."/>
      <w:lvlJc w:val="left"/>
      <w:pPr>
        <w:ind w:left="0" w:firstLine="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625796"/>
    <w:multiLevelType w:val="hybridMultilevel"/>
    <w:tmpl w:val="0A384984"/>
    <w:lvl w:ilvl="0" w:tplc="F4A049F2">
      <w:start w:val="27"/>
      <w:numFmt w:val="decimal"/>
      <w:lvlText w:val="Q%1."/>
      <w:lvlJc w:val="left"/>
      <w:pPr>
        <w:ind w:left="1070" w:hanging="360"/>
      </w:pPr>
      <w:rPr>
        <w:rFonts w:hint="default"/>
        <w:b w:val="0"/>
        <w:color w:val="2F5496"/>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5"/>
  </w:num>
  <w:num w:numId="2">
    <w:abstractNumId w:val="18"/>
  </w:num>
  <w:num w:numId="3">
    <w:abstractNumId w:val="23"/>
  </w:num>
  <w:num w:numId="4">
    <w:abstractNumId w:val="4"/>
  </w:num>
  <w:num w:numId="5">
    <w:abstractNumId w:val="9"/>
  </w:num>
  <w:num w:numId="6">
    <w:abstractNumId w:val="21"/>
  </w:num>
  <w:num w:numId="7">
    <w:abstractNumId w:val="6"/>
  </w:num>
  <w:num w:numId="8">
    <w:abstractNumId w:val="11"/>
  </w:num>
  <w:num w:numId="9">
    <w:abstractNumId w:val="0"/>
  </w:num>
  <w:num w:numId="10">
    <w:abstractNumId w:val="25"/>
  </w:num>
  <w:num w:numId="11">
    <w:abstractNumId w:val="24"/>
  </w:num>
  <w:num w:numId="12">
    <w:abstractNumId w:val="19"/>
  </w:num>
  <w:num w:numId="13">
    <w:abstractNumId w:val="7"/>
  </w:num>
  <w:num w:numId="14">
    <w:abstractNumId w:val="10"/>
  </w:num>
  <w:num w:numId="15">
    <w:abstractNumId w:val="20"/>
  </w:num>
  <w:num w:numId="16">
    <w:abstractNumId w:val="16"/>
  </w:num>
  <w:num w:numId="17">
    <w:abstractNumId w:val="14"/>
  </w:num>
  <w:num w:numId="18">
    <w:abstractNumId w:val="26"/>
  </w:num>
  <w:num w:numId="19">
    <w:abstractNumId w:val="15"/>
  </w:num>
  <w:num w:numId="20">
    <w:abstractNumId w:val="13"/>
  </w:num>
  <w:num w:numId="21">
    <w:abstractNumId w:val="2"/>
  </w:num>
  <w:num w:numId="22">
    <w:abstractNumId w:val="12"/>
  </w:num>
  <w:num w:numId="23">
    <w:abstractNumId w:val="3"/>
  </w:num>
  <w:num w:numId="24">
    <w:abstractNumId w:val="8"/>
  </w:num>
  <w:num w:numId="25">
    <w:abstractNumId w:val="1"/>
  </w:num>
  <w:num w:numId="26">
    <w:abstractNumId w:val="2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5FC"/>
    <w:rsid w:val="000E5408"/>
    <w:rsid w:val="000E5957"/>
    <w:rsid w:val="00103F6E"/>
    <w:rsid w:val="00117D21"/>
    <w:rsid w:val="001D017C"/>
    <w:rsid w:val="001D070F"/>
    <w:rsid w:val="001F046F"/>
    <w:rsid w:val="00221488"/>
    <w:rsid w:val="002435FC"/>
    <w:rsid w:val="002A00C7"/>
    <w:rsid w:val="002F6277"/>
    <w:rsid w:val="00320573"/>
    <w:rsid w:val="0032653E"/>
    <w:rsid w:val="0036447D"/>
    <w:rsid w:val="00425EA0"/>
    <w:rsid w:val="004632E6"/>
    <w:rsid w:val="004B643E"/>
    <w:rsid w:val="004E706E"/>
    <w:rsid w:val="004F17AF"/>
    <w:rsid w:val="005A2CA7"/>
    <w:rsid w:val="00605346"/>
    <w:rsid w:val="00622958"/>
    <w:rsid w:val="006502D9"/>
    <w:rsid w:val="0067205C"/>
    <w:rsid w:val="006A64A2"/>
    <w:rsid w:val="00701BDD"/>
    <w:rsid w:val="00734D11"/>
    <w:rsid w:val="00742729"/>
    <w:rsid w:val="00771E0B"/>
    <w:rsid w:val="007777E4"/>
    <w:rsid w:val="007B71B8"/>
    <w:rsid w:val="007D6DE5"/>
    <w:rsid w:val="008104D8"/>
    <w:rsid w:val="00810D09"/>
    <w:rsid w:val="00880356"/>
    <w:rsid w:val="008A1700"/>
    <w:rsid w:val="008F2F3C"/>
    <w:rsid w:val="00906646"/>
    <w:rsid w:val="00913421"/>
    <w:rsid w:val="0095597D"/>
    <w:rsid w:val="00A817AE"/>
    <w:rsid w:val="00A9586F"/>
    <w:rsid w:val="00A9699B"/>
    <w:rsid w:val="00AD126A"/>
    <w:rsid w:val="00B42CAC"/>
    <w:rsid w:val="00BA7769"/>
    <w:rsid w:val="00BB481E"/>
    <w:rsid w:val="00C2019E"/>
    <w:rsid w:val="00C20525"/>
    <w:rsid w:val="00C42BC3"/>
    <w:rsid w:val="00C7272F"/>
    <w:rsid w:val="00C93543"/>
    <w:rsid w:val="00CA4BB1"/>
    <w:rsid w:val="00CD0ACE"/>
    <w:rsid w:val="00D118B3"/>
    <w:rsid w:val="00D42D4D"/>
    <w:rsid w:val="00D62490"/>
    <w:rsid w:val="00E333C9"/>
    <w:rsid w:val="00E63AA9"/>
    <w:rsid w:val="00E704C4"/>
    <w:rsid w:val="00E9749B"/>
    <w:rsid w:val="00EC7B9F"/>
    <w:rsid w:val="00F835A9"/>
    <w:rsid w:val="00FA04E0"/>
    <w:rsid w:val="00FB4AEA"/>
    <w:rsid w:val="00FC60BB"/>
    <w:rsid w:val="00FF3121"/>
    <w:rsid w:val="00FF4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CB33"/>
  <w15:docId w15:val="{1A6C7D42-C200-4DBB-8B5B-4696AB7C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5FC"/>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2435F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2435F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2435FC"/>
    <w:pPr>
      <w:keepNext/>
      <w:keepLines/>
      <w:spacing w:before="200" w:after="0"/>
      <w:outlineLvl w:val="2"/>
    </w:pPr>
    <w:rPr>
      <w:rFonts w:ascii="Arial" w:eastAsia="Times New Roman" w:hAnsi="Arial"/>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5F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435F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2435FC"/>
    <w:rPr>
      <w:rFonts w:ascii="Arial" w:eastAsia="Times New Roman" w:hAnsi="Arial" w:cs="Times New Roman"/>
      <w:b/>
      <w:bCs/>
      <w:color w:val="4F81BD"/>
    </w:rPr>
  </w:style>
  <w:style w:type="character" w:styleId="Hyperlink">
    <w:name w:val="Hyperlink"/>
    <w:uiPriority w:val="99"/>
    <w:unhideWhenUsed/>
    <w:rsid w:val="002435FC"/>
    <w:rPr>
      <w:rFonts w:ascii="Arial" w:eastAsia="Times New Roman" w:hAnsi="Arial" w:cs="Arial"/>
      <w:color w:val="2E74B5"/>
      <w:u w:val="single"/>
      <w:lang w:eastAsia="en-GB"/>
    </w:rPr>
  </w:style>
  <w:style w:type="character" w:styleId="Strong">
    <w:name w:val="Strong"/>
    <w:uiPriority w:val="22"/>
    <w:qFormat/>
    <w:rsid w:val="002435FC"/>
    <w:rPr>
      <w:b/>
      <w:bCs/>
      <w:i w:val="0"/>
      <w:iCs w:val="0"/>
    </w:rPr>
  </w:style>
  <w:style w:type="paragraph" w:styleId="ListParagraph">
    <w:name w:val="List Paragraph"/>
    <w:basedOn w:val="Normal"/>
    <w:uiPriority w:val="34"/>
    <w:qFormat/>
    <w:rsid w:val="002435FC"/>
    <w:pPr>
      <w:ind w:left="720"/>
      <w:contextualSpacing/>
    </w:pPr>
  </w:style>
  <w:style w:type="character" w:styleId="CommentReference">
    <w:name w:val="annotation reference"/>
    <w:uiPriority w:val="99"/>
    <w:semiHidden/>
    <w:unhideWhenUsed/>
    <w:rsid w:val="002435FC"/>
    <w:rPr>
      <w:sz w:val="16"/>
      <w:szCs w:val="16"/>
    </w:rPr>
  </w:style>
  <w:style w:type="paragraph" w:styleId="CommentText">
    <w:name w:val="annotation text"/>
    <w:basedOn w:val="Normal"/>
    <w:link w:val="CommentTextChar"/>
    <w:uiPriority w:val="99"/>
    <w:semiHidden/>
    <w:unhideWhenUsed/>
    <w:rsid w:val="002435FC"/>
    <w:pPr>
      <w:spacing w:line="240" w:lineRule="auto"/>
    </w:pPr>
    <w:rPr>
      <w:sz w:val="20"/>
      <w:szCs w:val="20"/>
    </w:rPr>
  </w:style>
  <w:style w:type="character" w:customStyle="1" w:styleId="CommentTextChar">
    <w:name w:val="Comment Text Char"/>
    <w:basedOn w:val="DefaultParagraphFont"/>
    <w:link w:val="CommentText"/>
    <w:uiPriority w:val="99"/>
    <w:semiHidden/>
    <w:rsid w:val="002435FC"/>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2435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5FC"/>
    <w:rPr>
      <w:rFonts w:ascii="Tahoma" w:eastAsia="Calibri" w:hAnsi="Tahoma" w:cs="Tahoma"/>
      <w:sz w:val="16"/>
      <w:szCs w:val="16"/>
    </w:rPr>
  </w:style>
  <w:style w:type="paragraph" w:styleId="Header">
    <w:name w:val="header"/>
    <w:basedOn w:val="Normal"/>
    <w:link w:val="HeaderChar"/>
    <w:uiPriority w:val="99"/>
    <w:unhideWhenUsed/>
    <w:rsid w:val="002435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5FC"/>
    <w:rPr>
      <w:rFonts w:ascii="Calibri" w:eastAsia="Calibri" w:hAnsi="Calibri" w:cs="Times New Roman"/>
    </w:rPr>
  </w:style>
  <w:style w:type="paragraph" w:styleId="Footer">
    <w:name w:val="footer"/>
    <w:basedOn w:val="Normal"/>
    <w:link w:val="FooterChar"/>
    <w:uiPriority w:val="99"/>
    <w:unhideWhenUsed/>
    <w:rsid w:val="002435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5FC"/>
    <w:rPr>
      <w:rFonts w:ascii="Calibri" w:eastAsia="Calibri" w:hAnsi="Calibri" w:cs="Times New Roman"/>
    </w:rPr>
  </w:style>
  <w:style w:type="paragraph" w:styleId="TOCHeading">
    <w:name w:val="TOC Heading"/>
    <w:basedOn w:val="Heading1"/>
    <w:next w:val="Normal"/>
    <w:uiPriority w:val="39"/>
    <w:unhideWhenUsed/>
    <w:qFormat/>
    <w:rsid w:val="002435FC"/>
    <w:pPr>
      <w:outlineLvl w:val="9"/>
    </w:pPr>
    <w:rPr>
      <w:lang w:val="en-US" w:eastAsia="ja-JP"/>
    </w:rPr>
  </w:style>
  <w:style w:type="paragraph" w:styleId="TOC2">
    <w:name w:val="toc 2"/>
    <w:basedOn w:val="Normal"/>
    <w:next w:val="Normal"/>
    <w:autoRedefine/>
    <w:uiPriority w:val="39"/>
    <w:unhideWhenUsed/>
    <w:qFormat/>
    <w:rsid w:val="00622958"/>
    <w:pPr>
      <w:tabs>
        <w:tab w:val="right" w:leader="dot" w:pos="9016"/>
      </w:tabs>
      <w:spacing w:after="100"/>
      <w:ind w:left="220"/>
    </w:pPr>
    <w:rPr>
      <w:b/>
      <w:bCs/>
      <w:noProof/>
      <w:color w:val="FF0000"/>
      <w:sz w:val="28"/>
      <w:szCs w:val="28"/>
    </w:rPr>
  </w:style>
  <w:style w:type="paragraph" w:styleId="TOC3">
    <w:name w:val="toc 3"/>
    <w:basedOn w:val="Normal"/>
    <w:next w:val="Normal"/>
    <w:autoRedefine/>
    <w:uiPriority w:val="39"/>
    <w:unhideWhenUsed/>
    <w:qFormat/>
    <w:rsid w:val="002435FC"/>
    <w:pPr>
      <w:tabs>
        <w:tab w:val="left" w:pos="1320"/>
        <w:tab w:val="right" w:leader="dot" w:pos="9016"/>
      </w:tabs>
      <w:spacing w:after="100"/>
      <w:ind w:left="720"/>
    </w:pPr>
  </w:style>
  <w:style w:type="paragraph" w:styleId="TOC4">
    <w:name w:val="toc 4"/>
    <w:basedOn w:val="Normal"/>
    <w:next w:val="Normal"/>
    <w:autoRedefine/>
    <w:uiPriority w:val="39"/>
    <w:unhideWhenUsed/>
    <w:rsid w:val="002435FC"/>
    <w:pPr>
      <w:spacing w:after="100"/>
      <w:ind w:left="660"/>
    </w:pPr>
    <w:rPr>
      <w:rFonts w:eastAsia="Times New Roman"/>
      <w:lang w:eastAsia="en-GB"/>
    </w:rPr>
  </w:style>
  <w:style w:type="paragraph" w:styleId="TOC1">
    <w:name w:val="toc 1"/>
    <w:basedOn w:val="Normal"/>
    <w:next w:val="Normal"/>
    <w:autoRedefine/>
    <w:uiPriority w:val="39"/>
    <w:unhideWhenUsed/>
    <w:qFormat/>
    <w:rsid w:val="002435FC"/>
    <w:pPr>
      <w:tabs>
        <w:tab w:val="left" w:pos="880"/>
        <w:tab w:val="right" w:leader="dot" w:pos="9016"/>
      </w:tabs>
      <w:spacing w:after="100"/>
      <w:ind w:left="709"/>
    </w:pPr>
  </w:style>
  <w:style w:type="paragraph" w:styleId="TOC5">
    <w:name w:val="toc 5"/>
    <w:basedOn w:val="Normal"/>
    <w:next w:val="Normal"/>
    <w:autoRedefine/>
    <w:uiPriority w:val="39"/>
    <w:unhideWhenUsed/>
    <w:rsid w:val="002435FC"/>
    <w:pPr>
      <w:spacing w:after="100"/>
      <w:ind w:left="880"/>
    </w:pPr>
    <w:rPr>
      <w:rFonts w:eastAsia="Times New Roman"/>
      <w:lang w:eastAsia="en-GB"/>
    </w:rPr>
  </w:style>
  <w:style w:type="paragraph" w:styleId="TOC6">
    <w:name w:val="toc 6"/>
    <w:basedOn w:val="Normal"/>
    <w:next w:val="Normal"/>
    <w:autoRedefine/>
    <w:uiPriority w:val="39"/>
    <w:unhideWhenUsed/>
    <w:rsid w:val="002435FC"/>
    <w:pPr>
      <w:spacing w:after="100"/>
      <w:ind w:left="1100"/>
    </w:pPr>
    <w:rPr>
      <w:rFonts w:eastAsia="Times New Roman"/>
      <w:lang w:eastAsia="en-GB"/>
    </w:rPr>
  </w:style>
  <w:style w:type="paragraph" w:styleId="TOC7">
    <w:name w:val="toc 7"/>
    <w:basedOn w:val="Normal"/>
    <w:next w:val="Normal"/>
    <w:autoRedefine/>
    <w:uiPriority w:val="39"/>
    <w:unhideWhenUsed/>
    <w:rsid w:val="002435FC"/>
    <w:pPr>
      <w:spacing w:after="100"/>
      <w:ind w:left="1320"/>
    </w:pPr>
    <w:rPr>
      <w:rFonts w:eastAsia="Times New Roman"/>
      <w:lang w:eastAsia="en-GB"/>
    </w:rPr>
  </w:style>
  <w:style w:type="paragraph" w:styleId="TOC8">
    <w:name w:val="toc 8"/>
    <w:basedOn w:val="Normal"/>
    <w:next w:val="Normal"/>
    <w:autoRedefine/>
    <w:uiPriority w:val="39"/>
    <w:unhideWhenUsed/>
    <w:rsid w:val="002435FC"/>
    <w:pPr>
      <w:spacing w:after="100"/>
      <w:ind w:left="1540"/>
    </w:pPr>
    <w:rPr>
      <w:rFonts w:eastAsia="Times New Roman"/>
      <w:lang w:eastAsia="en-GB"/>
    </w:rPr>
  </w:style>
  <w:style w:type="paragraph" w:styleId="TOC9">
    <w:name w:val="toc 9"/>
    <w:basedOn w:val="Normal"/>
    <w:next w:val="Normal"/>
    <w:autoRedefine/>
    <w:uiPriority w:val="39"/>
    <w:unhideWhenUsed/>
    <w:rsid w:val="002435FC"/>
    <w:pPr>
      <w:spacing w:after="100"/>
      <w:ind w:left="1760"/>
    </w:pPr>
    <w:rPr>
      <w:rFonts w:eastAsia="Times New Roman"/>
      <w:lang w:eastAsia="en-GB"/>
    </w:rPr>
  </w:style>
  <w:style w:type="character" w:customStyle="1" w:styleId="UnresolvedMention1">
    <w:name w:val="Unresolved Mention1"/>
    <w:uiPriority w:val="99"/>
    <w:semiHidden/>
    <w:unhideWhenUsed/>
    <w:rsid w:val="002435FC"/>
    <w:rPr>
      <w:color w:val="808080"/>
      <w:shd w:val="clear" w:color="auto" w:fill="E6E6E6"/>
    </w:rPr>
  </w:style>
  <w:style w:type="character" w:styleId="FollowedHyperlink">
    <w:name w:val="FollowedHyperlink"/>
    <w:uiPriority w:val="99"/>
    <w:semiHidden/>
    <w:unhideWhenUsed/>
    <w:rsid w:val="002435FC"/>
    <w:rPr>
      <w:color w:val="954F72"/>
      <w:u w:val="single"/>
    </w:rPr>
  </w:style>
  <w:style w:type="paragraph" w:styleId="CommentSubject">
    <w:name w:val="annotation subject"/>
    <w:basedOn w:val="CommentText"/>
    <w:next w:val="CommentText"/>
    <w:link w:val="CommentSubjectChar"/>
    <w:uiPriority w:val="99"/>
    <w:semiHidden/>
    <w:unhideWhenUsed/>
    <w:rsid w:val="002435FC"/>
    <w:pPr>
      <w:spacing w:line="276" w:lineRule="auto"/>
    </w:pPr>
    <w:rPr>
      <w:b/>
      <w:bCs/>
    </w:rPr>
  </w:style>
  <w:style w:type="character" w:customStyle="1" w:styleId="CommentSubjectChar">
    <w:name w:val="Comment Subject Char"/>
    <w:basedOn w:val="CommentTextChar"/>
    <w:link w:val="CommentSubject"/>
    <w:uiPriority w:val="99"/>
    <w:semiHidden/>
    <w:rsid w:val="002435FC"/>
    <w:rPr>
      <w:rFonts w:ascii="Calibri" w:eastAsia="Calibri" w:hAnsi="Calibri" w:cs="Times New Roman"/>
      <w:b/>
      <w:bCs/>
      <w:sz w:val="20"/>
      <w:szCs w:val="20"/>
    </w:rPr>
  </w:style>
  <w:style w:type="paragraph" w:styleId="PlainText">
    <w:name w:val="Plain Text"/>
    <w:basedOn w:val="Normal"/>
    <w:link w:val="PlainTextChar"/>
    <w:uiPriority w:val="99"/>
    <w:semiHidden/>
    <w:unhideWhenUsed/>
    <w:rsid w:val="002435FC"/>
    <w:pPr>
      <w:spacing w:after="0" w:line="240" w:lineRule="auto"/>
    </w:pPr>
    <w:rPr>
      <w:szCs w:val="21"/>
    </w:rPr>
  </w:style>
  <w:style w:type="character" w:customStyle="1" w:styleId="PlainTextChar">
    <w:name w:val="Plain Text Char"/>
    <w:basedOn w:val="DefaultParagraphFont"/>
    <w:link w:val="PlainText"/>
    <w:uiPriority w:val="99"/>
    <w:semiHidden/>
    <w:rsid w:val="002435FC"/>
    <w:rPr>
      <w:rFonts w:ascii="Calibri" w:eastAsia="Calibri" w:hAnsi="Calibri" w:cs="Times New Roman"/>
      <w:szCs w:val="21"/>
    </w:rPr>
  </w:style>
  <w:style w:type="paragraph" w:customStyle="1" w:styleId="Default">
    <w:name w:val="Default"/>
    <w:basedOn w:val="Normal"/>
    <w:rsid w:val="002435FC"/>
    <w:pPr>
      <w:autoSpaceDE w:val="0"/>
      <w:autoSpaceDN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CD0A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0ACE"/>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D0ACE"/>
    <w:rPr>
      <w:vertAlign w:val="superscript"/>
    </w:rPr>
  </w:style>
  <w:style w:type="character" w:customStyle="1" w:styleId="admindatacontrolaslabel">
    <w:name w:val="admindatacontrolaslabel"/>
    <w:basedOn w:val="DefaultParagraphFont"/>
    <w:rsid w:val="00A81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bs.nhs.uk/" TargetMode="External"/><Relationship Id="rId13" Type="http://schemas.openxmlformats.org/officeDocument/2006/relationships/hyperlink" Target="https://www.healthcareers.nhs.uk/about/careers-nhs/nhs-pay-and-benefits/agenda-change-pay-rates" TargetMode="External"/><Relationship Id="rId18" Type="http://schemas.openxmlformats.org/officeDocument/2006/relationships/hyperlink" Target="mailto:publichealthrecruitment.em@hee.nhs.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urleigh-court.co.uk/" TargetMode="External"/><Relationship Id="rId7" Type="http://schemas.openxmlformats.org/officeDocument/2006/relationships/endnotes" Target="endnotes.xml"/><Relationship Id="rId12" Type="http://schemas.openxmlformats.org/officeDocument/2006/relationships/hyperlink" Target="https://www.healthcareers.nhs.uk/about/careers-nhs/nhs-pay-and-benefits/agenda-change-pay-rates" TargetMode="External"/><Relationship Id="rId17" Type="http://schemas.openxmlformats.org/officeDocument/2006/relationships/hyperlink" Target="https://www.gov.uk/government/organisations/uk-visas-and-immigratio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mc-uk.org/doctors/registration_applications/language_proficiency.asp" TargetMode="External"/><Relationship Id="rId20" Type="http://schemas.openxmlformats.org/officeDocument/2006/relationships/hyperlink" Target="mailto:publichealthrecruitment.em@hee.nhs.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employers.org/your-workforce/pay-and-reward/job-evaluatio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nhsemployers.org/your-workforce/pay-and-reward/medical-staff/doctors-and-dentists-in-training/transition/copy-of-pay-protection-faqs-updated-july" TargetMode="External"/><Relationship Id="rId23" Type="http://schemas.openxmlformats.org/officeDocument/2006/relationships/hyperlink" Target="http://www.fph.org.uk/" TargetMode="External"/><Relationship Id="rId10" Type="http://schemas.openxmlformats.org/officeDocument/2006/relationships/hyperlink" Target="mailto:publichealthrecruitment.em@hee.nhs.uk" TargetMode="External"/><Relationship Id="rId19" Type="http://schemas.openxmlformats.org/officeDocument/2006/relationships/hyperlink" Target="mailto:publichealthrecruitment.em@hee.nhs,uk" TargetMode="External"/><Relationship Id="rId4" Type="http://schemas.openxmlformats.org/officeDocument/2006/relationships/settings" Target="settings.xml"/><Relationship Id="rId9" Type="http://schemas.openxmlformats.org/officeDocument/2006/relationships/hyperlink" Target="http://specialtytraining.hee.nhs.uk/" TargetMode="External"/><Relationship Id="rId14" Type="http://schemas.openxmlformats.org/officeDocument/2006/relationships/hyperlink" Target="https://www.healthcareers.nhs.uk/about/careers-nhs/nhs-pay-and-benefits/agenda-change-pay-rates" TargetMode="External"/><Relationship Id="rId22" Type="http://schemas.openxmlformats.org/officeDocument/2006/relationships/hyperlink" Target="mailto:publichealthrecruitment.em@he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0BB79-8ED1-42B7-8BA0-82447EC32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8804</Words>
  <Characters>50188</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West Midlands Strategic Health Authority</Company>
  <LinksUpToDate>false</LinksUpToDate>
  <CharactersWithSpaces>58875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Reid</dc:creator>
  <cp:lastModifiedBy>Marcia Reid</cp:lastModifiedBy>
  <cp:revision>4</cp:revision>
  <cp:lastPrinted>2018-10-17T13:04:00Z</cp:lastPrinted>
  <dcterms:created xsi:type="dcterms:W3CDTF">2019-10-03T10:56:00Z</dcterms:created>
  <dcterms:modified xsi:type="dcterms:W3CDTF">2019-11-26T08:21:00Z</dcterms:modified>
</cp:coreProperties>
</file>