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464" w:rsidRDefault="00A97A83"/>
    <w:p w:rsidR="0012150D" w:rsidRDefault="0012150D"/>
    <w:p w:rsidR="0012150D" w:rsidRDefault="0012150D"/>
    <w:p w:rsidR="0012150D" w:rsidRDefault="0012150D"/>
    <w:p w:rsidR="00334422" w:rsidRDefault="00334422"/>
    <w:p w:rsidR="00334422" w:rsidRDefault="00334422"/>
    <w:p w:rsidR="002F3FD7" w:rsidRDefault="002F3FD7"/>
    <w:p w:rsidR="00E03CEA" w:rsidRPr="00E03CEA" w:rsidRDefault="00E03CEA" w:rsidP="00E03CEA">
      <w:pPr>
        <w:rPr>
          <w:rFonts w:asciiTheme="minorHAnsi" w:hAnsiTheme="minorHAnsi"/>
          <w:b/>
        </w:rPr>
      </w:pPr>
      <w:r w:rsidRPr="00E03CEA">
        <w:rPr>
          <w:rFonts w:asciiTheme="minorHAnsi" w:hAnsiTheme="minorHAnsi"/>
          <w:b/>
        </w:rPr>
        <w:t>Policy Co-ordinator</w:t>
      </w:r>
    </w:p>
    <w:p w:rsidR="00E03CEA" w:rsidRDefault="00E03CEA" w:rsidP="00E03CEA">
      <w:pPr>
        <w:rPr>
          <w:rFonts w:asciiTheme="minorHAnsi" w:hAnsiTheme="minorHAnsi"/>
        </w:rPr>
      </w:pPr>
    </w:p>
    <w:p w:rsidR="00E03CEA" w:rsidRPr="00E03CEA" w:rsidRDefault="00E03CEA" w:rsidP="00E03CEA">
      <w:pPr>
        <w:rPr>
          <w:rFonts w:asciiTheme="minorHAnsi" w:hAnsiTheme="minorHAnsi"/>
        </w:rPr>
      </w:pPr>
      <w:r w:rsidRPr="00E03CEA">
        <w:rPr>
          <w:rFonts w:asciiTheme="minorHAnsi" w:hAnsiTheme="minorHAnsi"/>
        </w:rPr>
        <w:t>Thank you for your interest in working for the UK Faculty of Public Health (FPH).</w:t>
      </w:r>
    </w:p>
    <w:p w:rsidR="00E03CEA" w:rsidRPr="00E03CEA" w:rsidRDefault="00E03CEA" w:rsidP="00E03CEA">
      <w:pPr>
        <w:rPr>
          <w:rFonts w:asciiTheme="minorHAnsi" w:hAnsiTheme="minorHAnsi"/>
        </w:rPr>
      </w:pPr>
    </w:p>
    <w:p w:rsidR="00E03CEA" w:rsidRPr="00E03CEA" w:rsidRDefault="00E03CEA" w:rsidP="00E03CEA">
      <w:pPr>
        <w:rPr>
          <w:rFonts w:asciiTheme="minorHAnsi" w:hAnsiTheme="minorHAnsi"/>
        </w:rPr>
      </w:pPr>
      <w:r w:rsidRPr="00E03CEA">
        <w:rPr>
          <w:rFonts w:asciiTheme="minorHAnsi" w:hAnsiTheme="minorHAnsi"/>
        </w:rPr>
        <w:t>We are a professional membership organisation with charitable status, concerned with all matters relating to improving the health and wellbeing of the population. We have</w:t>
      </w:r>
      <w:r w:rsidR="007B3D2A">
        <w:rPr>
          <w:rFonts w:asciiTheme="minorHAnsi" w:hAnsiTheme="minorHAnsi"/>
        </w:rPr>
        <w:t xml:space="preserve"> nearly 4,000 members worldwide.</w:t>
      </w:r>
    </w:p>
    <w:p w:rsidR="00E03CEA" w:rsidRPr="00E03CEA" w:rsidRDefault="00E03CEA" w:rsidP="00E03CEA">
      <w:pPr>
        <w:rPr>
          <w:rFonts w:asciiTheme="minorHAnsi" w:hAnsiTheme="minorHAnsi"/>
        </w:rPr>
      </w:pPr>
    </w:p>
    <w:p w:rsidR="00E03CEA" w:rsidRPr="00E03CEA" w:rsidRDefault="00E03CEA" w:rsidP="00E03CEA">
      <w:pPr>
        <w:rPr>
          <w:rFonts w:asciiTheme="minorHAnsi" w:hAnsiTheme="minorHAnsi"/>
        </w:rPr>
      </w:pPr>
      <w:r w:rsidRPr="00E03CEA">
        <w:rPr>
          <w:rFonts w:asciiTheme="minorHAnsi" w:hAnsiTheme="minorHAnsi"/>
        </w:rPr>
        <w:t>We help develop and grow the public health workforce together.</w:t>
      </w:r>
      <w:r w:rsidR="007B3D2A">
        <w:rPr>
          <w:rFonts w:asciiTheme="minorHAnsi" w:hAnsiTheme="minorHAnsi"/>
        </w:rPr>
        <w:t xml:space="preserve"> </w:t>
      </w:r>
      <w:r w:rsidRPr="00E03CEA">
        <w:rPr>
          <w:rFonts w:asciiTheme="minorHAnsi" w:hAnsiTheme="minorHAnsi"/>
        </w:rPr>
        <w:t>We oversee the training of the next generation of public health professionals, including setting and managing their post-graduate public health exams.</w:t>
      </w:r>
      <w:r w:rsidR="007B3D2A">
        <w:rPr>
          <w:rFonts w:asciiTheme="minorHAnsi" w:hAnsiTheme="minorHAnsi"/>
        </w:rPr>
        <w:t xml:space="preserve"> </w:t>
      </w:r>
      <w:r w:rsidRPr="00E03CEA">
        <w:rPr>
          <w:rFonts w:asciiTheme="minorHAnsi" w:hAnsiTheme="minorHAnsi"/>
        </w:rPr>
        <w:t>We also support their further development through the rest of their career.</w:t>
      </w:r>
      <w:r w:rsidR="007B3D2A">
        <w:rPr>
          <w:rFonts w:asciiTheme="minorHAnsi" w:hAnsiTheme="minorHAnsi"/>
        </w:rPr>
        <w:t xml:space="preserve"> </w:t>
      </w:r>
      <w:r w:rsidRPr="00E03CEA">
        <w:rPr>
          <w:rFonts w:asciiTheme="minorHAnsi" w:hAnsiTheme="minorHAnsi"/>
        </w:rPr>
        <w:t>And we’re a place for public health professionals across the UK and internationally to seek advice from others working in the same area and to share ideas, new research, best practice and learnings. We also campaign to improve the public’s mental and physical health and wellbeing, seeking to help influence a broad range of public health topics – from tobacco to transport, children’s health to climate change, violence to viruses.</w:t>
      </w:r>
    </w:p>
    <w:p w:rsidR="00E03CEA" w:rsidRPr="00E03CEA" w:rsidRDefault="00E03CEA" w:rsidP="00E03CEA">
      <w:pPr>
        <w:rPr>
          <w:rFonts w:asciiTheme="minorHAnsi" w:hAnsiTheme="minorHAnsi"/>
        </w:rPr>
      </w:pPr>
    </w:p>
    <w:p w:rsidR="00E03CEA" w:rsidRPr="00E03CEA" w:rsidRDefault="00E03CEA" w:rsidP="00E03CEA">
      <w:pPr>
        <w:rPr>
          <w:rFonts w:asciiTheme="minorHAnsi" w:hAnsiTheme="minorHAnsi"/>
        </w:rPr>
      </w:pPr>
      <w:r w:rsidRPr="00E03CEA">
        <w:rPr>
          <w:rFonts w:asciiTheme="minorHAnsi" w:hAnsiTheme="minorHAnsi"/>
        </w:rPr>
        <w:t xml:space="preserve">This is an exciting time to join FPH as we seek wider engagement from our membership and strengthen our role through our workforce strategy and our policy </w:t>
      </w:r>
      <w:r w:rsidR="007B3D2A">
        <w:rPr>
          <w:rFonts w:asciiTheme="minorHAnsi" w:hAnsiTheme="minorHAnsi"/>
        </w:rPr>
        <w:t>work</w:t>
      </w:r>
      <w:r w:rsidRPr="00E03CEA">
        <w:rPr>
          <w:rFonts w:asciiTheme="minorHAnsi" w:hAnsiTheme="minorHAnsi"/>
        </w:rPr>
        <w:t xml:space="preserve">. The </w:t>
      </w:r>
      <w:r>
        <w:rPr>
          <w:rFonts w:asciiTheme="minorHAnsi" w:hAnsiTheme="minorHAnsi"/>
        </w:rPr>
        <w:t xml:space="preserve">Advocacy </w:t>
      </w:r>
      <w:r w:rsidRPr="00E03CEA">
        <w:rPr>
          <w:rFonts w:asciiTheme="minorHAnsi" w:hAnsiTheme="minorHAnsi"/>
        </w:rPr>
        <w:t xml:space="preserve">team is responsible </w:t>
      </w:r>
      <w:r w:rsidR="007B3D2A">
        <w:rPr>
          <w:rFonts w:asciiTheme="minorHAnsi" w:hAnsiTheme="minorHAnsi"/>
        </w:rPr>
        <w:t xml:space="preserve">for supporting the development of </w:t>
      </w:r>
      <w:r>
        <w:rPr>
          <w:rFonts w:asciiTheme="minorHAnsi" w:hAnsiTheme="minorHAnsi"/>
        </w:rPr>
        <w:t xml:space="preserve">robust, evidence-based policy in all areas of public health. This is done through our structure of committees and special interest groups (SIGs). </w:t>
      </w:r>
      <w:r w:rsidRPr="00E03CEA">
        <w:rPr>
          <w:rFonts w:asciiTheme="minorHAnsi" w:hAnsiTheme="minorHAnsi"/>
        </w:rPr>
        <w:t xml:space="preserve">As the </w:t>
      </w:r>
      <w:r>
        <w:rPr>
          <w:rFonts w:asciiTheme="minorHAnsi" w:hAnsiTheme="minorHAnsi"/>
        </w:rPr>
        <w:t>Policy Co-ordinator</w:t>
      </w:r>
      <w:r w:rsidRPr="00E03CEA">
        <w:rPr>
          <w:rFonts w:asciiTheme="minorHAnsi" w:hAnsiTheme="minorHAnsi"/>
        </w:rPr>
        <w:t xml:space="preserve">, you will mainly support FPH’s </w:t>
      </w:r>
      <w:r>
        <w:rPr>
          <w:rFonts w:asciiTheme="minorHAnsi" w:hAnsiTheme="minorHAnsi"/>
        </w:rPr>
        <w:t xml:space="preserve">range of policy committees and SIGs, but also </w:t>
      </w:r>
      <w:r w:rsidRPr="00E03CEA">
        <w:rPr>
          <w:rFonts w:asciiTheme="minorHAnsi" w:hAnsiTheme="minorHAnsi"/>
        </w:rPr>
        <w:t xml:space="preserve">manage various projects in the </w:t>
      </w:r>
      <w:r>
        <w:rPr>
          <w:rFonts w:asciiTheme="minorHAnsi" w:hAnsiTheme="minorHAnsi"/>
        </w:rPr>
        <w:t>policy and advocacy area, including consultations with the membership and wider stakeholders.</w:t>
      </w:r>
    </w:p>
    <w:p w:rsidR="00E03CEA" w:rsidRPr="00E03CEA" w:rsidRDefault="00E03CEA" w:rsidP="00E03CEA">
      <w:pPr>
        <w:rPr>
          <w:rFonts w:asciiTheme="minorHAnsi" w:hAnsiTheme="minorHAnsi"/>
        </w:rPr>
      </w:pPr>
    </w:p>
    <w:p w:rsidR="00E03CEA" w:rsidRPr="00E03CEA" w:rsidRDefault="00E03CEA" w:rsidP="00E03CEA">
      <w:pPr>
        <w:rPr>
          <w:rFonts w:asciiTheme="minorHAnsi" w:hAnsiTheme="minorHAnsi"/>
        </w:rPr>
      </w:pPr>
      <w:r w:rsidRPr="00E03CEA">
        <w:rPr>
          <w:rFonts w:asciiTheme="minorHAnsi" w:hAnsiTheme="minorHAnsi"/>
        </w:rPr>
        <w:t>You</w:t>
      </w:r>
      <w:r>
        <w:rPr>
          <w:rFonts w:asciiTheme="minorHAnsi" w:hAnsiTheme="minorHAnsi"/>
        </w:rPr>
        <w:t xml:space="preserve"> will </w:t>
      </w:r>
      <w:r w:rsidRPr="00E03CEA">
        <w:rPr>
          <w:rFonts w:asciiTheme="minorHAnsi" w:hAnsiTheme="minorHAnsi"/>
        </w:rPr>
        <w:t>have fantastic administrative skills and be able to hit the ground running in delivering a busy programme of work. You’ll be able to juggle a range of different activities and be good at collaborating with others and developing new ideas to improve the way we work. Ideally, you’ll have experience in project work and be able to contribute and deliver projects from their start to successful completion.</w:t>
      </w:r>
    </w:p>
    <w:p w:rsidR="00E03CEA" w:rsidRPr="00E03CEA" w:rsidRDefault="00E03CEA" w:rsidP="00E03CEA">
      <w:pPr>
        <w:rPr>
          <w:rFonts w:asciiTheme="minorHAnsi" w:hAnsiTheme="minorHAnsi"/>
        </w:rPr>
      </w:pPr>
    </w:p>
    <w:p w:rsidR="00E03CEA" w:rsidRPr="00E03CEA" w:rsidRDefault="00E03CEA" w:rsidP="00E03CEA">
      <w:pPr>
        <w:rPr>
          <w:rFonts w:asciiTheme="minorHAnsi" w:hAnsiTheme="minorHAnsi"/>
        </w:rPr>
      </w:pPr>
      <w:r w:rsidRPr="00E03CEA">
        <w:rPr>
          <w:rFonts w:asciiTheme="minorHAnsi" w:hAnsiTheme="minorHAnsi"/>
        </w:rPr>
        <w:t>We are a small staff team with passionate and expert members</w:t>
      </w:r>
      <w:r w:rsidR="007B3D2A">
        <w:rPr>
          <w:rFonts w:asciiTheme="minorHAnsi" w:hAnsiTheme="minorHAnsi"/>
        </w:rPr>
        <w:t>,</w:t>
      </w:r>
      <w:r w:rsidRPr="00E03CEA">
        <w:rPr>
          <w:rFonts w:asciiTheme="minorHAnsi" w:hAnsiTheme="minorHAnsi"/>
        </w:rPr>
        <w:t xml:space="preserve"> and we are all active participants in the </w:t>
      </w:r>
      <w:r w:rsidRPr="00F854DC">
        <w:rPr>
          <w:rFonts w:asciiTheme="minorHAnsi" w:hAnsiTheme="minorHAnsi" w:cs="Arial"/>
          <w:bCs/>
          <w:szCs w:val="22"/>
          <w:lang w:eastAsia="en-GB"/>
        </w:rPr>
        <w:t xml:space="preserve">delivery of </w:t>
      </w:r>
      <w:hyperlink r:id="rId7" w:history="1">
        <w:r w:rsidRPr="00220FBB">
          <w:rPr>
            <w:rStyle w:val="Hyperlink"/>
            <w:rFonts w:asciiTheme="minorHAnsi" w:hAnsiTheme="minorHAnsi" w:cs="Arial"/>
            <w:bCs/>
            <w:szCs w:val="22"/>
            <w:lang w:eastAsia="en-GB"/>
          </w:rPr>
          <w:t>our recently launched strategy</w:t>
        </w:r>
      </w:hyperlink>
      <w:r w:rsidR="007B3D2A">
        <w:rPr>
          <w:rFonts w:asciiTheme="minorHAnsi" w:hAnsiTheme="minorHAnsi" w:cs="Arial"/>
          <w:bCs/>
          <w:szCs w:val="22"/>
          <w:lang w:eastAsia="en-GB"/>
        </w:rPr>
        <w:t>. Y</w:t>
      </w:r>
      <w:r w:rsidRPr="00F854DC">
        <w:rPr>
          <w:rFonts w:asciiTheme="minorHAnsi" w:hAnsiTheme="minorHAnsi" w:cs="Arial"/>
          <w:bCs/>
          <w:szCs w:val="22"/>
          <w:lang w:eastAsia="en-GB"/>
        </w:rPr>
        <w:t xml:space="preserve">ou </w:t>
      </w:r>
      <w:r w:rsidRPr="00E03CEA">
        <w:rPr>
          <w:rFonts w:asciiTheme="minorHAnsi" w:hAnsiTheme="minorHAnsi"/>
        </w:rPr>
        <w:t>will need to engage with this membership in order to support our objectives.</w:t>
      </w:r>
    </w:p>
    <w:p w:rsidR="00E03CEA" w:rsidRPr="00E03CEA" w:rsidRDefault="00E03CEA" w:rsidP="00E03CEA">
      <w:pPr>
        <w:rPr>
          <w:rFonts w:asciiTheme="minorHAnsi" w:hAnsiTheme="minorHAnsi"/>
        </w:rPr>
      </w:pPr>
    </w:p>
    <w:p w:rsidR="00E03CEA" w:rsidRPr="00E03CEA" w:rsidRDefault="00E03CEA" w:rsidP="00E03CEA">
      <w:pPr>
        <w:rPr>
          <w:rFonts w:asciiTheme="minorHAnsi" w:hAnsiTheme="minorHAnsi"/>
        </w:rPr>
      </w:pPr>
      <w:r w:rsidRPr="00E03CEA">
        <w:rPr>
          <w:rFonts w:asciiTheme="minorHAnsi" w:hAnsiTheme="minorHAnsi"/>
        </w:rPr>
        <w:t xml:space="preserve">We hope you will be as ambitious for your own professional development here as you are in helping us </w:t>
      </w:r>
      <w:r w:rsidR="007B3D2A">
        <w:rPr>
          <w:rFonts w:asciiTheme="minorHAnsi" w:hAnsiTheme="minorHAnsi"/>
        </w:rPr>
        <w:t>support</w:t>
      </w:r>
      <w:r w:rsidRPr="00E03CEA">
        <w:rPr>
          <w:rFonts w:asciiTheme="minorHAnsi" w:hAnsiTheme="minorHAnsi"/>
        </w:rPr>
        <w:t xml:space="preserve"> our membership and effect change.</w:t>
      </w:r>
      <w:r w:rsidR="007B3D2A">
        <w:rPr>
          <w:rFonts w:asciiTheme="minorHAnsi" w:hAnsiTheme="minorHAnsi"/>
        </w:rPr>
        <w:t xml:space="preserve"> </w:t>
      </w:r>
    </w:p>
    <w:p w:rsidR="00E03CEA" w:rsidRPr="00E03CEA" w:rsidRDefault="00E03CEA" w:rsidP="00E03CEA">
      <w:pPr>
        <w:rPr>
          <w:rFonts w:asciiTheme="minorHAnsi" w:hAnsiTheme="minorHAnsi"/>
        </w:rPr>
      </w:pPr>
    </w:p>
    <w:p w:rsidR="00E03CEA" w:rsidRPr="00E03CEA" w:rsidRDefault="00E03CEA" w:rsidP="00E03CEA">
      <w:pPr>
        <w:rPr>
          <w:rFonts w:asciiTheme="minorHAnsi" w:hAnsiTheme="minorHAnsi"/>
        </w:rPr>
      </w:pPr>
      <w:r w:rsidRPr="00E03CEA">
        <w:rPr>
          <w:rFonts w:asciiTheme="minorHAnsi" w:hAnsiTheme="minorHAnsi"/>
        </w:rPr>
        <w:t>And, finally, we want you to have fun and challenge yourself at work</w:t>
      </w:r>
      <w:r>
        <w:rPr>
          <w:rFonts w:asciiTheme="minorHAnsi" w:hAnsiTheme="minorHAnsi"/>
        </w:rPr>
        <w:t xml:space="preserve"> </w:t>
      </w:r>
      <w:r w:rsidRPr="00E03CEA">
        <w:rPr>
          <w:rFonts w:asciiTheme="minorHAnsi" w:hAnsiTheme="minorHAnsi"/>
        </w:rPr>
        <w:t>– it’s even in the job description.</w:t>
      </w:r>
    </w:p>
    <w:p w:rsidR="00E03CEA" w:rsidRPr="00E03CEA" w:rsidRDefault="00E03CEA" w:rsidP="00E03CEA">
      <w:pPr>
        <w:rPr>
          <w:rFonts w:asciiTheme="minorHAnsi" w:hAnsiTheme="minorHAnsi"/>
        </w:rPr>
      </w:pPr>
    </w:p>
    <w:p w:rsidR="00E03CEA" w:rsidRDefault="00E03CEA" w:rsidP="00E03CEA">
      <w:pPr>
        <w:rPr>
          <w:rFonts w:asciiTheme="minorHAnsi" w:hAnsiTheme="minorHAnsi"/>
        </w:rPr>
      </w:pPr>
      <w:r w:rsidRPr="00E03CEA">
        <w:rPr>
          <w:rFonts w:asciiTheme="minorHAnsi" w:hAnsiTheme="minorHAnsi"/>
        </w:rPr>
        <w:t>To apply</w:t>
      </w:r>
      <w:r>
        <w:rPr>
          <w:rFonts w:asciiTheme="minorHAnsi" w:hAnsiTheme="minorHAnsi"/>
        </w:rPr>
        <w:t>,</w:t>
      </w:r>
      <w:r w:rsidRPr="00E03CEA">
        <w:rPr>
          <w:rFonts w:asciiTheme="minorHAnsi" w:hAnsiTheme="minorHAnsi"/>
        </w:rPr>
        <w:t xml:space="preserve"> please send your CV plus a covering letter to </w:t>
      </w:r>
      <w:hyperlink r:id="rId8" w:history="1">
        <w:r w:rsidRPr="00E03CEA">
          <w:rPr>
            <w:rStyle w:val="Hyperlink"/>
            <w:rFonts w:asciiTheme="minorHAnsi" w:hAnsiTheme="minorHAnsi"/>
          </w:rPr>
          <w:t>jobs@fph.org.uk</w:t>
        </w:r>
      </w:hyperlink>
      <w:r w:rsidRPr="00E03CEA">
        <w:rPr>
          <w:rFonts w:asciiTheme="minorHAnsi" w:hAnsiTheme="minorHAnsi"/>
        </w:rPr>
        <w:t xml:space="preserve"> quoting</w:t>
      </w:r>
      <w:r>
        <w:rPr>
          <w:rFonts w:asciiTheme="minorHAnsi" w:hAnsiTheme="minorHAnsi"/>
        </w:rPr>
        <w:t xml:space="preserve"> reference </w:t>
      </w:r>
      <w:r w:rsidRPr="007B3D2A">
        <w:rPr>
          <w:rFonts w:asciiTheme="minorHAnsi" w:hAnsiTheme="minorHAnsi"/>
          <w:b/>
        </w:rPr>
        <w:t>POL</w:t>
      </w:r>
      <w:r w:rsidR="007B3D2A" w:rsidRPr="007B3D2A">
        <w:rPr>
          <w:rFonts w:asciiTheme="minorHAnsi" w:hAnsiTheme="minorHAnsi"/>
          <w:b/>
        </w:rPr>
        <w:t>2020</w:t>
      </w:r>
      <w:r>
        <w:rPr>
          <w:rFonts w:asciiTheme="minorHAnsi" w:hAnsiTheme="minorHAnsi"/>
        </w:rPr>
        <w:t xml:space="preserve">. </w:t>
      </w:r>
    </w:p>
    <w:p w:rsidR="00A9081B" w:rsidRDefault="00A9081B" w:rsidP="00E03CEA">
      <w:pPr>
        <w:rPr>
          <w:rFonts w:asciiTheme="minorHAnsi" w:hAnsiTheme="minorHAnsi"/>
        </w:rPr>
      </w:pPr>
    </w:p>
    <w:p w:rsidR="00A9081B" w:rsidRDefault="00A9081B" w:rsidP="00E03CEA">
      <w:pPr>
        <w:rPr>
          <w:rFonts w:asciiTheme="minorHAnsi" w:hAnsiTheme="minorHAnsi"/>
        </w:rPr>
      </w:pPr>
      <w:r>
        <w:rPr>
          <w:rFonts w:asciiTheme="minorHAnsi" w:hAnsiTheme="minorHAnsi"/>
        </w:rPr>
        <w:t>Closing date:</w:t>
      </w:r>
      <w:r>
        <w:rPr>
          <w:rFonts w:asciiTheme="minorHAnsi" w:hAnsiTheme="minorHAnsi"/>
        </w:rPr>
        <w:tab/>
      </w:r>
      <w:r w:rsidR="00965E83">
        <w:rPr>
          <w:rFonts w:asciiTheme="minorHAnsi" w:hAnsiTheme="minorHAnsi"/>
        </w:rPr>
        <w:t>0</w:t>
      </w:r>
      <w:r w:rsidR="00773C3D">
        <w:rPr>
          <w:rFonts w:asciiTheme="minorHAnsi" w:hAnsiTheme="minorHAnsi"/>
        </w:rPr>
        <w:t>9</w:t>
      </w:r>
      <w:r>
        <w:rPr>
          <w:rFonts w:asciiTheme="minorHAnsi" w:hAnsiTheme="minorHAnsi"/>
        </w:rPr>
        <w:t xml:space="preserve"> March 2020</w:t>
      </w:r>
      <w:r w:rsidR="00773C3D">
        <w:rPr>
          <w:rFonts w:asciiTheme="minorHAnsi" w:hAnsiTheme="minorHAnsi"/>
        </w:rPr>
        <w:t xml:space="preserve"> (midday)</w:t>
      </w:r>
      <w:bookmarkStart w:id="0" w:name="_GoBack"/>
      <w:bookmarkEnd w:id="0"/>
    </w:p>
    <w:p w:rsidR="00A9081B" w:rsidRPr="00E03CEA" w:rsidRDefault="00A9081B" w:rsidP="00E03CEA">
      <w:pPr>
        <w:rPr>
          <w:rFonts w:asciiTheme="minorHAnsi" w:hAnsiTheme="minorHAnsi"/>
        </w:rPr>
      </w:pPr>
      <w:r>
        <w:rPr>
          <w:rFonts w:asciiTheme="minorHAnsi" w:hAnsiTheme="minorHAnsi"/>
        </w:rPr>
        <w:t>Interviews:</w:t>
      </w:r>
      <w:r>
        <w:rPr>
          <w:rFonts w:asciiTheme="minorHAnsi" w:hAnsiTheme="minorHAnsi"/>
        </w:rPr>
        <w:tab/>
      </w:r>
      <w:r w:rsidR="00965E83">
        <w:rPr>
          <w:rFonts w:asciiTheme="minorHAnsi" w:hAnsiTheme="minorHAnsi"/>
        </w:rPr>
        <w:t>26 March 2020</w:t>
      </w:r>
    </w:p>
    <w:p w:rsidR="00E03CEA" w:rsidRDefault="00E03CEA">
      <w:pPr>
        <w:spacing w:after="160" w:line="259" w:lineRule="auto"/>
      </w:pPr>
      <w:r>
        <w:br w:type="page"/>
      </w:r>
    </w:p>
    <w:p w:rsidR="00E03CEA" w:rsidRDefault="00E03CEA"/>
    <w:tbl>
      <w:tblPr>
        <w:tblW w:w="9923" w:type="dxa"/>
        <w:tblInd w:w="-14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57" w:type="dxa"/>
          <w:left w:w="57" w:type="dxa"/>
          <w:bottom w:w="57" w:type="dxa"/>
          <w:right w:w="57" w:type="dxa"/>
        </w:tblCellMar>
        <w:tblLook w:val="00A0" w:firstRow="1" w:lastRow="0" w:firstColumn="1" w:lastColumn="0" w:noHBand="0" w:noVBand="0"/>
      </w:tblPr>
      <w:tblGrid>
        <w:gridCol w:w="1843"/>
        <w:gridCol w:w="8080"/>
      </w:tblGrid>
      <w:tr w:rsidR="00334422" w:rsidRPr="006B7017" w:rsidTr="000B0C18">
        <w:tc>
          <w:tcPr>
            <w:tcW w:w="1843" w:type="dxa"/>
          </w:tcPr>
          <w:p w:rsidR="00334422" w:rsidRPr="007E7189" w:rsidRDefault="00334422" w:rsidP="00D52A98">
            <w:pPr>
              <w:rPr>
                <w:rFonts w:asciiTheme="minorHAnsi" w:hAnsiTheme="minorHAnsi" w:cs="Arial"/>
                <w:b/>
                <w:bCs/>
                <w:szCs w:val="22"/>
                <w:lang w:eastAsia="en-GB"/>
              </w:rPr>
            </w:pPr>
            <w:r w:rsidRPr="007E7189">
              <w:rPr>
                <w:rFonts w:asciiTheme="minorHAnsi" w:hAnsiTheme="minorHAnsi" w:cs="Arial"/>
                <w:b/>
                <w:bCs/>
                <w:szCs w:val="22"/>
                <w:lang w:eastAsia="en-GB"/>
              </w:rPr>
              <w:t>Job title:</w:t>
            </w:r>
          </w:p>
        </w:tc>
        <w:tc>
          <w:tcPr>
            <w:tcW w:w="8080" w:type="dxa"/>
          </w:tcPr>
          <w:p w:rsidR="00334422" w:rsidRPr="007E7189" w:rsidRDefault="00334422" w:rsidP="008845CF">
            <w:pPr>
              <w:rPr>
                <w:rFonts w:asciiTheme="minorHAnsi" w:hAnsiTheme="minorHAnsi" w:cs="Arial"/>
                <w:bCs/>
                <w:szCs w:val="22"/>
                <w:lang w:eastAsia="en-GB"/>
              </w:rPr>
            </w:pPr>
            <w:r w:rsidRPr="007E7189">
              <w:rPr>
                <w:rFonts w:asciiTheme="minorHAnsi" w:hAnsiTheme="minorHAnsi" w:cs="Arial"/>
                <w:bCs/>
                <w:szCs w:val="22"/>
                <w:lang w:eastAsia="en-GB"/>
              </w:rPr>
              <w:t xml:space="preserve">Policy </w:t>
            </w:r>
            <w:r w:rsidR="00CE5A89">
              <w:rPr>
                <w:rFonts w:asciiTheme="minorHAnsi" w:hAnsiTheme="minorHAnsi" w:cs="Arial"/>
                <w:bCs/>
                <w:szCs w:val="22"/>
                <w:lang w:eastAsia="en-GB"/>
              </w:rPr>
              <w:t>Coordinator</w:t>
            </w:r>
            <w:r w:rsidR="007B3D2A">
              <w:rPr>
                <w:rFonts w:asciiTheme="minorHAnsi" w:hAnsiTheme="minorHAnsi" w:cs="Arial"/>
                <w:bCs/>
                <w:szCs w:val="22"/>
                <w:lang w:eastAsia="en-GB"/>
              </w:rPr>
              <w:t xml:space="preserve"> (</w:t>
            </w:r>
            <w:r w:rsidR="00853039">
              <w:rPr>
                <w:rFonts w:asciiTheme="minorHAnsi" w:hAnsiTheme="minorHAnsi" w:cs="Arial"/>
                <w:bCs/>
                <w:szCs w:val="22"/>
                <w:lang w:eastAsia="en-GB"/>
              </w:rPr>
              <w:t xml:space="preserve">Reference: </w:t>
            </w:r>
            <w:r w:rsidR="007B3D2A">
              <w:rPr>
                <w:rFonts w:asciiTheme="minorHAnsi" w:hAnsiTheme="minorHAnsi" w:cs="Arial"/>
                <w:bCs/>
                <w:szCs w:val="22"/>
                <w:lang w:eastAsia="en-GB"/>
              </w:rPr>
              <w:t>POL2020)</w:t>
            </w:r>
          </w:p>
        </w:tc>
      </w:tr>
      <w:tr w:rsidR="00334422" w:rsidRPr="006B7017" w:rsidTr="000B0C18">
        <w:tc>
          <w:tcPr>
            <w:tcW w:w="1843" w:type="dxa"/>
          </w:tcPr>
          <w:p w:rsidR="00334422" w:rsidRPr="007E7189" w:rsidRDefault="00334422" w:rsidP="00D52A98">
            <w:pPr>
              <w:rPr>
                <w:rFonts w:asciiTheme="minorHAnsi" w:hAnsiTheme="minorHAnsi" w:cs="Arial"/>
                <w:b/>
                <w:bCs/>
                <w:szCs w:val="22"/>
                <w:lang w:eastAsia="en-GB"/>
              </w:rPr>
            </w:pPr>
            <w:r w:rsidRPr="007E7189">
              <w:rPr>
                <w:rFonts w:asciiTheme="minorHAnsi" w:hAnsiTheme="minorHAnsi" w:cs="Arial"/>
                <w:b/>
                <w:bCs/>
                <w:szCs w:val="22"/>
                <w:lang w:eastAsia="en-GB"/>
              </w:rPr>
              <w:t>Accountable to:</w:t>
            </w:r>
          </w:p>
        </w:tc>
        <w:tc>
          <w:tcPr>
            <w:tcW w:w="8080" w:type="dxa"/>
          </w:tcPr>
          <w:p w:rsidR="00334422" w:rsidRPr="007E7189" w:rsidRDefault="002F3FD7" w:rsidP="00D52A98">
            <w:pPr>
              <w:rPr>
                <w:rFonts w:asciiTheme="minorHAnsi" w:hAnsiTheme="minorHAnsi" w:cs="Arial"/>
                <w:bCs/>
                <w:szCs w:val="22"/>
                <w:lang w:eastAsia="en-GB"/>
              </w:rPr>
            </w:pPr>
            <w:r w:rsidRPr="007E7189">
              <w:rPr>
                <w:rFonts w:asciiTheme="minorHAnsi" w:hAnsiTheme="minorHAnsi" w:cs="Arial"/>
                <w:bCs/>
                <w:szCs w:val="22"/>
                <w:lang w:eastAsia="en-GB"/>
              </w:rPr>
              <w:t>Director of Education, Standards and Advocacy</w:t>
            </w:r>
          </w:p>
        </w:tc>
      </w:tr>
      <w:tr w:rsidR="00334422" w:rsidRPr="006B7017" w:rsidTr="000B0C18">
        <w:tc>
          <w:tcPr>
            <w:tcW w:w="1843" w:type="dxa"/>
          </w:tcPr>
          <w:p w:rsidR="00334422" w:rsidRPr="007E7189" w:rsidRDefault="00334422" w:rsidP="00D52A98">
            <w:pPr>
              <w:rPr>
                <w:rFonts w:asciiTheme="minorHAnsi" w:hAnsiTheme="minorHAnsi" w:cs="Arial"/>
                <w:b/>
                <w:bCs/>
                <w:szCs w:val="22"/>
                <w:lang w:eastAsia="en-GB"/>
              </w:rPr>
            </w:pPr>
            <w:r w:rsidRPr="007E7189">
              <w:rPr>
                <w:rFonts w:asciiTheme="minorHAnsi" w:hAnsiTheme="minorHAnsi" w:cs="Arial"/>
                <w:b/>
                <w:bCs/>
                <w:szCs w:val="22"/>
                <w:lang w:eastAsia="en-GB"/>
              </w:rPr>
              <w:t>Contract:</w:t>
            </w:r>
          </w:p>
        </w:tc>
        <w:tc>
          <w:tcPr>
            <w:tcW w:w="8080" w:type="dxa"/>
          </w:tcPr>
          <w:p w:rsidR="00334422" w:rsidRPr="007E7189" w:rsidRDefault="00334422" w:rsidP="00D52A98">
            <w:pPr>
              <w:rPr>
                <w:rFonts w:asciiTheme="minorHAnsi" w:hAnsiTheme="minorHAnsi" w:cs="Arial"/>
                <w:bCs/>
                <w:szCs w:val="22"/>
                <w:lang w:eastAsia="en-GB"/>
              </w:rPr>
            </w:pPr>
            <w:r w:rsidRPr="007E7189">
              <w:rPr>
                <w:rFonts w:asciiTheme="minorHAnsi" w:hAnsiTheme="minorHAnsi" w:cs="Arial"/>
                <w:bCs/>
                <w:szCs w:val="22"/>
                <w:lang w:eastAsia="en-GB"/>
              </w:rPr>
              <w:t>Permanent</w:t>
            </w:r>
          </w:p>
        </w:tc>
      </w:tr>
      <w:tr w:rsidR="00334422" w:rsidRPr="006B7017" w:rsidTr="000B0C18">
        <w:tc>
          <w:tcPr>
            <w:tcW w:w="1843" w:type="dxa"/>
          </w:tcPr>
          <w:p w:rsidR="00334422" w:rsidRPr="007E7189" w:rsidRDefault="00334422" w:rsidP="00D52A98">
            <w:pPr>
              <w:rPr>
                <w:rFonts w:asciiTheme="minorHAnsi" w:hAnsiTheme="minorHAnsi" w:cs="Arial"/>
                <w:b/>
                <w:bCs/>
                <w:szCs w:val="22"/>
                <w:lang w:eastAsia="en-GB"/>
              </w:rPr>
            </w:pPr>
            <w:r w:rsidRPr="007E7189">
              <w:rPr>
                <w:rFonts w:asciiTheme="minorHAnsi" w:hAnsiTheme="minorHAnsi" w:cs="Arial"/>
                <w:b/>
                <w:bCs/>
                <w:szCs w:val="22"/>
                <w:lang w:eastAsia="en-GB"/>
              </w:rPr>
              <w:t>Hours:</w:t>
            </w:r>
          </w:p>
        </w:tc>
        <w:tc>
          <w:tcPr>
            <w:tcW w:w="8080" w:type="dxa"/>
          </w:tcPr>
          <w:p w:rsidR="00334422" w:rsidRPr="007E7189" w:rsidRDefault="00334422" w:rsidP="00D52A98">
            <w:pPr>
              <w:rPr>
                <w:rFonts w:asciiTheme="minorHAnsi" w:hAnsiTheme="minorHAnsi" w:cs="Arial"/>
                <w:bCs/>
                <w:szCs w:val="22"/>
                <w:lang w:eastAsia="en-GB"/>
              </w:rPr>
            </w:pPr>
            <w:r w:rsidRPr="007E7189">
              <w:rPr>
                <w:rFonts w:asciiTheme="minorHAnsi" w:hAnsiTheme="minorHAnsi" w:cs="Arial"/>
                <w:bCs/>
                <w:szCs w:val="22"/>
                <w:lang w:eastAsia="en-GB"/>
              </w:rPr>
              <w:t>35 per week</w:t>
            </w:r>
          </w:p>
        </w:tc>
      </w:tr>
      <w:tr w:rsidR="00334422" w:rsidRPr="006B7017" w:rsidTr="000B0C18">
        <w:tc>
          <w:tcPr>
            <w:tcW w:w="1843" w:type="dxa"/>
          </w:tcPr>
          <w:p w:rsidR="00334422" w:rsidRPr="007E7189" w:rsidRDefault="00334422" w:rsidP="00D52A98">
            <w:pPr>
              <w:rPr>
                <w:rFonts w:asciiTheme="minorHAnsi" w:hAnsiTheme="minorHAnsi" w:cs="Arial"/>
                <w:b/>
                <w:bCs/>
                <w:szCs w:val="22"/>
                <w:lang w:eastAsia="en-GB"/>
              </w:rPr>
            </w:pPr>
            <w:r w:rsidRPr="007E7189">
              <w:rPr>
                <w:rFonts w:asciiTheme="minorHAnsi" w:hAnsiTheme="minorHAnsi" w:cs="Arial"/>
                <w:b/>
                <w:bCs/>
                <w:szCs w:val="22"/>
                <w:lang w:eastAsia="en-GB"/>
              </w:rPr>
              <w:t>Salary:</w:t>
            </w:r>
          </w:p>
        </w:tc>
        <w:tc>
          <w:tcPr>
            <w:tcW w:w="8080" w:type="dxa"/>
          </w:tcPr>
          <w:p w:rsidR="00334422" w:rsidRPr="007E7189" w:rsidRDefault="00334422" w:rsidP="00250397">
            <w:pPr>
              <w:rPr>
                <w:rFonts w:asciiTheme="minorHAnsi" w:hAnsiTheme="minorHAnsi" w:cs="Arial"/>
                <w:bCs/>
                <w:szCs w:val="22"/>
                <w:lang w:eastAsia="en-GB"/>
              </w:rPr>
            </w:pPr>
            <w:r w:rsidRPr="007E7189">
              <w:rPr>
                <w:rFonts w:asciiTheme="minorHAnsi" w:hAnsiTheme="minorHAnsi" w:cs="Arial"/>
                <w:bCs/>
                <w:szCs w:val="22"/>
                <w:lang w:eastAsia="en-GB"/>
              </w:rPr>
              <w:t>£</w:t>
            </w:r>
            <w:r w:rsidR="00250397" w:rsidRPr="007E7189">
              <w:rPr>
                <w:rFonts w:asciiTheme="minorHAnsi" w:hAnsiTheme="minorHAnsi" w:cs="Arial"/>
                <w:bCs/>
                <w:szCs w:val="22"/>
                <w:lang w:eastAsia="en-GB"/>
              </w:rPr>
              <w:t xml:space="preserve">27,500 - £33,458 </w:t>
            </w:r>
            <w:r w:rsidRPr="007E7189">
              <w:rPr>
                <w:rFonts w:asciiTheme="minorHAnsi" w:hAnsiTheme="minorHAnsi" w:cs="Arial"/>
                <w:bCs/>
                <w:szCs w:val="22"/>
                <w:lang w:eastAsia="en-GB"/>
              </w:rPr>
              <w:t xml:space="preserve">(Grade </w:t>
            </w:r>
            <w:r w:rsidR="00250397" w:rsidRPr="007E7189">
              <w:rPr>
                <w:rFonts w:asciiTheme="minorHAnsi" w:hAnsiTheme="minorHAnsi" w:cs="Arial"/>
                <w:bCs/>
                <w:szCs w:val="22"/>
                <w:lang w:eastAsia="en-GB"/>
              </w:rPr>
              <w:t>B</w:t>
            </w:r>
            <w:r w:rsidRPr="007E7189">
              <w:rPr>
                <w:rFonts w:asciiTheme="minorHAnsi" w:hAnsiTheme="minorHAnsi" w:cs="Arial"/>
                <w:bCs/>
                <w:szCs w:val="22"/>
                <w:lang w:eastAsia="en-GB"/>
              </w:rPr>
              <w:t>) plus a generous employer pension contribution, currently at 12.5% of salary</w:t>
            </w:r>
          </w:p>
        </w:tc>
      </w:tr>
      <w:tr w:rsidR="00334422" w:rsidRPr="006B7017" w:rsidTr="000B0C18">
        <w:tc>
          <w:tcPr>
            <w:tcW w:w="1843" w:type="dxa"/>
          </w:tcPr>
          <w:p w:rsidR="00334422" w:rsidRPr="007E7189" w:rsidRDefault="00334422" w:rsidP="00D52A98">
            <w:pPr>
              <w:rPr>
                <w:rFonts w:asciiTheme="minorHAnsi" w:hAnsiTheme="minorHAnsi" w:cs="Arial"/>
                <w:b/>
                <w:bCs/>
                <w:szCs w:val="22"/>
                <w:lang w:eastAsia="en-GB"/>
              </w:rPr>
            </w:pPr>
            <w:r w:rsidRPr="007E7189">
              <w:rPr>
                <w:rFonts w:asciiTheme="minorHAnsi" w:hAnsiTheme="minorHAnsi" w:cs="Arial"/>
                <w:b/>
                <w:bCs/>
                <w:szCs w:val="22"/>
                <w:lang w:eastAsia="en-GB"/>
              </w:rPr>
              <w:t>Place of work:</w:t>
            </w:r>
          </w:p>
        </w:tc>
        <w:tc>
          <w:tcPr>
            <w:tcW w:w="8080" w:type="dxa"/>
          </w:tcPr>
          <w:p w:rsidR="00334422" w:rsidRPr="007E7189" w:rsidRDefault="00334422" w:rsidP="00A70C05">
            <w:pPr>
              <w:rPr>
                <w:rFonts w:asciiTheme="minorHAnsi" w:hAnsiTheme="minorHAnsi"/>
                <w:szCs w:val="22"/>
              </w:rPr>
            </w:pPr>
            <w:r w:rsidRPr="007E7189">
              <w:rPr>
                <w:rFonts w:asciiTheme="minorHAnsi" w:hAnsiTheme="minorHAnsi" w:cs="Arial"/>
                <w:bCs/>
                <w:szCs w:val="22"/>
                <w:lang w:eastAsia="en-GB"/>
              </w:rPr>
              <w:t>Faculty of Public Health, 4 St Andrews Place, London, NW1 4LB</w:t>
            </w:r>
            <w:r w:rsidR="002F3FD7" w:rsidRPr="007E7189">
              <w:rPr>
                <w:rFonts w:asciiTheme="minorHAnsi" w:hAnsiTheme="minorHAnsi" w:cs="Arial"/>
                <w:bCs/>
                <w:szCs w:val="22"/>
                <w:lang w:eastAsia="en-GB"/>
              </w:rPr>
              <w:t xml:space="preserve">, </w:t>
            </w:r>
            <w:r w:rsidRPr="007E7189">
              <w:rPr>
                <w:rFonts w:asciiTheme="minorHAnsi" w:hAnsiTheme="minorHAnsi" w:cs="Arial"/>
                <w:bCs/>
                <w:szCs w:val="22"/>
                <w:lang w:eastAsia="en-GB"/>
              </w:rPr>
              <w:t>with occasional travel and overnight stays across the UK for conferences</w:t>
            </w:r>
            <w:r w:rsidR="00A70C05" w:rsidRPr="007E7189">
              <w:rPr>
                <w:rFonts w:asciiTheme="minorHAnsi" w:hAnsiTheme="minorHAnsi" w:cs="Arial"/>
                <w:bCs/>
                <w:szCs w:val="22"/>
                <w:lang w:eastAsia="en-GB"/>
              </w:rPr>
              <w:t xml:space="preserve"> and </w:t>
            </w:r>
            <w:r w:rsidRPr="007E7189">
              <w:rPr>
                <w:rFonts w:asciiTheme="minorHAnsi" w:hAnsiTheme="minorHAnsi" w:cs="Arial"/>
                <w:bCs/>
                <w:szCs w:val="22"/>
                <w:lang w:eastAsia="en-GB"/>
              </w:rPr>
              <w:t>meetings etc</w:t>
            </w:r>
            <w:r w:rsidR="002F3FD7" w:rsidRPr="007E7189">
              <w:rPr>
                <w:rFonts w:asciiTheme="minorHAnsi" w:hAnsiTheme="minorHAnsi" w:cs="Arial"/>
                <w:bCs/>
                <w:szCs w:val="22"/>
                <w:lang w:eastAsia="en-GB"/>
              </w:rPr>
              <w:t>.</w:t>
            </w:r>
          </w:p>
        </w:tc>
      </w:tr>
      <w:tr w:rsidR="00334422" w:rsidRPr="006B7017" w:rsidTr="000B0C18">
        <w:tc>
          <w:tcPr>
            <w:tcW w:w="1843" w:type="dxa"/>
          </w:tcPr>
          <w:p w:rsidR="00334422" w:rsidRPr="007E7189" w:rsidRDefault="00334422" w:rsidP="00D52A98">
            <w:pPr>
              <w:rPr>
                <w:rFonts w:asciiTheme="minorHAnsi" w:hAnsiTheme="minorHAnsi" w:cs="Arial"/>
                <w:b/>
                <w:bCs/>
                <w:szCs w:val="22"/>
                <w:lang w:eastAsia="en-GB"/>
              </w:rPr>
            </w:pPr>
            <w:r w:rsidRPr="007E7189">
              <w:rPr>
                <w:rFonts w:asciiTheme="minorHAnsi" w:hAnsiTheme="minorHAnsi" w:cs="Arial"/>
                <w:b/>
                <w:bCs/>
                <w:szCs w:val="22"/>
                <w:lang w:eastAsia="en-GB"/>
              </w:rPr>
              <w:t>Job purpose:</w:t>
            </w:r>
          </w:p>
        </w:tc>
        <w:tc>
          <w:tcPr>
            <w:tcW w:w="8080" w:type="dxa"/>
          </w:tcPr>
          <w:p w:rsidR="00334422" w:rsidRPr="007E7189" w:rsidRDefault="00334422" w:rsidP="00B849EA">
            <w:pPr>
              <w:rPr>
                <w:rFonts w:asciiTheme="minorHAnsi" w:hAnsiTheme="minorHAnsi" w:cs="Arial"/>
                <w:bCs/>
                <w:szCs w:val="22"/>
                <w:lang w:eastAsia="en-GB"/>
              </w:rPr>
            </w:pPr>
            <w:r w:rsidRPr="007E7189">
              <w:rPr>
                <w:rFonts w:asciiTheme="minorHAnsi" w:hAnsiTheme="minorHAnsi" w:cs="Arial"/>
                <w:bCs/>
                <w:szCs w:val="22"/>
                <w:lang w:eastAsia="en-GB"/>
              </w:rPr>
              <w:t xml:space="preserve">To </w:t>
            </w:r>
            <w:r w:rsidR="00BE303F" w:rsidRPr="007E7189">
              <w:rPr>
                <w:rFonts w:asciiTheme="minorHAnsi" w:hAnsiTheme="minorHAnsi" w:cs="Arial"/>
                <w:bCs/>
                <w:szCs w:val="22"/>
                <w:lang w:eastAsia="en-GB"/>
              </w:rPr>
              <w:t xml:space="preserve">support and coordinate Faculty policy work in line with </w:t>
            </w:r>
            <w:r w:rsidRPr="007E7189">
              <w:rPr>
                <w:rFonts w:asciiTheme="minorHAnsi" w:hAnsiTheme="minorHAnsi" w:cs="Arial"/>
                <w:bCs/>
                <w:szCs w:val="22"/>
                <w:lang w:eastAsia="en-GB"/>
              </w:rPr>
              <w:t>FPH’s five-year strategy</w:t>
            </w:r>
          </w:p>
        </w:tc>
      </w:tr>
      <w:tr w:rsidR="00334422" w:rsidRPr="006B7017" w:rsidTr="000B0C18">
        <w:tc>
          <w:tcPr>
            <w:tcW w:w="1843" w:type="dxa"/>
          </w:tcPr>
          <w:p w:rsidR="00334422" w:rsidRPr="007E7189" w:rsidRDefault="00334422" w:rsidP="00D52A98">
            <w:pPr>
              <w:rPr>
                <w:rFonts w:asciiTheme="minorHAnsi" w:hAnsiTheme="minorHAnsi" w:cs="Arial"/>
                <w:b/>
                <w:bCs/>
                <w:szCs w:val="22"/>
                <w:lang w:eastAsia="en-GB"/>
              </w:rPr>
            </w:pPr>
            <w:r w:rsidRPr="007E7189">
              <w:rPr>
                <w:rFonts w:asciiTheme="minorHAnsi" w:hAnsiTheme="minorHAnsi" w:cs="Arial"/>
                <w:b/>
                <w:bCs/>
                <w:szCs w:val="22"/>
                <w:lang w:eastAsia="en-GB"/>
              </w:rPr>
              <w:t>Impact:</w:t>
            </w:r>
          </w:p>
        </w:tc>
        <w:tc>
          <w:tcPr>
            <w:tcW w:w="8080" w:type="dxa"/>
          </w:tcPr>
          <w:p w:rsidR="00334422" w:rsidRPr="007E7189" w:rsidRDefault="00334422" w:rsidP="00AC6DE9">
            <w:pPr>
              <w:rPr>
                <w:rFonts w:asciiTheme="minorHAnsi" w:hAnsiTheme="minorHAnsi" w:cs="Arial"/>
                <w:bCs/>
                <w:szCs w:val="22"/>
                <w:lang w:eastAsia="en-GB"/>
              </w:rPr>
            </w:pPr>
            <w:r w:rsidRPr="007E7189">
              <w:rPr>
                <w:rFonts w:asciiTheme="minorHAnsi" w:hAnsiTheme="minorHAnsi" w:cs="Arial"/>
                <w:bCs/>
                <w:szCs w:val="22"/>
                <w:lang w:eastAsia="en-GB"/>
              </w:rPr>
              <w:t xml:space="preserve">Delivery against agreed influencing objectives, particularly in </w:t>
            </w:r>
            <w:r w:rsidR="00BE303F" w:rsidRPr="007E7189">
              <w:rPr>
                <w:rFonts w:asciiTheme="minorHAnsi" w:hAnsiTheme="minorHAnsi" w:cs="Arial"/>
                <w:bCs/>
                <w:szCs w:val="22"/>
                <w:lang w:eastAsia="en-GB"/>
              </w:rPr>
              <w:t xml:space="preserve">working with </w:t>
            </w:r>
            <w:r w:rsidR="00AC6DE9" w:rsidRPr="007E7189">
              <w:rPr>
                <w:rFonts w:asciiTheme="minorHAnsi" w:hAnsiTheme="minorHAnsi" w:cs="Arial"/>
                <w:bCs/>
                <w:szCs w:val="22"/>
                <w:lang w:eastAsia="en-GB"/>
              </w:rPr>
              <w:t>committee chairs and special interest group</w:t>
            </w:r>
            <w:r w:rsidR="00673723" w:rsidRPr="007E7189">
              <w:rPr>
                <w:rFonts w:asciiTheme="minorHAnsi" w:hAnsiTheme="minorHAnsi" w:cs="Arial"/>
                <w:bCs/>
                <w:szCs w:val="22"/>
                <w:lang w:eastAsia="en-GB"/>
              </w:rPr>
              <w:t>s</w:t>
            </w:r>
            <w:r w:rsidR="00AC6DE9" w:rsidRPr="007E7189">
              <w:rPr>
                <w:rFonts w:asciiTheme="minorHAnsi" w:hAnsiTheme="minorHAnsi" w:cs="Arial"/>
                <w:bCs/>
                <w:szCs w:val="22"/>
                <w:lang w:eastAsia="en-GB"/>
              </w:rPr>
              <w:t xml:space="preserve"> in the Faculty</w:t>
            </w:r>
          </w:p>
        </w:tc>
      </w:tr>
      <w:tr w:rsidR="00334422" w:rsidRPr="006B7017" w:rsidTr="000B0C18">
        <w:tc>
          <w:tcPr>
            <w:tcW w:w="9923" w:type="dxa"/>
            <w:gridSpan w:val="2"/>
          </w:tcPr>
          <w:p w:rsidR="00334422" w:rsidRPr="006B7017" w:rsidRDefault="00334422" w:rsidP="00D52A98">
            <w:pPr>
              <w:rPr>
                <w:rFonts w:asciiTheme="minorHAnsi" w:hAnsiTheme="minorHAnsi" w:cs="Arial"/>
                <w:b/>
                <w:bCs/>
                <w:sz w:val="24"/>
                <w:szCs w:val="24"/>
              </w:rPr>
            </w:pPr>
            <w:r w:rsidRPr="006B7017">
              <w:rPr>
                <w:rFonts w:asciiTheme="minorHAnsi" w:hAnsiTheme="minorHAnsi" w:cs="Arial"/>
                <w:b/>
                <w:bCs/>
                <w:sz w:val="24"/>
                <w:szCs w:val="24"/>
              </w:rPr>
              <w:t>Key Responsibilities:</w:t>
            </w:r>
          </w:p>
        </w:tc>
      </w:tr>
      <w:tr w:rsidR="00250397" w:rsidRPr="00CE5A89" w:rsidTr="000B0C18">
        <w:tc>
          <w:tcPr>
            <w:tcW w:w="9923" w:type="dxa"/>
            <w:gridSpan w:val="2"/>
          </w:tcPr>
          <w:p w:rsidR="00250397" w:rsidRPr="00CE5A89" w:rsidRDefault="00250397" w:rsidP="00250397">
            <w:pPr>
              <w:rPr>
                <w:rFonts w:asciiTheme="minorHAnsi" w:hAnsiTheme="minorHAnsi" w:cs="Arial"/>
                <w:bCs/>
                <w:szCs w:val="22"/>
                <w:lang w:eastAsia="en-GB"/>
              </w:rPr>
            </w:pPr>
            <w:r w:rsidRPr="00CE5A89">
              <w:rPr>
                <w:rFonts w:asciiTheme="minorHAnsi" w:hAnsiTheme="minorHAnsi" w:cs="Arial"/>
                <w:bCs/>
                <w:szCs w:val="22"/>
                <w:lang w:eastAsia="en-GB"/>
              </w:rPr>
              <w:t>Working with the Director of Education, Standards and Advocacy, lead the development and coordination of the Faculty’s main policy committees</w:t>
            </w:r>
          </w:p>
        </w:tc>
      </w:tr>
      <w:tr w:rsidR="00250397" w:rsidRPr="00CE5A89" w:rsidTr="000B0C18">
        <w:tc>
          <w:tcPr>
            <w:tcW w:w="9923" w:type="dxa"/>
            <w:gridSpan w:val="2"/>
          </w:tcPr>
          <w:p w:rsidR="00250397" w:rsidRPr="00CE5A89" w:rsidRDefault="000B0C18" w:rsidP="000B0C18">
            <w:pPr>
              <w:autoSpaceDE w:val="0"/>
              <w:autoSpaceDN w:val="0"/>
              <w:adjustRightInd w:val="0"/>
              <w:rPr>
                <w:rFonts w:asciiTheme="minorHAnsi" w:hAnsiTheme="minorHAnsi" w:cs="Arial"/>
                <w:bCs/>
                <w:szCs w:val="22"/>
                <w:lang w:eastAsia="en-GB"/>
              </w:rPr>
            </w:pPr>
            <w:r w:rsidRPr="00CE5A89">
              <w:rPr>
                <w:rFonts w:asciiTheme="minorHAnsi" w:hAnsiTheme="minorHAnsi" w:cs="Arial"/>
                <w:bCs/>
                <w:szCs w:val="22"/>
                <w:lang w:eastAsia="en-GB"/>
              </w:rPr>
              <w:t>Provide support and guidance to FPH policy-committees including setting agendas, minute-taking, and developme</w:t>
            </w:r>
            <w:r w:rsidR="00B849EA" w:rsidRPr="00CE5A89">
              <w:rPr>
                <w:rFonts w:asciiTheme="minorHAnsi" w:hAnsiTheme="minorHAnsi" w:cs="Arial"/>
                <w:bCs/>
                <w:szCs w:val="22"/>
                <w:lang w:eastAsia="en-GB"/>
              </w:rPr>
              <w:t>nt and delivery of action plans</w:t>
            </w:r>
          </w:p>
        </w:tc>
      </w:tr>
      <w:tr w:rsidR="000B0C18" w:rsidRPr="00CE5A89" w:rsidTr="000B0C18">
        <w:tc>
          <w:tcPr>
            <w:tcW w:w="9923" w:type="dxa"/>
            <w:gridSpan w:val="2"/>
          </w:tcPr>
          <w:p w:rsidR="000B0C18" w:rsidRPr="00CE5A89" w:rsidRDefault="000B0C18" w:rsidP="000B0C18">
            <w:pPr>
              <w:autoSpaceDE w:val="0"/>
              <w:autoSpaceDN w:val="0"/>
              <w:adjustRightInd w:val="0"/>
              <w:rPr>
                <w:rFonts w:asciiTheme="minorHAnsi" w:hAnsiTheme="minorHAnsi" w:cs="Arial"/>
                <w:bCs/>
                <w:szCs w:val="22"/>
                <w:lang w:eastAsia="en-GB"/>
              </w:rPr>
            </w:pPr>
            <w:r w:rsidRPr="00CE5A89">
              <w:rPr>
                <w:rFonts w:asciiTheme="minorHAnsi" w:hAnsiTheme="minorHAnsi" w:cs="Arial"/>
                <w:bCs/>
                <w:szCs w:val="22"/>
                <w:lang w:eastAsia="en-GB"/>
              </w:rPr>
              <w:t>Research and develop policy papers, briefings, bulletin article</w:t>
            </w:r>
            <w:r w:rsidR="00B849EA" w:rsidRPr="00CE5A89">
              <w:rPr>
                <w:rFonts w:asciiTheme="minorHAnsi" w:hAnsiTheme="minorHAnsi" w:cs="Arial"/>
                <w:bCs/>
                <w:szCs w:val="22"/>
                <w:lang w:eastAsia="en-GB"/>
              </w:rPr>
              <w:t>s and consultations</w:t>
            </w:r>
          </w:p>
        </w:tc>
      </w:tr>
      <w:tr w:rsidR="000B0C18" w:rsidRPr="00CE5A89" w:rsidTr="000B0C18">
        <w:tc>
          <w:tcPr>
            <w:tcW w:w="9923" w:type="dxa"/>
            <w:gridSpan w:val="2"/>
          </w:tcPr>
          <w:p w:rsidR="000B0C18" w:rsidRPr="00CE5A89" w:rsidRDefault="000B0C18" w:rsidP="00A9081B">
            <w:pPr>
              <w:autoSpaceDE w:val="0"/>
              <w:autoSpaceDN w:val="0"/>
              <w:adjustRightInd w:val="0"/>
              <w:rPr>
                <w:rFonts w:asciiTheme="minorHAnsi" w:hAnsiTheme="minorHAnsi" w:cs="Arial"/>
                <w:bCs/>
                <w:szCs w:val="22"/>
                <w:lang w:eastAsia="en-GB"/>
              </w:rPr>
            </w:pPr>
            <w:r w:rsidRPr="00CE5A89">
              <w:rPr>
                <w:rFonts w:asciiTheme="minorHAnsi" w:hAnsiTheme="minorHAnsi" w:cs="Arial"/>
                <w:bCs/>
                <w:szCs w:val="22"/>
                <w:lang w:eastAsia="en-GB"/>
              </w:rPr>
              <w:t>Lead on the development and co-ordination of FPH’s special interest groups (groups of members interested in a particular topic) relat</w:t>
            </w:r>
            <w:r w:rsidR="00A9081B">
              <w:rPr>
                <w:rFonts w:asciiTheme="minorHAnsi" w:hAnsiTheme="minorHAnsi" w:cs="Arial"/>
                <w:bCs/>
                <w:szCs w:val="22"/>
                <w:lang w:eastAsia="en-GB"/>
              </w:rPr>
              <w:t xml:space="preserve">ing </w:t>
            </w:r>
            <w:r w:rsidRPr="00CE5A89">
              <w:rPr>
                <w:rFonts w:asciiTheme="minorHAnsi" w:hAnsiTheme="minorHAnsi" w:cs="Arial"/>
                <w:bCs/>
                <w:szCs w:val="22"/>
                <w:lang w:eastAsia="en-GB"/>
              </w:rPr>
              <w:t>to policy and advocacy, particularly to support an</w:t>
            </w:r>
            <w:r w:rsidR="00A9081B">
              <w:rPr>
                <w:rFonts w:asciiTheme="minorHAnsi" w:hAnsiTheme="minorHAnsi" w:cs="Arial"/>
                <w:bCs/>
                <w:szCs w:val="22"/>
                <w:lang w:eastAsia="en-GB"/>
              </w:rPr>
              <w:t>d promote membership engagement</w:t>
            </w:r>
          </w:p>
        </w:tc>
      </w:tr>
      <w:tr w:rsidR="000B0C18" w:rsidRPr="00CE5A89" w:rsidTr="000B0C18">
        <w:tc>
          <w:tcPr>
            <w:tcW w:w="9923" w:type="dxa"/>
            <w:gridSpan w:val="2"/>
          </w:tcPr>
          <w:p w:rsidR="000B0C18" w:rsidRPr="00CE5A89" w:rsidRDefault="000B0C18" w:rsidP="000B0C18">
            <w:pPr>
              <w:autoSpaceDE w:val="0"/>
              <w:autoSpaceDN w:val="0"/>
              <w:adjustRightInd w:val="0"/>
              <w:rPr>
                <w:rFonts w:asciiTheme="minorHAnsi" w:hAnsiTheme="minorHAnsi" w:cs="Arial"/>
                <w:bCs/>
                <w:szCs w:val="22"/>
                <w:lang w:eastAsia="en-GB"/>
              </w:rPr>
            </w:pPr>
            <w:r w:rsidRPr="00CE5A89">
              <w:rPr>
                <w:rFonts w:asciiTheme="minorHAnsi" w:hAnsiTheme="minorHAnsi" w:cs="Arial"/>
                <w:bCs/>
                <w:szCs w:val="22"/>
                <w:lang w:eastAsia="en-GB"/>
              </w:rPr>
              <w:t>Monitor departmental mailboxes, disseminating to relevant staff members as appropriate and ensuring queries are responded to in a timely and efficient way</w:t>
            </w:r>
          </w:p>
        </w:tc>
      </w:tr>
      <w:tr w:rsidR="00250397" w:rsidRPr="00CE5A89" w:rsidTr="000B0C18">
        <w:tc>
          <w:tcPr>
            <w:tcW w:w="9923" w:type="dxa"/>
            <w:gridSpan w:val="2"/>
          </w:tcPr>
          <w:p w:rsidR="00250397" w:rsidRPr="00CE5A89" w:rsidRDefault="00250397" w:rsidP="00853039">
            <w:pPr>
              <w:autoSpaceDE w:val="0"/>
              <w:autoSpaceDN w:val="0"/>
              <w:adjustRightInd w:val="0"/>
              <w:rPr>
                <w:rFonts w:asciiTheme="minorHAnsi" w:hAnsiTheme="minorHAnsi" w:cs="Arial"/>
                <w:szCs w:val="22"/>
                <w:lang w:eastAsia="en-GB"/>
              </w:rPr>
            </w:pPr>
            <w:r w:rsidRPr="00CE5A89">
              <w:rPr>
                <w:rFonts w:asciiTheme="minorHAnsi" w:hAnsiTheme="minorHAnsi" w:cs="Arial"/>
                <w:bCs/>
                <w:szCs w:val="22"/>
                <w:lang w:eastAsia="en-GB"/>
              </w:rPr>
              <w:t xml:space="preserve">Stay informed about public health news and current events, be proactive in </w:t>
            </w:r>
            <w:r w:rsidRPr="00CE5A89">
              <w:rPr>
                <w:rFonts w:asciiTheme="minorHAnsi" w:hAnsiTheme="minorHAnsi" w:cs="Arial"/>
                <w:szCs w:val="22"/>
              </w:rPr>
              <w:t>gathering, analysing and disseminating information to colleagues and members about relevant policy developments and their implications for FPH and the wider public health community</w:t>
            </w:r>
          </w:p>
        </w:tc>
      </w:tr>
      <w:tr w:rsidR="00250397" w:rsidRPr="00CE5A89" w:rsidTr="000B0C18">
        <w:tc>
          <w:tcPr>
            <w:tcW w:w="9923" w:type="dxa"/>
            <w:gridSpan w:val="2"/>
          </w:tcPr>
          <w:p w:rsidR="00250397" w:rsidRPr="00CE5A89" w:rsidRDefault="00250397" w:rsidP="00EE659A">
            <w:pPr>
              <w:pStyle w:val="LC"/>
              <w:rPr>
                <w:rFonts w:asciiTheme="minorHAnsi" w:hAnsiTheme="minorHAnsi"/>
                <w:sz w:val="22"/>
                <w:szCs w:val="22"/>
              </w:rPr>
            </w:pPr>
            <w:r w:rsidRPr="00CE5A89">
              <w:rPr>
                <w:rFonts w:asciiTheme="minorHAnsi" w:hAnsiTheme="minorHAnsi"/>
                <w:sz w:val="22"/>
                <w:szCs w:val="22"/>
              </w:rPr>
              <w:t xml:space="preserve">Work closely with colleagues </w:t>
            </w:r>
            <w:r w:rsidR="00EE659A" w:rsidRPr="00CE5A89">
              <w:rPr>
                <w:rFonts w:asciiTheme="minorHAnsi" w:hAnsiTheme="minorHAnsi"/>
                <w:sz w:val="22"/>
                <w:szCs w:val="22"/>
              </w:rPr>
              <w:t xml:space="preserve">and Officers </w:t>
            </w:r>
            <w:r w:rsidRPr="00CE5A89">
              <w:rPr>
                <w:rFonts w:asciiTheme="minorHAnsi" w:hAnsiTheme="minorHAnsi"/>
                <w:sz w:val="22"/>
                <w:szCs w:val="22"/>
              </w:rPr>
              <w:t>from across the or</w:t>
            </w:r>
            <w:r w:rsidR="00EE659A" w:rsidRPr="00CE5A89">
              <w:rPr>
                <w:rFonts w:asciiTheme="minorHAnsi" w:hAnsiTheme="minorHAnsi"/>
                <w:sz w:val="22"/>
                <w:szCs w:val="22"/>
              </w:rPr>
              <w:t xml:space="preserve">ganisation to ensure our policy and advocacy </w:t>
            </w:r>
            <w:r w:rsidRPr="00CE5A89">
              <w:rPr>
                <w:rFonts w:asciiTheme="minorHAnsi" w:hAnsiTheme="minorHAnsi"/>
                <w:sz w:val="22"/>
                <w:szCs w:val="22"/>
              </w:rPr>
              <w:t xml:space="preserve">activities are closely integrated with, and actively support, </w:t>
            </w:r>
            <w:r w:rsidR="00EE659A" w:rsidRPr="00CE5A89">
              <w:rPr>
                <w:rFonts w:asciiTheme="minorHAnsi" w:hAnsiTheme="minorHAnsi"/>
                <w:sz w:val="22"/>
                <w:szCs w:val="22"/>
              </w:rPr>
              <w:t>the Faculty’s o</w:t>
            </w:r>
            <w:r w:rsidRPr="00CE5A89">
              <w:rPr>
                <w:rFonts w:asciiTheme="minorHAnsi" w:hAnsiTheme="minorHAnsi"/>
                <w:sz w:val="22"/>
                <w:szCs w:val="22"/>
              </w:rPr>
              <w:t>rganisational objectives and priorities</w:t>
            </w:r>
          </w:p>
        </w:tc>
      </w:tr>
      <w:tr w:rsidR="00250397" w:rsidRPr="00CE5A89" w:rsidTr="000B0C18">
        <w:tc>
          <w:tcPr>
            <w:tcW w:w="9923" w:type="dxa"/>
            <w:gridSpan w:val="2"/>
          </w:tcPr>
          <w:p w:rsidR="00250397" w:rsidRPr="00CE5A89" w:rsidRDefault="00250397" w:rsidP="00EE659A">
            <w:pPr>
              <w:pStyle w:val="LC"/>
              <w:rPr>
                <w:rFonts w:asciiTheme="minorHAnsi" w:hAnsiTheme="minorHAnsi"/>
                <w:sz w:val="22"/>
                <w:szCs w:val="22"/>
              </w:rPr>
            </w:pPr>
            <w:r w:rsidRPr="00CE5A89">
              <w:rPr>
                <w:rFonts w:asciiTheme="minorHAnsi" w:hAnsiTheme="minorHAnsi"/>
                <w:sz w:val="22"/>
                <w:szCs w:val="22"/>
              </w:rPr>
              <w:t xml:space="preserve">Be an active member of </w:t>
            </w:r>
            <w:r w:rsidRPr="00CE5A89">
              <w:rPr>
                <w:rFonts w:asciiTheme="minorHAnsi" w:hAnsiTheme="minorHAnsi"/>
                <w:bCs/>
                <w:sz w:val="22"/>
                <w:szCs w:val="22"/>
              </w:rPr>
              <w:t>Education, Standards and Advocacy</w:t>
            </w:r>
            <w:r w:rsidRPr="00CE5A89">
              <w:rPr>
                <w:rFonts w:asciiTheme="minorHAnsi" w:hAnsiTheme="minorHAnsi"/>
                <w:sz w:val="22"/>
                <w:szCs w:val="22"/>
              </w:rPr>
              <w:t xml:space="preserve"> </w:t>
            </w:r>
            <w:r w:rsidR="00EE659A" w:rsidRPr="00CE5A89">
              <w:rPr>
                <w:rFonts w:asciiTheme="minorHAnsi" w:hAnsiTheme="minorHAnsi"/>
                <w:sz w:val="22"/>
                <w:szCs w:val="22"/>
              </w:rPr>
              <w:t>Team and p</w:t>
            </w:r>
            <w:r w:rsidR="00EE659A" w:rsidRPr="00CE5A89">
              <w:rPr>
                <w:rFonts w:ascii="Calibri" w:hAnsi="Calibri"/>
                <w:color w:val="000000"/>
                <w:sz w:val="22"/>
                <w:szCs w:val="22"/>
              </w:rPr>
              <w:t>romote effective team working across the organisation</w:t>
            </w:r>
          </w:p>
        </w:tc>
      </w:tr>
      <w:tr w:rsidR="00250397" w:rsidRPr="000B0C18" w:rsidTr="000B0C18">
        <w:tc>
          <w:tcPr>
            <w:tcW w:w="9923" w:type="dxa"/>
            <w:gridSpan w:val="2"/>
          </w:tcPr>
          <w:p w:rsidR="00250397" w:rsidRPr="00CE5A89" w:rsidRDefault="00250397" w:rsidP="00250397">
            <w:pPr>
              <w:rPr>
                <w:rFonts w:asciiTheme="minorHAnsi" w:hAnsiTheme="minorHAnsi" w:cs="Arial"/>
                <w:bCs/>
                <w:szCs w:val="22"/>
                <w:lang w:eastAsia="en-GB"/>
              </w:rPr>
            </w:pPr>
            <w:r w:rsidRPr="00CE5A89">
              <w:rPr>
                <w:rFonts w:asciiTheme="minorHAnsi" w:hAnsiTheme="minorHAnsi" w:cs="Arial"/>
                <w:bCs/>
                <w:szCs w:val="22"/>
                <w:lang w:eastAsia="en-GB"/>
              </w:rPr>
              <w:t xml:space="preserve">Undertake any </w:t>
            </w:r>
            <w:r w:rsidR="000B0C18" w:rsidRPr="00CE5A89">
              <w:rPr>
                <w:rFonts w:ascii="Calibri" w:hAnsi="Calibri"/>
                <w:color w:val="000000"/>
                <w:szCs w:val="22"/>
              </w:rPr>
              <w:t>other duties as may be reasonably required from time to time by the</w:t>
            </w:r>
            <w:r w:rsidRPr="00CE5A89">
              <w:rPr>
                <w:rFonts w:asciiTheme="minorHAnsi" w:hAnsiTheme="minorHAnsi" w:cs="Arial"/>
                <w:bCs/>
                <w:szCs w:val="22"/>
                <w:lang w:eastAsia="en-GB"/>
              </w:rPr>
              <w:t xml:space="preserve"> Director of Education, Standards and Advocacy</w:t>
            </w:r>
          </w:p>
        </w:tc>
      </w:tr>
      <w:tr w:rsidR="00250397" w:rsidRPr="006B7017" w:rsidTr="000B0C18">
        <w:tc>
          <w:tcPr>
            <w:tcW w:w="9923" w:type="dxa"/>
            <w:gridSpan w:val="2"/>
          </w:tcPr>
          <w:p w:rsidR="00250397" w:rsidRPr="00CE5A89" w:rsidRDefault="00250397" w:rsidP="00D52A98">
            <w:pPr>
              <w:pStyle w:val="LC"/>
              <w:rPr>
                <w:rFonts w:asciiTheme="minorHAnsi" w:hAnsiTheme="minorHAnsi"/>
                <w:sz w:val="22"/>
                <w:szCs w:val="22"/>
              </w:rPr>
            </w:pPr>
            <w:r w:rsidRPr="00CE5A89">
              <w:rPr>
                <w:rFonts w:asciiTheme="minorHAnsi" w:hAnsiTheme="minorHAnsi"/>
                <w:sz w:val="22"/>
                <w:szCs w:val="22"/>
              </w:rPr>
              <w:t>Consistently model FPH’s values, actively manage your own personal development, have fun and challenge yourself at work</w:t>
            </w:r>
          </w:p>
        </w:tc>
      </w:tr>
    </w:tbl>
    <w:p w:rsidR="00B849EA" w:rsidRDefault="00B849EA">
      <w:pPr>
        <w:spacing w:after="160" w:line="259" w:lineRule="auto"/>
        <w:rPr>
          <w:rFonts w:ascii="Calibri" w:hAnsi="Calibri" w:cs="Arial"/>
          <w:b/>
          <w:color w:val="1F4E79" w:themeColor="accent1" w:themeShade="80"/>
          <w:sz w:val="24"/>
          <w:szCs w:val="24"/>
        </w:rPr>
      </w:pPr>
      <w:r>
        <w:rPr>
          <w:rFonts w:ascii="Calibri" w:hAnsi="Calibri" w:cs="Arial"/>
          <w:b/>
          <w:color w:val="1F4E79" w:themeColor="accent1" w:themeShade="80"/>
          <w:sz w:val="24"/>
          <w:szCs w:val="24"/>
        </w:rPr>
        <w:br w:type="page"/>
      </w:r>
    </w:p>
    <w:p w:rsidR="00334422" w:rsidRPr="006F54E8" w:rsidRDefault="00334422" w:rsidP="006F54E8">
      <w:pPr>
        <w:spacing w:before="240" w:after="120"/>
        <w:rPr>
          <w:rFonts w:ascii="Calibri" w:hAnsi="Calibri" w:cs="Arial"/>
          <w:b/>
          <w:color w:val="1F4E79" w:themeColor="accent1" w:themeShade="80"/>
          <w:sz w:val="24"/>
          <w:szCs w:val="24"/>
        </w:rPr>
      </w:pPr>
      <w:r w:rsidRPr="006B7017">
        <w:rPr>
          <w:rFonts w:ascii="Calibri" w:hAnsi="Calibri" w:cs="Arial"/>
          <w:b/>
          <w:color w:val="1F4E79" w:themeColor="accent1" w:themeShade="80"/>
          <w:sz w:val="24"/>
          <w:szCs w:val="24"/>
        </w:rPr>
        <w:lastRenderedPageBreak/>
        <w:t xml:space="preserve">Person Specification: Policy </w:t>
      </w:r>
      <w:r w:rsidR="00A9081B">
        <w:rPr>
          <w:rFonts w:ascii="Calibri" w:hAnsi="Calibri" w:cs="Arial"/>
          <w:b/>
          <w:color w:val="1F4E79" w:themeColor="accent1" w:themeShade="80"/>
          <w:sz w:val="24"/>
          <w:szCs w:val="24"/>
        </w:rPr>
        <w:t>Co-ordinator</w:t>
      </w:r>
    </w:p>
    <w:tbl>
      <w:tblPr>
        <w:tblW w:w="9894" w:type="dxa"/>
        <w:tblInd w:w="-14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57" w:type="dxa"/>
          <w:left w:w="57" w:type="dxa"/>
          <w:bottom w:w="57" w:type="dxa"/>
          <w:right w:w="57" w:type="dxa"/>
        </w:tblCellMar>
        <w:tblLook w:val="00A0" w:firstRow="1" w:lastRow="0" w:firstColumn="1" w:lastColumn="0" w:noHBand="0" w:noVBand="0"/>
      </w:tblPr>
      <w:tblGrid>
        <w:gridCol w:w="8647"/>
        <w:gridCol w:w="1247"/>
      </w:tblGrid>
      <w:tr w:rsidR="00ED4806" w:rsidRPr="007E7189" w:rsidTr="007E7189">
        <w:tc>
          <w:tcPr>
            <w:tcW w:w="8647" w:type="dxa"/>
            <w:vAlign w:val="center"/>
          </w:tcPr>
          <w:p w:rsidR="00ED4806" w:rsidRPr="007E7189" w:rsidRDefault="00ED4806" w:rsidP="00ED4806">
            <w:pPr>
              <w:rPr>
                <w:rFonts w:asciiTheme="minorHAnsi" w:hAnsiTheme="minorHAnsi" w:cs="Arial"/>
                <w:bCs/>
                <w:szCs w:val="22"/>
                <w:lang w:eastAsia="en-GB"/>
              </w:rPr>
            </w:pPr>
            <w:r w:rsidRPr="007E7189">
              <w:rPr>
                <w:rFonts w:ascii="Calibri" w:hAnsi="Calibri" w:cs="Arial"/>
                <w:b/>
                <w:szCs w:val="22"/>
              </w:rPr>
              <w:t>Skills and abilities</w:t>
            </w:r>
          </w:p>
        </w:tc>
        <w:tc>
          <w:tcPr>
            <w:tcW w:w="1247" w:type="dxa"/>
            <w:vAlign w:val="center"/>
          </w:tcPr>
          <w:p w:rsidR="00ED4806" w:rsidRPr="007E7189" w:rsidRDefault="00ED4806" w:rsidP="00ED4806">
            <w:pPr>
              <w:jc w:val="center"/>
              <w:rPr>
                <w:rFonts w:asciiTheme="minorHAnsi" w:hAnsiTheme="minorHAnsi" w:cs="Arial"/>
                <w:b/>
                <w:bCs/>
                <w:szCs w:val="22"/>
                <w:lang w:eastAsia="en-GB"/>
              </w:rPr>
            </w:pPr>
            <w:r w:rsidRPr="007E7189">
              <w:rPr>
                <w:rFonts w:asciiTheme="minorHAnsi" w:hAnsiTheme="minorHAnsi" w:cs="Arial"/>
                <w:b/>
                <w:bCs/>
                <w:szCs w:val="22"/>
                <w:lang w:eastAsia="en-GB"/>
              </w:rPr>
              <w:t>E</w:t>
            </w:r>
            <w:r>
              <w:rPr>
                <w:rFonts w:asciiTheme="minorHAnsi" w:hAnsiTheme="minorHAnsi" w:cs="Arial"/>
                <w:b/>
                <w:bCs/>
                <w:szCs w:val="22"/>
                <w:lang w:eastAsia="en-GB"/>
              </w:rPr>
              <w:t>ssential or Desirable</w:t>
            </w:r>
          </w:p>
        </w:tc>
      </w:tr>
      <w:tr w:rsidR="00ED4806" w:rsidRPr="006B7017" w:rsidTr="007E7189">
        <w:tc>
          <w:tcPr>
            <w:tcW w:w="8647" w:type="dxa"/>
          </w:tcPr>
          <w:p w:rsidR="00ED4806" w:rsidRPr="007E7189" w:rsidRDefault="00ED4806" w:rsidP="005B264D">
            <w:pPr>
              <w:rPr>
                <w:rFonts w:ascii="Calibri" w:hAnsi="Calibri" w:cs="Arial"/>
                <w:bCs/>
                <w:szCs w:val="22"/>
                <w:lang w:eastAsia="en-GB"/>
              </w:rPr>
            </w:pPr>
            <w:r w:rsidRPr="007E7189">
              <w:rPr>
                <w:rFonts w:ascii="Calibri" w:hAnsi="Calibri" w:cs="Arial"/>
                <w:bCs/>
                <w:szCs w:val="22"/>
                <w:lang w:eastAsia="en-GB"/>
              </w:rPr>
              <w:t xml:space="preserve">Ability to </w:t>
            </w:r>
            <w:r w:rsidR="005B264D">
              <w:rPr>
                <w:rFonts w:ascii="Calibri" w:hAnsi="Calibri" w:cs="Arial"/>
                <w:bCs/>
                <w:szCs w:val="22"/>
                <w:lang w:eastAsia="en-GB"/>
              </w:rPr>
              <w:t xml:space="preserve">plan, manage and coordinate a number of membership committees </w:t>
            </w:r>
          </w:p>
        </w:tc>
        <w:tc>
          <w:tcPr>
            <w:tcW w:w="1247" w:type="dxa"/>
          </w:tcPr>
          <w:p w:rsidR="00ED4806" w:rsidRPr="007E7189" w:rsidRDefault="00ED4806" w:rsidP="00ED4806">
            <w:pPr>
              <w:jc w:val="center"/>
              <w:rPr>
                <w:rFonts w:ascii="Calibri" w:hAnsi="Calibri" w:cs="Arial"/>
                <w:bCs/>
                <w:szCs w:val="22"/>
                <w:lang w:eastAsia="en-GB"/>
              </w:rPr>
            </w:pPr>
            <w:r w:rsidRPr="007E7189">
              <w:rPr>
                <w:rFonts w:ascii="Calibri" w:hAnsi="Calibri" w:cs="Arial"/>
                <w:bCs/>
                <w:szCs w:val="22"/>
                <w:lang w:eastAsia="en-GB"/>
              </w:rPr>
              <w:t>Essential</w:t>
            </w:r>
          </w:p>
        </w:tc>
      </w:tr>
      <w:tr w:rsidR="00ED4806" w:rsidRPr="006B7017" w:rsidTr="007E7189">
        <w:tc>
          <w:tcPr>
            <w:tcW w:w="8647" w:type="dxa"/>
          </w:tcPr>
          <w:p w:rsidR="00ED4806" w:rsidRPr="007E7189" w:rsidRDefault="00ED4806" w:rsidP="00ED4806">
            <w:pPr>
              <w:rPr>
                <w:rFonts w:ascii="Calibri" w:hAnsi="Calibri" w:cs="Arial"/>
                <w:bCs/>
                <w:szCs w:val="22"/>
                <w:lang w:eastAsia="en-GB"/>
              </w:rPr>
            </w:pPr>
            <w:r>
              <w:rPr>
                <w:rFonts w:ascii="Calibri" w:hAnsi="Calibri"/>
                <w:color w:val="000000"/>
                <w:szCs w:val="22"/>
              </w:rPr>
              <w:t>Ability to successfully manage multiple work streams, including organising time effectively, prioritising workload and meeting deadlines</w:t>
            </w:r>
          </w:p>
        </w:tc>
        <w:tc>
          <w:tcPr>
            <w:tcW w:w="1247" w:type="dxa"/>
          </w:tcPr>
          <w:p w:rsidR="00ED4806" w:rsidRPr="007E7189" w:rsidRDefault="00ED4806" w:rsidP="00ED4806">
            <w:pPr>
              <w:jc w:val="center"/>
              <w:rPr>
                <w:rFonts w:ascii="Calibri" w:hAnsi="Calibri" w:cs="Arial"/>
                <w:bCs/>
                <w:szCs w:val="22"/>
                <w:lang w:eastAsia="en-GB"/>
              </w:rPr>
            </w:pPr>
            <w:r w:rsidRPr="007E7189">
              <w:rPr>
                <w:rFonts w:ascii="Calibri" w:hAnsi="Calibri" w:cs="Arial"/>
                <w:bCs/>
                <w:szCs w:val="22"/>
                <w:lang w:eastAsia="en-GB"/>
              </w:rPr>
              <w:t>Essential</w:t>
            </w:r>
          </w:p>
        </w:tc>
      </w:tr>
      <w:tr w:rsidR="005B264D" w:rsidRPr="006B7017" w:rsidTr="007E7189">
        <w:tc>
          <w:tcPr>
            <w:tcW w:w="8647" w:type="dxa"/>
          </w:tcPr>
          <w:p w:rsidR="005B264D" w:rsidRDefault="005B264D" w:rsidP="005B264D">
            <w:pPr>
              <w:rPr>
                <w:rFonts w:ascii="Calibri" w:hAnsi="Calibri"/>
                <w:color w:val="000000"/>
                <w:szCs w:val="22"/>
              </w:rPr>
            </w:pPr>
            <w:r>
              <w:rPr>
                <w:rFonts w:ascii="Calibri" w:hAnsi="Calibri" w:cs="Arial"/>
                <w:bCs/>
                <w:szCs w:val="22"/>
                <w:lang w:eastAsia="en-GB"/>
              </w:rPr>
              <w:t xml:space="preserve">Ability to </w:t>
            </w:r>
            <w:r w:rsidRPr="007E7189">
              <w:rPr>
                <w:rFonts w:ascii="Calibri" w:hAnsi="Calibri" w:cs="Arial"/>
                <w:bCs/>
                <w:szCs w:val="22"/>
                <w:lang w:eastAsia="en-GB"/>
              </w:rPr>
              <w:t xml:space="preserve">collate and communicate complex information clearly and persuasively in to a range of </w:t>
            </w:r>
            <w:r>
              <w:rPr>
                <w:rFonts w:ascii="Calibri" w:hAnsi="Calibri" w:cs="Arial"/>
                <w:bCs/>
                <w:szCs w:val="22"/>
                <w:lang w:eastAsia="en-GB"/>
              </w:rPr>
              <w:t>stakeholders</w:t>
            </w:r>
          </w:p>
        </w:tc>
        <w:tc>
          <w:tcPr>
            <w:tcW w:w="1247" w:type="dxa"/>
          </w:tcPr>
          <w:p w:rsidR="005B264D" w:rsidRPr="007E7189" w:rsidRDefault="005B264D" w:rsidP="00ED4806">
            <w:pPr>
              <w:jc w:val="center"/>
              <w:rPr>
                <w:rFonts w:ascii="Calibri" w:hAnsi="Calibri" w:cs="Arial"/>
                <w:bCs/>
                <w:szCs w:val="22"/>
                <w:lang w:eastAsia="en-GB"/>
              </w:rPr>
            </w:pPr>
            <w:r w:rsidRPr="007E7189">
              <w:rPr>
                <w:rFonts w:ascii="Calibri" w:hAnsi="Calibri" w:cs="Arial"/>
                <w:bCs/>
                <w:szCs w:val="22"/>
                <w:lang w:eastAsia="en-GB"/>
              </w:rPr>
              <w:t>Essential</w:t>
            </w:r>
          </w:p>
        </w:tc>
      </w:tr>
      <w:tr w:rsidR="00ED4806" w:rsidRPr="006B7017" w:rsidTr="007E7189">
        <w:tc>
          <w:tcPr>
            <w:tcW w:w="8647" w:type="dxa"/>
          </w:tcPr>
          <w:p w:rsidR="00ED4806" w:rsidRPr="007E7189" w:rsidRDefault="005B264D" w:rsidP="005B264D">
            <w:pPr>
              <w:rPr>
                <w:rFonts w:ascii="Calibri" w:hAnsi="Calibri" w:cs="Arial"/>
                <w:bCs/>
                <w:szCs w:val="22"/>
                <w:lang w:eastAsia="en-GB"/>
              </w:rPr>
            </w:pPr>
            <w:r>
              <w:rPr>
                <w:rFonts w:ascii="Calibri" w:hAnsi="Calibri"/>
                <w:color w:val="000000"/>
                <w:szCs w:val="22"/>
              </w:rPr>
              <w:t>A</w:t>
            </w:r>
            <w:r w:rsidR="00ED4806">
              <w:rPr>
                <w:rFonts w:ascii="Calibri" w:hAnsi="Calibri"/>
                <w:color w:val="000000"/>
                <w:szCs w:val="22"/>
              </w:rPr>
              <w:t>bility to plan and organise events on own initiative, such as meetings, workshops etc and to organise and manage small projects.</w:t>
            </w:r>
          </w:p>
        </w:tc>
        <w:tc>
          <w:tcPr>
            <w:tcW w:w="1247" w:type="dxa"/>
          </w:tcPr>
          <w:p w:rsidR="00ED4806" w:rsidRPr="007E7189" w:rsidRDefault="00ED4806" w:rsidP="00ED4806">
            <w:pPr>
              <w:jc w:val="center"/>
              <w:rPr>
                <w:rFonts w:ascii="Calibri" w:hAnsi="Calibri" w:cs="Arial"/>
                <w:bCs/>
                <w:szCs w:val="22"/>
                <w:lang w:eastAsia="en-GB"/>
              </w:rPr>
            </w:pPr>
            <w:r w:rsidRPr="007E7189">
              <w:rPr>
                <w:rFonts w:ascii="Calibri" w:hAnsi="Calibri" w:cs="Arial"/>
                <w:bCs/>
                <w:szCs w:val="22"/>
                <w:lang w:eastAsia="en-GB"/>
              </w:rPr>
              <w:t>Essential</w:t>
            </w:r>
          </w:p>
        </w:tc>
      </w:tr>
      <w:tr w:rsidR="00ED4806" w:rsidRPr="006B7017" w:rsidTr="007E7189">
        <w:tc>
          <w:tcPr>
            <w:tcW w:w="8647" w:type="dxa"/>
          </w:tcPr>
          <w:p w:rsidR="00ED4806" w:rsidRPr="007E7189" w:rsidRDefault="00ED4806" w:rsidP="00ED4806">
            <w:pPr>
              <w:rPr>
                <w:rFonts w:ascii="Calibri" w:hAnsi="Calibri" w:cs="Arial"/>
                <w:bCs/>
                <w:szCs w:val="22"/>
                <w:lang w:eastAsia="en-GB"/>
              </w:rPr>
            </w:pPr>
            <w:r w:rsidRPr="007E7189">
              <w:rPr>
                <w:rFonts w:ascii="Calibri" w:hAnsi="Calibri" w:cs="Arial"/>
                <w:bCs/>
                <w:szCs w:val="22"/>
                <w:lang w:eastAsia="en-GB"/>
              </w:rPr>
              <w:t>Ability to identify and target appropriate audiences with compelling messages</w:t>
            </w:r>
          </w:p>
        </w:tc>
        <w:tc>
          <w:tcPr>
            <w:tcW w:w="1247" w:type="dxa"/>
          </w:tcPr>
          <w:p w:rsidR="00ED4806" w:rsidRPr="007E7189" w:rsidRDefault="00ED4806" w:rsidP="00ED4806">
            <w:pPr>
              <w:jc w:val="center"/>
              <w:rPr>
                <w:rFonts w:ascii="Calibri" w:hAnsi="Calibri"/>
                <w:szCs w:val="22"/>
              </w:rPr>
            </w:pPr>
            <w:r w:rsidRPr="007E7189">
              <w:rPr>
                <w:rFonts w:ascii="Calibri" w:hAnsi="Calibri" w:cs="Arial"/>
                <w:bCs/>
                <w:szCs w:val="22"/>
                <w:lang w:eastAsia="en-GB"/>
              </w:rPr>
              <w:t>Essential</w:t>
            </w:r>
          </w:p>
        </w:tc>
      </w:tr>
      <w:tr w:rsidR="00ED4806" w:rsidRPr="006B7017" w:rsidTr="007E7189">
        <w:tc>
          <w:tcPr>
            <w:tcW w:w="8647" w:type="dxa"/>
          </w:tcPr>
          <w:p w:rsidR="00ED4806" w:rsidRPr="007E7189" w:rsidRDefault="00ED4806" w:rsidP="00ED4806">
            <w:pPr>
              <w:rPr>
                <w:rFonts w:ascii="Calibri" w:hAnsi="Calibri" w:cs="Arial"/>
                <w:bCs/>
                <w:szCs w:val="22"/>
                <w:lang w:eastAsia="en-GB"/>
              </w:rPr>
            </w:pPr>
            <w:r w:rsidRPr="007E7189">
              <w:rPr>
                <w:rFonts w:ascii="Calibri" w:hAnsi="Calibri" w:cs="Arial"/>
                <w:bCs/>
                <w:szCs w:val="22"/>
                <w:lang w:eastAsia="en-GB"/>
              </w:rPr>
              <w:t>Ability to build and manage relationships effectively with a range of stakeholders and partner</w:t>
            </w:r>
            <w:r>
              <w:rPr>
                <w:rFonts w:ascii="Calibri" w:hAnsi="Calibri" w:cs="Arial"/>
                <w:bCs/>
                <w:szCs w:val="22"/>
                <w:lang w:eastAsia="en-GB"/>
              </w:rPr>
              <w:t>s</w:t>
            </w:r>
          </w:p>
        </w:tc>
        <w:tc>
          <w:tcPr>
            <w:tcW w:w="1247" w:type="dxa"/>
          </w:tcPr>
          <w:p w:rsidR="00ED4806" w:rsidRPr="007E7189" w:rsidRDefault="00ED4806" w:rsidP="00ED4806">
            <w:pPr>
              <w:jc w:val="center"/>
              <w:rPr>
                <w:rFonts w:ascii="Calibri" w:hAnsi="Calibri"/>
                <w:szCs w:val="22"/>
              </w:rPr>
            </w:pPr>
            <w:r w:rsidRPr="007E7189">
              <w:rPr>
                <w:rFonts w:ascii="Calibri" w:hAnsi="Calibri" w:cs="Arial"/>
                <w:bCs/>
                <w:szCs w:val="22"/>
                <w:lang w:eastAsia="en-GB"/>
              </w:rPr>
              <w:t>Essential</w:t>
            </w:r>
          </w:p>
        </w:tc>
      </w:tr>
      <w:tr w:rsidR="00ED4806" w:rsidRPr="006B7017" w:rsidTr="007E7189">
        <w:tc>
          <w:tcPr>
            <w:tcW w:w="8647" w:type="dxa"/>
          </w:tcPr>
          <w:p w:rsidR="00ED4806" w:rsidRPr="007E7189" w:rsidRDefault="00ED4806" w:rsidP="00ED4806">
            <w:pPr>
              <w:rPr>
                <w:rFonts w:ascii="Calibri" w:hAnsi="Calibri" w:cs="Arial"/>
                <w:bCs/>
                <w:szCs w:val="22"/>
                <w:lang w:eastAsia="en-GB"/>
              </w:rPr>
            </w:pPr>
            <w:r w:rsidRPr="007E7189">
              <w:rPr>
                <w:rFonts w:ascii="Calibri" w:hAnsi="Calibri" w:cs="Arial"/>
                <w:bCs/>
                <w:szCs w:val="22"/>
                <w:lang w:eastAsia="en-GB"/>
              </w:rPr>
              <w:t>Ability to use a range of software</w:t>
            </w:r>
            <w:r>
              <w:rPr>
                <w:rFonts w:ascii="Calibri" w:hAnsi="Calibri" w:cs="Arial"/>
                <w:bCs/>
                <w:szCs w:val="22"/>
                <w:lang w:eastAsia="en-GB"/>
              </w:rPr>
              <w:t xml:space="preserve"> and manage website content</w:t>
            </w:r>
          </w:p>
        </w:tc>
        <w:tc>
          <w:tcPr>
            <w:tcW w:w="1247" w:type="dxa"/>
          </w:tcPr>
          <w:p w:rsidR="00ED4806" w:rsidRPr="007E7189" w:rsidRDefault="00ED4806" w:rsidP="00ED4806">
            <w:pPr>
              <w:jc w:val="center"/>
              <w:rPr>
                <w:rFonts w:ascii="Calibri" w:hAnsi="Calibri"/>
                <w:szCs w:val="22"/>
              </w:rPr>
            </w:pPr>
            <w:r w:rsidRPr="007E7189">
              <w:rPr>
                <w:rFonts w:ascii="Calibri" w:hAnsi="Calibri" w:cs="Arial"/>
                <w:bCs/>
                <w:szCs w:val="22"/>
                <w:lang w:eastAsia="en-GB"/>
              </w:rPr>
              <w:t>Essential</w:t>
            </w:r>
          </w:p>
        </w:tc>
      </w:tr>
      <w:tr w:rsidR="00ED4806" w:rsidRPr="006B7017" w:rsidTr="007E7189">
        <w:tc>
          <w:tcPr>
            <w:tcW w:w="8647" w:type="dxa"/>
          </w:tcPr>
          <w:p w:rsidR="00ED4806" w:rsidRPr="007E7189" w:rsidRDefault="00ED4806" w:rsidP="00ED4806">
            <w:pPr>
              <w:rPr>
                <w:rFonts w:ascii="Calibri" w:hAnsi="Calibri" w:cs="Arial"/>
                <w:bCs/>
                <w:szCs w:val="22"/>
                <w:lang w:eastAsia="en-GB"/>
              </w:rPr>
            </w:pPr>
            <w:r w:rsidRPr="007E7189">
              <w:rPr>
                <w:rFonts w:ascii="Calibri" w:hAnsi="Calibri" w:cs="Arial"/>
                <w:bCs/>
                <w:szCs w:val="22"/>
                <w:lang w:eastAsia="en-GB"/>
              </w:rPr>
              <w:t>Ability to work as part of a team and support team objectives</w:t>
            </w:r>
          </w:p>
        </w:tc>
        <w:tc>
          <w:tcPr>
            <w:tcW w:w="1247" w:type="dxa"/>
          </w:tcPr>
          <w:p w:rsidR="00ED4806" w:rsidRPr="007E7189" w:rsidRDefault="00ED4806" w:rsidP="00ED4806">
            <w:pPr>
              <w:jc w:val="center"/>
              <w:rPr>
                <w:rFonts w:ascii="Calibri" w:hAnsi="Calibri"/>
                <w:szCs w:val="22"/>
              </w:rPr>
            </w:pPr>
            <w:r w:rsidRPr="007E7189">
              <w:rPr>
                <w:rFonts w:ascii="Calibri" w:hAnsi="Calibri" w:cs="Arial"/>
                <w:bCs/>
                <w:szCs w:val="22"/>
                <w:lang w:eastAsia="en-GB"/>
              </w:rPr>
              <w:t>Essential</w:t>
            </w:r>
          </w:p>
        </w:tc>
      </w:tr>
      <w:tr w:rsidR="00ED4806" w:rsidRPr="006B7017" w:rsidTr="007E7189">
        <w:tc>
          <w:tcPr>
            <w:tcW w:w="8647" w:type="dxa"/>
            <w:vAlign w:val="center"/>
          </w:tcPr>
          <w:p w:rsidR="00ED4806" w:rsidRPr="007E7189" w:rsidRDefault="00ED4806" w:rsidP="00ED4806">
            <w:pPr>
              <w:rPr>
                <w:rFonts w:ascii="Calibri" w:hAnsi="Calibri" w:cs="Arial"/>
                <w:bCs/>
                <w:szCs w:val="22"/>
                <w:lang w:eastAsia="en-GB"/>
              </w:rPr>
            </w:pPr>
            <w:r w:rsidRPr="007E7189">
              <w:rPr>
                <w:rFonts w:ascii="Calibri" w:hAnsi="Calibri" w:cs="Arial"/>
                <w:b/>
                <w:szCs w:val="22"/>
              </w:rPr>
              <w:t xml:space="preserve">Knowledge and experience </w:t>
            </w:r>
          </w:p>
        </w:tc>
        <w:tc>
          <w:tcPr>
            <w:tcW w:w="1247" w:type="dxa"/>
            <w:vAlign w:val="center"/>
          </w:tcPr>
          <w:p w:rsidR="00ED4806" w:rsidRPr="007E7189" w:rsidRDefault="00ED4806" w:rsidP="00ED4806">
            <w:pPr>
              <w:jc w:val="center"/>
              <w:rPr>
                <w:rFonts w:asciiTheme="minorHAnsi" w:hAnsiTheme="minorHAnsi" w:cs="Arial"/>
                <w:b/>
                <w:bCs/>
                <w:szCs w:val="22"/>
                <w:lang w:eastAsia="en-GB"/>
              </w:rPr>
            </w:pPr>
            <w:r w:rsidRPr="007E7189">
              <w:rPr>
                <w:rFonts w:asciiTheme="minorHAnsi" w:hAnsiTheme="minorHAnsi" w:cs="Arial"/>
                <w:b/>
                <w:bCs/>
                <w:szCs w:val="22"/>
                <w:lang w:eastAsia="en-GB"/>
              </w:rPr>
              <w:t>E</w:t>
            </w:r>
            <w:r>
              <w:rPr>
                <w:rFonts w:asciiTheme="minorHAnsi" w:hAnsiTheme="minorHAnsi" w:cs="Arial"/>
                <w:b/>
                <w:bCs/>
                <w:szCs w:val="22"/>
                <w:lang w:eastAsia="en-GB"/>
              </w:rPr>
              <w:t>ssential or Desirable</w:t>
            </w:r>
          </w:p>
        </w:tc>
      </w:tr>
      <w:tr w:rsidR="00ED4806" w:rsidRPr="006B7017" w:rsidTr="007E7189">
        <w:tc>
          <w:tcPr>
            <w:tcW w:w="8647" w:type="dxa"/>
          </w:tcPr>
          <w:p w:rsidR="00ED4806" w:rsidRPr="007E7189" w:rsidRDefault="00ED4806" w:rsidP="00ED4806">
            <w:pPr>
              <w:jc w:val="both"/>
              <w:rPr>
                <w:rFonts w:ascii="Calibri" w:hAnsi="Calibri" w:cs="Arial"/>
                <w:szCs w:val="22"/>
              </w:rPr>
            </w:pPr>
            <w:r w:rsidRPr="007E7189">
              <w:rPr>
                <w:rFonts w:ascii="Calibri" w:hAnsi="Calibri" w:cs="Arial"/>
                <w:szCs w:val="22"/>
              </w:rPr>
              <w:t>Good degree qualification or equivalent</w:t>
            </w:r>
          </w:p>
        </w:tc>
        <w:tc>
          <w:tcPr>
            <w:tcW w:w="1247" w:type="dxa"/>
          </w:tcPr>
          <w:p w:rsidR="00ED4806" w:rsidRPr="007E7189" w:rsidRDefault="00ED4806" w:rsidP="00ED4806">
            <w:pPr>
              <w:jc w:val="center"/>
              <w:rPr>
                <w:rFonts w:ascii="Calibri" w:hAnsi="Calibri" w:cs="Arial"/>
                <w:szCs w:val="22"/>
              </w:rPr>
            </w:pPr>
            <w:r w:rsidRPr="00B849EA">
              <w:rPr>
                <w:rFonts w:ascii="Calibri" w:hAnsi="Calibri" w:cs="Arial"/>
                <w:bCs/>
                <w:szCs w:val="22"/>
                <w:lang w:eastAsia="en-GB"/>
              </w:rPr>
              <w:t>Essential</w:t>
            </w:r>
          </w:p>
        </w:tc>
      </w:tr>
      <w:tr w:rsidR="00ED4806" w:rsidRPr="006B7017" w:rsidTr="007E7189">
        <w:tc>
          <w:tcPr>
            <w:tcW w:w="8647" w:type="dxa"/>
          </w:tcPr>
          <w:p w:rsidR="00ED4806" w:rsidRPr="007E7189" w:rsidRDefault="00ED4806" w:rsidP="00ED4806">
            <w:pPr>
              <w:rPr>
                <w:rFonts w:ascii="Calibri" w:hAnsi="Calibri" w:cs="Arial"/>
                <w:szCs w:val="22"/>
              </w:rPr>
            </w:pPr>
            <w:r w:rsidRPr="007E7189">
              <w:rPr>
                <w:rFonts w:ascii="Calibri" w:hAnsi="Calibri" w:cs="Arial"/>
                <w:szCs w:val="22"/>
              </w:rPr>
              <w:t>Experie</w:t>
            </w:r>
            <w:r>
              <w:rPr>
                <w:rFonts w:ascii="Calibri" w:hAnsi="Calibri" w:cs="Arial"/>
                <w:szCs w:val="22"/>
              </w:rPr>
              <w:t>nce of working effectively in a Royal College or Faculty environment</w:t>
            </w:r>
          </w:p>
        </w:tc>
        <w:tc>
          <w:tcPr>
            <w:tcW w:w="1247" w:type="dxa"/>
          </w:tcPr>
          <w:p w:rsidR="00ED4806" w:rsidRPr="007E7189" w:rsidRDefault="00ED4806" w:rsidP="00ED4806">
            <w:pPr>
              <w:jc w:val="center"/>
              <w:rPr>
                <w:rFonts w:ascii="Calibri" w:hAnsi="Calibri" w:cs="Arial"/>
                <w:bCs/>
                <w:szCs w:val="22"/>
                <w:lang w:eastAsia="en-GB"/>
              </w:rPr>
            </w:pPr>
            <w:r>
              <w:rPr>
                <w:rFonts w:ascii="Calibri" w:hAnsi="Calibri" w:cs="Arial"/>
                <w:bCs/>
                <w:szCs w:val="22"/>
                <w:lang w:eastAsia="en-GB"/>
              </w:rPr>
              <w:t>Desirable</w:t>
            </w:r>
          </w:p>
        </w:tc>
      </w:tr>
      <w:tr w:rsidR="00ED4806" w:rsidRPr="006B7017" w:rsidTr="007E7189">
        <w:tc>
          <w:tcPr>
            <w:tcW w:w="8647" w:type="dxa"/>
          </w:tcPr>
          <w:p w:rsidR="00ED4806" w:rsidRPr="007E7189" w:rsidRDefault="00ED4806" w:rsidP="00ED4806">
            <w:pPr>
              <w:jc w:val="both"/>
              <w:rPr>
                <w:rFonts w:ascii="Calibri" w:hAnsi="Calibri" w:cs="Arial"/>
                <w:szCs w:val="22"/>
              </w:rPr>
            </w:pPr>
            <w:r w:rsidRPr="007E7189">
              <w:rPr>
                <w:rFonts w:ascii="Calibri" w:hAnsi="Calibri" w:cs="Arial"/>
                <w:szCs w:val="22"/>
              </w:rPr>
              <w:t>Experience of working in a membership organisation</w:t>
            </w:r>
          </w:p>
        </w:tc>
        <w:tc>
          <w:tcPr>
            <w:tcW w:w="1247" w:type="dxa"/>
          </w:tcPr>
          <w:p w:rsidR="00ED4806" w:rsidRPr="007E7189" w:rsidRDefault="00ED4806" w:rsidP="00ED4806">
            <w:pPr>
              <w:jc w:val="center"/>
              <w:rPr>
                <w:rFonts w:ascii="Calibri" w:hAnsi="Calibri" w:cs="Arial"/>
                <w:bCs/>
                <w:szCs w:val="22"/>
                <w:lang w:eastAsia="en-GB"/>
              </w:rPr>
            </w:pPr>
            <w:r>
              <w:rPr>
                <w:rFonts w:ascii="Calibri" w:hAnsi="Calibri" w:cs="Arial"/>
                <w:bCs/>
                <w:szCs w:val="22"/>
                <w:lang w:eastAsia="en-GB"/>
              </w:rPr>
              <w:t>Desirable</w:t>
            </w:r>
          </w:p>
        </w:tc>
      </w:tr>
      <w:tr w:rsidR="00ED4806" w:rsidRPr="006B7017" w:rsidTr="007E7189">
        <w:tc>
          <w:tcPr>
            <w:tcW w:w="8647" w:type="dxa"/>
          </w:tcPr>
          <w:p w:rsidR="00ED4806" w:rsidRPr="007E7189" w:rsidRDefault="00ED4806" w:rsidP="00ED4806">
            <w:pPr>
              <w:jc w:val="both"/>
              <w:rPr>
                <w:rFonts w:ascii="Calibri" w:hAnsi="Calibri" w:cs="Arial"/>
                <w:szCs w:val="22"/>
              </w:rPr>
            </w:pPr>
            <w:r w:rsidRPr="007E7189">
              <w:rPr>
                <w:rFonts w:ascii="Calibri" w:hAnsi="Calibri" w:cs="Arial"/>
                <w:szCs w:val="22"/>
              </w:rPr>
              <w:t xml:space="preserve">Experience of </w:t>
            </w:r>
            <w:r>
              <w:rPr>
                <w:rFonts w:ascii="Calibri" w:hAnsi="Calibri" w:cs="Arial"/>
                <w:szCs w:val="22"/>
              </w:rPr>
              <w:t>managing a range of committees</w:t>
            </w:r>
          </w:p>
        </w:tc>
        <w:tc>
          <w:tcPr>
            <w:tcW w:w="1247" w:type="dxa"/>
          </w:tcPr>
          <w:p w:rsidR="00ED4806" w:rsidRPr="00B849EA" w:rsidRDefault="00ED4806" w:rsidP="00ED4806">
            <w:pPr>
              <w:jc w:val="center"/>
              <w:rPr>
                <w:rFonts w:ascii="Calibri" w:hAnsi="Calibri" w:cs="Arial"/>
                <w:bCs/>
                <w:szCs w:val="22"/>
                <w:lang w:eastAsia="en-GB"/>
              </w:rPr>
            </w:pPr>
            <w:r w:rsidRPr="00B849EA">
              <w:rPr>
                <w:rFonts w:ascii="Calibri" w:hAnsi="Calibri" w:cs="Arial"/>
                <w:bCs/>
                <w:szCs w:val="22"/>
                <w:lang w:eastAsia="en-GB"/>
              </w:rPr>
              <w:t>Essential</w:t>
            </w:r>
          </w:p>
        </w:tc>
      </w:tr>
      <w:tr w:rsidR="00ED4806" w:rsidRPr="006B7017" w:rsidTr="007E7189">
        <w:tc>
          <w:tcPr>
            <w:tcW w:w="8647" w:type="dxa"/>
          </w:tcPr>
          <w:p w:rsidR="00ED4806" w:rsidRPr="007E7189" w:rsidRDefault="00ED4806" w:rsidP="00ED4806">
            <w:pPr>
              <w:jc w:val="both"/>
              <w:rPr>
                <w:rFonts w:ascii="Calibri" w:hAnsi="Calibri" w:cs="Arial"/>
                <w:szCs w:val="22"/>
              </w:rPr>
            </w:pPr>
            <w:r w:rsidRPr="007E7189">
              <w:rPr>
                <w:rFonts w:ascii="Calibri" w:hAnsi="Calibri" w:cs="Arial"/>
                <w:szCs w:val="22"/>
              </w:rPr>
              <w:t>Experience of building and maintaining effective networks</w:t>
            </w:r>
          </w:p>
        </w:tc>
        <w:tc>
          <w:tcPr>
            <w:tcW w:w="1247" w:type="dxa"/>
          </w:tcPr>
          <w:p w:rsidR="00ED4806" w:rsidRPr="00B849EA" w:rsidRDefault="00ED4806" w:rsidP="00ED4806">
            <w:pPr>
              <w:jc w:val="center"/>
              <w:rPr>
                <w:rFonts w:ascii="Calibri" w:hAnsi="Calibri" w:cs="Arial"/>
                <w:bCs/>
                <w:szCs w:val="22"/>
                <w:lang w:eastAsia="en-GB"/>
              </w:rPr>
            </w:pPr>
            <w:r w:rsidRPr="00B849EA">
              <w:rPr>
                <w:rFonts w:ascii="Calibri" w:hAnsi="Calibri" w:cs="Arial"/>
                <w:bCs/>
                <w:szCs w:val="22"/>
                <w:lang w:eastAsia="en-GB"/>
              </w:rPr>
              <w:t>Essential</w:t>
            </w:r>
          </w:p>
        </w:tc>
      </w:tr>
      <w:tr w:rsidR="00ED4806" w:rsidRPr="006F54E8" w:rsidTr="007E7189">
        <w:tc>
          <w:tcPr>
            <w:tcW w:w="8647" w:type="dxa"/>
          </w:tcPr>
          <w:p w:rsidR="00ED4806" w:rsidRPr="007E7189" w:rsidRDefault="00ED4806" w:rsidP="00ED4806">
            <w:pPr>
              <w:jc w:val="both"/>
              <w:rPr>
                <w:rFonts w:ascii="Calibri" w:hAnsi="Calibri" w:cs="Arial"/>
                <w:szCs w:val="22"/>
              </w:rPr>
            </w:pPr>
            <w:r>
              <w:rPr>
                <w:rFonts w:ascii="Calibri" w:hAnsi="Calibri" w:cs="Arial"/>
                <w:szCs w:val="22"/>
              </w:rPr>
              <w:t>Knowledge and e</w:t>
            </w:r>
            <w:r w:rsidRPr="007E7189">
              <w:rPr>
                <w:rFonts w:ascii="Calibri" w:hAnsi="Calibri" w:cs="Arial"/>
                <w:szCs w:val="22"/>
              </w:rPr>
              <w:t xml:space="preserve">xperience </w:t>
            </w:r>
            <w:r>
              <w:rPr>
                <w:rFonts w:ascii="Calibri" w:hAnsi="Calibri" w:cs="Arial"/>
                <w:szCs w:val="22"/>
              </w:rPr>
              <w:t xml:space="preserve">of </w:t>
            </w:r>
            <w:r w:rsidRPr="007E7189">
              <w:rPr>
                <w:rFonts w:ascii="Calibri" w:hAnsi="Calibri" w:cs="Arial"/>
                <w:szCs w:val="22"/>
              </w:rPr>
              <w:t>the health or social care sector</w:t>
            </w:r>
          </w:p>
        </w:tc>
        <w:tc>
          <w:tcPr>
            <w:tcW w:w="1247" w:type="dxa"/>
          </w:tcPr>
          <w:p w:rsidR="00ED4806" w:rsidRPr="007E7189" w:rsidRDefault="00ED4806" w:rsidP="00ED4806">
            <w:pPr>
              <w:jc w:val="center"/>
              <w:rPr>
                <w:rFonts w:ascii="Calibri" w:hAnsi="Calibri" w:cs="Arial"/>
                <w:bCs/>
                <w:szCs w:val="22"/>
                <w:lang w:eastAsia="en-GB"/>
              </w:rPr>
            </w:pPr>
            <w:r>
              <w:rPr>
                <w:rFonts w:ascii="Calibri" w:hAnsi="Calibri" w:cs="Arial"/>
                <w:bCs/>
                <w:szCs w:val="22"/>
                <w:lang w:eastAsia="en-GB"/>
              </w:rPr>
              <w:t>Desirable</w:t>
            </w:r>
          </w:p>
        </w:tc>
      </w:tr>
      <w:tr w:rsidR="00ED4806" w:rsidRPr="006F54E8" w:rsidTr="007E7189">
        <w:tc>
          <w:tcPr>
            <w:tcW w:w="8647" w:type="dxa"/>
          </w:tcPr>
          <w:p w:rsidR="00ED4806" w:rsidRPr="007E7189" w:rsidRDefault="00ED4806" w:rsidP="00ED4806">
            <w:pPr>
              <w:jc w:val="both"/>
              <w:rPr>
                <w:rFonts w:ascii="Calibri" w:hAnsi="Calibri" w:cs="Arial"/>
                <w:szCs w:val="22"/>
              </w:rPr>
            </w:pPr>
            <w:r w:rsidRPr="007E7189">
              <w:rPr>
                <w:rFonts w:ascii="Calibri" w:hAnsi="Calibri" w:cs="Arial"/>
                <w:szCs w:val="22"/>
              </w:rPr>
              <w:t>Evidence of regular personal / professional development</w:t>
            </w:r>
          </w:p>
        </w:tc>
        <w:tc>
          <w:tcPr>
            <w:tcW w:w="1247" w:type="dxa"/>
          </w:tcPr>
          <w:p w:rsidR="00ED4806" w:rsidRPr="007E7189" w:rsidRDefault="00ED4806" w:rsidP="00ED4806">
            <w:pPr>
              <w:jc w:val="center"/>
              <w:rPr>
                <w:rFonts w:ascii="Calibri" w:hAnsi="Calibri" w:cs="Arial"/>
                <w:bCs/>
                <w:szCs w:val="22"/>
                <w:lang w:eastAsia="en-GB"/>
              </w:rPr>
            </w:pPr>
            <w:r>
              <w:rPr>
                <w:rFonts w:ascii="Calibri" w:hAnsi="Calibri" w:cs="Arial"/>
                <w:bCs/>
                <w:szCs w:val="22"/>
                <w:lang w:eastAsia="en-GB"/>
              </w:rPr>
              <w:t>Desirable</w:t>
            </w:r>
          </w:p>
        </w:tc>
      </w:tr>
    </w:tbl>
    <w:p w:rsidR="00334422" w:rsidRPr="00CE5A89" w:rsidRDefault="00334422" w:rsidP="006B7017">
      <w:pPr>
        <w:spacing w:before="240"/>
        <w:rPr>
          <w:rFonts w:ascii="Calibri" w:hAnsi="Calibri" w:cs="Arial"/>
          <w:b/>
          <w:color w:val="1F4E79" w:themeColor="accent1" w:themeShade="80"/>
          <w:szCs w:val="22"/>
        </w:rPr>
      </w:pPr>
      <w:r w:rsidRPr="00CE5A89">
        <w:rPr>
          <w:rFonts w:ascii="Calibri" w:hAnsi="Calibri" w:cs="Arial"/>
          <w:b/>
          <w:color w:val="1F4E79" w:themeColor="accent1" w:themeShade="80"/>
          <w:szCs w:val="22"/>
        </w:rPr>
        <w:t xml:space="preserve">Benefits of working for </w:t>
      </w:r>
      <w:r w:rsidR="00CE5A89">
        <w:rPr>
          <w:rFonts w:ascii="Calibri" w:hAnsi="Calibri" w:cs="Arial"/>
          <w:b/>
          <w:color w:val="1F4E79" w:themeColor="accent1" w:themeShade="80"/>
          <w:szCs w:val="22"/>
        </w:rPr>
        <w:t>the Faculty of Public Health</w:t>
      </w:r>
    </w:p>
    <w:p w:rsidR="00334422" w:rsidRPr="00CE5A89" w:rsidRDefault="00334422" w:rsidP="002F3FD7">
      <w:pPr>
        <w:numPr>
          <w:ilvl w:val="0"/>
          <w:numId w:val="8"/>
        </w:numPr>
        <w:jc w:val="both"/>
        <w:rPr>
          <w:rFonts w:ascii="Calibri" w:hAnsi="Calibri" w:cs="Arial"/>
          <w:szCs w:val="22"/>
        </w:rPr>
      </w:pPr>
      <w:r w:rsidRPr="00CE5A89">
        <w:rPr>
          <w:rFonts w:ascii="Calibri" w:hAnsi="Calibri" w:cs="Arial"/>
          <w:szCs w:val="22"/>
        </w:rPr>
        <w:t>Competitive salary</w:t>
      </w:r>
    </w:p>
    <w:p w:rsidR="00334422" w:rsidRPr="00CE5A89" w:rsidRDefault="00334422" w:rsidP="002F3FD7">
      <w:pPr>
        <w:numPr>
          <w:ilvl w:val="0"/>
          <w:numId w:val="8"/>
        </w:numPr>
        <w:jc w:val="both"/>
        <w:rPr>
          <w:rFonts w:ascii="Calibri" w:hAnsi="Calibri" w:cs="Arial"/>
          <w:szCs w:val="22"/>
        </w:rPr>
      </w:pPr>
      <w:r w:rsidRPr="00CE5A89">
        <w:rPr>
          <w:rFonts w:ascii="Calibri" w:hAnsi="Calibri" w:cs="Arial"/>
          <w:szCs w:val="22"/>
        </w:rPr>
        <w:t>Employer contribution to pension scheme of up to 12.5% of salary</w:t>
      </w:r>
    </w:p>
    <w:p w:rsidR="00334422" w:rsidRPr="00CE5A89" w:rsidRDefault="00334422" w:rsidP="002F3FD7">
      <w:pPr>
        <w:numPr>
          <w:ilvl w:val="0"/>
          <w:numId w:val="8"/>
        </w:numPr>
        <w:jc w:val="both"/>
        <w:rPr>
          <w:rFonts w:ascii="Calibri" w:hAnsi="Calibri" w:cs="Arial"/>
          <w:szCs w:val="22"/>
        </w:rPr>
      </w:pPr>
      <w:r w:rsidRPr="00CE5A89">
        <w:rPr>
          <w:rFonts w:ascii="Calibri" w:hAnsi="Calibri" w:cs="Arial"/>
          <w:szCs w:val="22"/>
        </w:rPr>
        <w:t xml:space="preserve">Annual leave </w:t>
      </w:r>
      <w:r w:rsidR="00A9081B">
        <w:rPr>
          <w:rFonts w:ascii="Calibri" w:hAnsi="Calibri" w:cs="Arial"/>
          <w:szCs w:val="22"/>
        </w:rPr>
        <w:t xml:space="preserve">entitlement </w:t>
      </w:r>
      <w:r w:rsidRPr="00CE5A89">
        <w:rPr>
          <w:rFonts w:ascii="Calibri" w:hAnsi="Calibri" w:cs="Arial"/>
          <w:szCs w:val="22"/>
        </w:rPr>
        <w:t xml:space="preserve">of </w:t>
      </w:r>
      <w:r w:rsidR="00332BEB" w:rsidRPr="00CE5A89">
        <w:rPr>
          <w:rFonts w:ascii="Calibri" w:hAnsi="Calibri" w:cs="Arial"/>
          <w:szCs w:val="22"/>
        </w:rPr>
        <w:t>2</w:t>
      </w:r>
      <w:r w:rsidR="00CE5A89">
        <w:rPr>
          <w:rFonts w:ascii="Calibri" w:hAnsi="Calibri" w:cs="Arial"/>
          <w:szCs w:val="22"/>
        </w:rPr>
        <w:t>9</w:t>
      </w:r>
      <w:r w:rsidRPr="00CE5A89">
        <w:rPr>
          <w:rFonts w:ascii="Calibri" w:hAnsi="Calibri" w:cs="Arial"/>
          <w:szCs w:val="22"/>
        </w:rPr>
        <w:t xml:space="preserve"> days per annum, </w:t>
      </w:r>
      <w:r w:rsidR="00332BEB" w:rsidRPr="00CE5A89">
        <w:rPr>
          <w:rFonts w:ascii="Calibri" w:hAnsi="Calibri" w:cs="Arial"/>
          <w:szCs w:val="22"/>
        </w:rPr>
        <w:t xml:space="preserve">plus </w:t>
      </w:r>
      <w:r w:rsidRPr="00CE5A89">
        <w:rPr>
          <w:rFonts w:ascii="Calibri" w:hAnsi="Calibri" w:cs="Arial"/>
          <w:szCs w:val="22"/>
        </w:rPr>
        <w:t>bank holidays</w:t>
      </w:r>
    </w:p>
    <w:p w:rsidR="00334422" w:rsidRPr="00CE5A89" w:rsidRDefault="00334422" w:rsidP="002F3FD7">
      <w:pPr>
        <w:numPr>
          <w:ilvl w:val="0"/>
          <w:numId w:val="8"/>
        </w:numPr>
        <w:jc w:val="both"/>
        <w:rPr>
          <w:rFonts w:ascii="Calibri" w:hAnsi="Calibri" w:cs="Arial"/>
          <w:szCs w:val="22"/>
        </w:rPr>
      </w:pPr>
      <w:r w:rsidRPr="00CE5A89">
        <w:rPr>
          <w:rFonts w:ascii="Calibri" w:hAnsi="Calibri" w:cs="Arial"/>
          <w:szCs w:val="22"/>
        </w:rPr>
        <w:t>Interest-free season ticket loan</w:t>
      </w:r>
    </w:p>
    <w:p w:rsidR="00334422" w:rsidRPr="00CE5A89" w:rsidRDefault="00334422" w:rsidP="002F3FD7">
      <w:pPr>
        <w:numPr>
          <w:ilvl w:val="0"/>
          <w:numId w:val="8"/>
        </w:numPr>
        <w:jc w:val="both"/>
        <w:rPr>
          <w:rFonts w:ascii="Calibri" w:hAnsi="Calibri" w:cs="Arial"/>
          <w:szCs w:val="22"/>
        </w:rPr>
      </w:pPr>
      <w:r w:rsidRPr="00CE5A89">
        <w:rPr>
          <w:rFonts w:ascii="Calibri" w:hAnsi="Calibri" w:cs="Arial"/>
          <w:szCs w:val="22"/>
        </w:rPr>
        <w:t>FPH Benefits – discount purchasing scheme for goods and services</w:t>
      </w:r>
    </w:p>
    <w:p w:rsidR="00334422" w:rsidRPr="00CE5A89" w:rsidRDefault="00334422" w:rsidP="002F3FD7">
      <w:pPr>
        <w:numPr>
          <w:ilvl w:val="0"/>
          <w:numId w:val="8"/>
        </w:numPr>
        <w:jc w:val="both"/>
        <w:rPr>
          <w:rFonts w:ascii="Calibri" w:hAnsi="Calibri" w:cs="Arial"/>
          <w:szCs w:val="22"/>
        </w:rPr>
      </w:pPr>
      <w:r w:rsidRPr="00CE5A89">
        <w:rPr>
          <w:rFonts w:ascii="Calibri" w:hAnsi="Calibri" w:cs="Arial"/>
          <w:szCs w:val="22"/>
        </w:rPr>
        <w:t>Employee Assistance Programme – helpline and advice</w:t>
      </w:r>
    </w:p>
    <w:p w:rsidR="00334422" w:rsidRPr="00CE5A89" w:rsidRDefault="00334422" w:rsidP="002F3FD7">
      <w:pPr>
        <w:numPr>
          <w:ilvl w:val="0"/>
          <w:numId w:val="8"/>
        </w:numPr>
        <w:jc w:val="both"/>
        <w:rPr>
          <w:rFonts w:ascii="Calibri" w:hAnsi="Calibri" w:cs="Arial"/>
          <w:szCs w:val="22"/>
        </w:rPr>
      </w:pPr>
      <w:r w:rsidRPr="00CE5A89">
        <w:rPr>
          <w:rFonts w:ascii="Calibri" w:hAnsi="Calibri" w:cs="Arial"/>
          <w:szCs w:val="22"/>
        </w:rPr>
        <w:t>Occupational Health Assessment and Support</w:t>
      </w:r>
    </w:p>
    <w:p w:rsidR="00334422" w:rsidRPr="00CE5A89" w:rsidRDefault="00334422" w:rsidP="002F3FD7">
      <w:pPr>
        <w:numPr>
          <w:ilvl w:val="0"/>
          <w:numId w:val="8"/>
        </w:numPr>
        <w:jc w:val="both"/>
        <w:rPr>
          <w:rFonts w:ascii="Calibri" w:hAnsi="Calibri" w:cs="Arial"/>
          <w:szCs w:val="22"/>
        </w:rPr>
      </w:pPr>
      <w:r w:rsidRPr="00CE5A89">
        <w:rPr>
          <w:rFonts w:ascii="Calibri" w:hAnsi="Calibri" w:cs="Arial"/>
          <w:szCs w:val="22"/>
        </w:rPr>
        <w:t xml:space="preserve">Free annual eye-test and £100 contribution towards glasses if required for work purposes </w:t>
      </w:r>
    </w:p>
    <w:p w:rsidR="00334422" w:rsidRPr="00CE5A89" w:rsidRDefault="00334422" w:rsidP="002F3FD7">
      <w:pPr>
        <w:numPr>
          <w:ilvl w:val="0"/>
          <w:numId w:val="8"/>
        </w:numPr>
        <w:jc w:val="both"/>
        <w:rPr>
          <w:rFonts w:ascii="Calibri" w:hAnsi="Calibri" w:cs="Arial"/>
          <w:szCs w:val="22"/>
        </w:rPr>
      </w:pPr>
      <w:r w:rsidRPr="00CE5A89">
        <w:rPr>
          <w:rFonts w:ascii="Calibri" w:hAnsi="Calibri" w:cs="Arial"/>
          <w:szCs w:val="22"/>
        </w:rPr>
        <w:t>Cycle to Work Scheme</w:t>
      </w:r>
    </w:p>
    <w:p w:rsidR="00334422" w:rsidRPr="00CE5A89" w:rsidRDefault="00334422" w:rsidP="00334422">
      <w:pPr>
        <w:numPr>
          <w:ilvl w:val="0"/>
          <w:numId w:val="8"/>
        </w:numPr>
        <w:jc w:val="both"/>
        <w:rPr>
          <w:rFonts w:ascii="Calibri" w:hAnsi="Calibri" w:cs="Arial"/>
          <w:szCs w:val="22"/>
        </w:rPr>
      </w:pPr>
      <w:r w:rsidRPr="00CE5A89">
        <w:rPr>
          <w:rFonts w:ascii="Calibri" w:hAnsi="Calibri" w:cs="Arial"/>
          <w:szCs w:val="22"/>
        </w:rPr>
        <w:t xml:space="preserve">Central London location in </w:t>
      </w:r>
      <w:r w:rsidR="00332BEB" w:rsidRPr="00CE5A89">
        <w:rPr>
          <w:rFonts w:ascii="Calibri" w:hAnsi="Calibri" w:cs="Arial"/>
          <w:szCs w:val="22"/>
        </w:rPr>
        <w:t>Regent’s Park</w:t>
      </w:r>
    </w:p>
    <w:p w:rsidR="00ED4806" w:rsidRDefault="00ED4806">
      <w:pPr>
        <w:spacing w:after="160" w:line="259" w:lineRule="auto"/>
        <w:rPr>
          <w:rFonts w:ascii="Calibri" w:hAnsi="Calibri" w:cs="Arial"/>
          <w:b/>
          <w:color w:val="1F4E79" w:themeColor="accent1" w:themeShade="80"/>
          <w:sz w:val="24"/>
          <w:szCs w:val="24"/>
        </w:rPr>
      </w:pPr>
      <w:r>
        <w:rPr>
          <w:rFonts w:ascii="Calibri" w:hAnsi="Calibri" w:cs="Arial"/>
          <w:b/>
          <w:color w:val="1F4E79" w:themeColor="accent1" w:themeShade="80"/>
          <w:sz w:val="24"/>
          <w:szCs w:val="24"/>
        </w:rPr>
        <w:br w:type="page"/>
      </w:r>
    </w:p>
    <w:p w:rsidR="002F7925" w:rsidRDefault="00334422" w:rsidP="006B7017">
      <w:pPr>
        <w:spacing w:before="240"/>
        <w:rPr>
          <w:rFonts w:ascii="Calibri" w:hAnsi="Calibri" w:cs="Arial"/>
          <w:b/>
          <w:color w:val="1F4E79" w:themeColor="accent1" w:themeShade="80"/>
          <w:sz w:val="24"/>
          <w:szCs w:val="24"/>
        </w:rPr>
      </w:pPr>
      <w:r w:rsidRPr="006B7017">
        <w:rPr>
          <w:rFonts w:ascii="Calibri" w:hAnsi="Calibri" w:cs="Arial"/>
          <w:b/>
          <w:color w:val="1F4E79" w:themeColor="accent1" w:themeShade="80"/>
          <w:sz w:val="24"/>
          <w:szCs w:val="24"/>
        </w:rPr>
        <w:lastRenderedPageBreak/>
        <w:t xml:space="preserve">The </w:t>
      </w:r>
      <w:r w:rsidR="006B7017">
        <w:rPr>
          <w:rFonts w:ascii="Calibri" w:hAnsi="Calibri" w:cs="Arial"/>
          <w:b/>
          <w:color w:val="1F4E79" w:themeColor="accent1" w:themeShade="80"/>
          <w:sz w:val="24"/>
          <w:szCs w:val="24"/>
        </w:rPr>
        <w:t>UK Faculty of Public Health</w:t>
      </w:r>
      <w:r w:rsidR="002F7925">
        <w:rPr>
          <w:rFonts w:ascii="Calibri" w:hAnsi="Calibri" w:cs="Arial"/>
          <w:b/>
          <w:color w:val="1F4E79" w:themeColor="accent1" w:themeShade="80"/>
          <w:sz w:val="24"/>
          <w:szCs w:val="24"/>
        </w:rPr>
        <w:t xml:space="preserve"> </w:t>
      </w:r>
      <w:r w:rsidR="001B3E86">
        <w:rPr>
          <w:rFonts w:ascii="Calibri" w:hAnsi="Calibri" w:cs="Arial"/>
          <w:b/>
          <w:color w:val="1F4E79" w:themeColor="accent1" w:themeShade="80"/>
          <w:sz w:val="24"/>
          <w:szCs w:val="24"/>
        </w:rPr>
        <w:t xml:space="preserve">current </w:t>
      </w:r>
      <w:r w:rsidR="002F7925">
        <w:rPr>
          <w:rFonts w:ascii="Calibri" w:hAnsi="Calibri" w:cs="Arial"/>
          <w:b/>
          <w:color w:val="1F4E79" w:themeColor="accent1" w:themeShade="80"/>
          <w:sz w:val="24"/>
          <w:szCs w:val="24"/>
        </w:rPr>
        <w:t>staff</w:t>
      </w:r>
      <w:r w:rsidR="001B3E86">
        <w:rPr>
          <w:rFonts w:ascii="Calibri" w:hAnsi="Calibri" w:cs="Arial"/>
          <w:b/>
          <w:color w:val="1F4E79" w:themeColor="accent1" w:themeShade="80"/>
          <w:sz w:val="24"/>
          <w:szCs w:val="24"/>
        </w:rPr>
        <w:t>ing</w:t>
      </w:r>
      <w:r w:rsidR="002F7925">
        <w:rPr>
          <w:rFonts w:ascii="Calibri" w:hAnsi="Calibri" w:cs="Arial"/>
          <w:b/>
          <w:color w:val="1F4E79" w:themeColor="accent1" w:themeShade="80"/>
          <w:sz w:val="24"/>
          <w:szCs w:val="24"/>
        </w:rPr>
        <w:t xml:space="preserve"> structure</w:t>
      </w:r>
    </w:p>
    <w:p w:rsidR="00853039" w:rsidRDefault="00853039" w:rsidP="006B7017">
      <w:pPr>
        <w:spacing w:before="240"/>
        <w:rPr>
          <w:rFonts w:ascii="Calibri" w:hAnsi="Calibri" w:cs="Arial"/>
          <w:b/>
          <w:color w:val="1F4E79" w:themeColor="accent1" w:themeShade="80"/>
          <w:sz w:val="24"/>
          <w:szCs w:val="24"/>
        </w:rPr>
      </w:pPr>
    </w:p>
    <w:p w:rsidR="00334422" w:rsidRDefault="00EE659A" w:rsidP="00334422">
      <w:pPr>
        <w:rPr>
          <w:rFonts w:ascii="Calibri" w:hAnsi="Calibri" w:cs="Arial"/>
          <w:sz w:val="24"/>
          <w:szCs w:val="24"/>
        </w:rPr>
      </w:pPr>
      <w:r>
        <w:rPr>
          <w:rFonts w:ascii="Calibri" w:hAnsi="Calibri" w:cs="Arial"/>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2139694</wp:posOffset>
                </wp:positionH>
                <wp:positionV relativeFrom="paragraph">
                  <wp:posOffset>83441</wp:posOffset>
                </wp:positionV>
                <wp:extent cx="1893570" cy="596900"/>
                <wp:effectExtent l="0" t="0" r="11430" b="12700"/>
                <wp:wrapNone/>
                <wp:docPr id="21" name="Rounded Rectangle 21"/>
                <wp:cNvGraphicFramePr/>
                <a:graphic xmlns:a="http://schemas.openxmlformats.org/drawingml/2006/main">
                  <a:graphicData uri="http://schemas.microsoft.com/office/word/2010/wordprocessingShape">
                    <wps:wsp>
                      <wps:cNvSpPr/>
                      <wps:spPr>
                        <a:xfrm>
                          <a:off x="0" y="0"/>
                          <a:ext cx="1893570" cy="596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4138" w:rsidRPr="008F0488" w:rsidRDefault="006F4138" w:rsidP="008F0488">
                            <w:pPr>
                              <w:jc w:val="center"/>
                              <w:rPr>
                                <w:rFonts w:asciiTheme="minorHAnsi" w:hAnsiTheme="minorHAnsi"/>
                                <w:sz w:val="20"/>
                              </w:rPr>
                            </w:pPr>
                            <w:r>
                              <w:rPr>
                                <w:rFonts w:asciiTheme="minorHAnsi" w:hAnsiTheme="minorHAnsi"/>
                                <w:sz w:val="20"/>
                              </w:rPr>
                              <w:t>Chief Executive</w:t>
                            </w:r>
                          </w:p>
                        </w:txbxContent>
                      </wps:txbx>
                      <wps:bodyPr rot="0" spcFirstLastPara="0" vertOverflow="overflow" horzOverflow="overflow" vert="horz" wrap="square" lIns="36000" tIns="36000" rIns="36000" bIns="54000" numCol="1" spcCol="0" rtlCol="0" fromWordArt="0" anchor="ctr" anchorCtr="0" forceAA="0" compatLnSpc="1">
                        <a:prstTxWarp prst="textNoShape">
                          <a:avLst/>
                        </a:prstTxWarp>
                        <a:noAutofit/>
                      </wps:bodyPr>
                    </wps:wsp>
                  </a:graphicData>
                </a:graphic>
              </wp:anchor>
            </w:drawing>
          </mc:Choice>
          <mc:Fallback>
            <w:pict>
              <v:roundrect id="Rounded Rectangle 21" o:spid="_x0000_s1026" style="position:absolute;margin-left:168.5pt;margin-top:6.55pt;width:149.1pt;height:47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" fillcolor="#5b9bd5 [3204]" strokecolor="#1f4d78 [1604]" strokeweight="1pt">
                <v:stroke joinstyle="miter"/>
                <v:textbox inset="1mm,1mm,1mm,1.5mm">
                  <w:txbxContent>
                    <w:p w:rsidR="006F4138" w:rsidRPr="008F0488" w:rsidRDefault="006F4138" w:rsidP="008F0488">
                      <w:pPr>
                        <w:jc w:val="center"/>
                        <w:rPr>
                          <w:rFonts w:asciiTheme="minorHAnsi" w:hAnsiTheme="minorHAnsi"/>
                          <w:sz w:val="20"/>
                        </w:rPr>
                      </w:pPr>
                      <w:r>
                        <w:rPr>
                          <w:rFonts w:asciiTheme="minorHAnsi" w:hAnsiTheme="minorHAnsi"/>
                          <w:sz w:val="20"/>
                        </w:rPr>
                        <w:t>Chief Executive</w:t>
                      </w:r>
                    </w:p>
                  </w:txbxContent>
                </v:textbox>
              </v:roundrect>
            </w:pict>
          </mc:Fallback>
        </mc:AlternateContent>
      </w:r>
    </w:p>
    <w:p w:rsidR="006B7017" w:rsidRDefault="006B7017" w:rsidP="00334422">
      <w:pPr>
        <w:rPr>
          <w:rFonts w:ascii="Calibri" w:hAnsi="Calibri" w:cs="Arial"/>
          <w:sz w:val="24"/>
          <w:szCs w:val="24"/>
        </w:rPr>
      </w:pPr>
    </w:p>
    <w:p w:rsidR="006B7017" w:rsidRDefault="006B7017" w:rsidP="00334422">
      <w:pPr>
        <w:rPr>
          <w:rFonts w:ascii="Calibri" w:hAnsi="Calibri" w:cs="Arial"/>
          <w:sz w:val="24"/>
          <w:szCs w:val="24"/>
        </w:rPr>
      </w:pPr>
    </w:p>
    <w:p w:rsidR="006B7017" w:rsidRDefault="006B7017" w:rsidP="00334422">
      <w:pPr>
        <w:rPr>
          <w:rFonts w:ascii="Calibri" w:hAnsi="Calibri" w:cs="Arial"/>
          <w:sz w:val="24"/>
          <w:szCs w:val="24"/>
        </w:rPr>
      </w:pPr>
    </w:p>
    <w:p w:rsidR="006B7017" w:rsidRDefault="002F7925" w:rsidP="00334422">
      <w:pPr>
        <w:rPr>
          <w:rFonts w:ascii="Calibri" w:hAnsi="Calibri" w:cs="Arial"/>
          <w:sz w:val="24"/>
          <w:szCs w:val="24"/>
        </w:rPr>
      </w:pPr>
      <w:r w:rsidRPr="00EE659A">
        <w:rPr>
          <w:rFonts w:ascii="Calibri" w:hAnsi="Calibri" w:cs="Arial"/>
          <w:noProof/>
          <w:sz w:val="24"/>
          <w:szCs w:val="24"/>
          <w:lang w:eastAsia="en-GB"/>
        </w:rPr>
        <mc:AlternateContent>
          <mc:Choice Requires="wps">
            <w:drawing>
              <wp:anchor distT="0" distB="0" distL="114300" distR="114300" simplePos="0" relativeHeight="251687936" behindDoc="0" locked="0" layoutInCell="1" allowOverlap="1" wp14:anchorId="5C554A85" wp14:editId="4F18C9D9">
                <wp:simplePos x="0" y="0"/>
                <wp:positionH relativeFrom="column">
                  <wp:posOffset>3817175</wp:posOffset>
                </wp:positionH>
                <wp:positionV relativeFrom="paragraph">
                  <wp:posOffset>13970</wp:posOffset>
                </wp:positionV>
                <wp:extent cx="1555115" cy="447040"/>
                <wp:effectExtent l="0" t="0" r="26035" b="10160"/>
                <wp:wrapNone/>
                <wp:docPr id="8" name="Rounded Rectangle 8"/>
                <wp:cNvGraphicFramePr/>
                <a:graphic xmlns:a="http://schemas.openxmlformats.org/drawingml/2006/main">
                  <a:graphicData uri="http://schemas.microsoft.com/office/word/2010/wordprocessingShape">
                    <wps:wsp>
                      <wps:cNvSpPr/>
                      <wps:spPr>
                        <a:xfrm>
                          <a:off x="0" y="0"/>
                          <a:ext cx="1555115" cy="4470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F7925" w:rsidRDefault="00D96A2A" w:rsidP="002F7925">
                            <w:pPr>
                              <w:jc w:val="center"/>
                              <w:rPr>
                                <w:rFonts w:asciiTheme="minorHAnsi" w:hAnsiTheme="minorHAnsi"/>
                                <w:sz w:val="20"/>
                              </w:rPr>
                            </w:pPr>
                            <w:r>
                              <w:rPr>
                                <w:rFonts w:asciiTheme="minorHAnsi" w:hAnsiTheme="minorHAnsi"/>
                                <w:sz w:val="20"/>
                              </w:rPr>
                              <w:t>Co</w:t>
                            </w:r>
                            <w:r w:rsidR="002F7925">
                              <w:rPr>
                                <w:rFonts w:asciiTheme="minorHAnsi" w:hAnsiTheme="minorHAnsi"/>
                                <w:sz w:val="20"/>
                              </w:rPr>
                              <w:t xml:space="preserve">rporate Affairs </w:t>
                            </w:r>
                            <w:r>
                              <w:rPr>
                                <w:rFonts w:asciiTheme="minorHAnsi" w:hAnsiTheme="minorHAnsi"/>
                                <w:sz w:val="20"/>
                              </w:rPr>
                              <w:t>D</w:t>
                            </w:r>
                            <w:r w:rsidR="002F7925">
                              <w:rPr>
                                <w:rFonts w:asciiTheme="minorHAnsi" w:hAnsiTheme="minorHAnsi"/>
                                <w:sz w:val="20"/>
                              </w:rPr>
                              <w:t>irectorate</w:t>
                            </w:r>
                          </w:p>
                        </w:txbxContent>
                      </wps:txbx>
                      <wps:bodyPr rot="0" spcFirstLastPara="0" vertOverflow="overflow" horzOverflow="overflow" vert="horz" wrap="square" lIns="36000" tIns="36000" rIns="36000" bIns="54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C554A85" id="Rounded Rectangle 8" o:spid="_x0000_s1027" style="position:absolute;margin-left:300.55pt;margin-top:1.1pt;width:122.45pt;height:35.2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" fillcolor="#5b9bd5 [3204]" strokecolor="#1f4d78 [1604]" strokeweight="1pt">
                <v:stroke joinstyle="miter"/>
                <v:textbox inset="1mm,1mm,1mm,1.5mm">
                  <w:txbxContent>
                    <w:p w:rsidR="002F7925" w:rsidRDefault="00D96A2A" w:rsidP="002F7925">
                      <w:pPr>
                        <w:jc w:val="center"/>
                        <w:rPr>
                          <w:rFonts w:asciiTheme="minorHAnsi" w:hAnsiTheme="minorHAnsi"/>
                          <w:sz w:val="20"/>
                        </w:rPr>
                      </w:pPr>
                      <w:r>
                        <w:rPr>
                          <w:rFonts w:asciiTheme="minorHAnsi" w:hAnsiTheme="minorHAnsi"/>
                          <w:sz w:val="20"/>
                        </w:rPr>
                        <w:t>Co</w:t>
                      </w:r>
                      <w:r w:rsidR="002F7925">
                        <w:rPr>
                          <w:rFonts w:asciiTheme="minorHAnsi" w:hAnsiTheme="minorHAnsi"/>
                          <w:sz w:val="20"/>
                        </w:rPr>
                        <w:t xml:space="preserve">rporate Affairs </w:t>
                      </w:r>
                      <w:r>
                        <w:rPr>
                          <w:rFonts w:asciiTheme="minorHAnsi" w:hAnsiTheme="minorHAnsi"/>
                          <w:sz w:val="20"/>
                        </w:rPr>
                        <w:t>D</w:t>
                      </w:r>
                      <w:r w:rsidR="002F7925">
                        <w:rPr>
                          <w:rFonts w:asciiTheme="minorHAnsi" w:hAnsiTheme="minorHAnsi"/>
                          <w:sz w:val="20"/>
                        </w:rPr>
                        <w:t>irectorate</w:t>
                      </w:r>
                    </w:p>
                  </w:txbxContent>
                </v:textbox>
              </v:roundrect>
            </w:pict>
          </mc:Fallback>
        </mc:AlternateContent>
      </w:r>
      <w:r w:rsidRPr="00EE659A">
        <w:rPr>
          <w:rFonts w:ascii="Calibri" w:hAnsi="Calibri" w:cs="Arial"/>
          <w:noProof/>
          <w:sz w:val="24"/>
          <w:szCs w:val="24"/>
          <w:lang w:eastAsia="en-GB"/>
        </w:rPr>
        <mc:AlternateContent>
          <mc:Choice Requires="wps">
            <w:drawing>
              <wp:anchor distT="0" distB="0" distL="114300" distR="114300" simplePos="0" relativeHeight="251683840" behindDoc="0" locked="0" layoutInCell="1" allowOverlap="1" wp14:anchorId="378E653D" wp14:editId="6CCE9526">
                <wp:simplePos x="0" y="0"/>
                <wp:positionH relativeFrom="column">
                  <wp:posOffset>840295</wp:posOffset>
                </wp:positionH>
                <wp:positionV relativeFrom="paragraph">
                  <wp:posOffset>16510</wp:posOffset>
                </wp:positionV>
                <wp:extent cx="1555115" cy="447040"/>
                <wp:effectExtent l="0" t="0" r="26035" b="10160"/>
                <wp:wrapNone/>
                <wp:docPr id="5" name="Rounded Rectangle 5"/>
                <wp:cNvGraphicFramePr/>
                <a:graphic xmlns:a="http://schemas.openxmlformats.org/drawingml/2006/main">
                  <a:graphicData uri="http://schemas.microsoft.com/office/word/2010/wordprocessingShape">
                    <wps:wsp>
                      <wps:cNvSpPr/>
                      <wps:spPr>
                        <a:xfrm>
                          <a:off x="0" y="0"/>
                          <a:ext cx="1555115" cy="447040"/>
                        </a:xfrm>
                        <a:prstGeom prst="round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E659A" w:rsidRDefault="002F7925" w:rsidP="00EE659A">
                            <w:pPr>
                              <w:jc w:val="center"/>
                              <w:rPr>
                                <w:rFonts w:asciiTheme="minorHAnsi" w:hAnsiTheme="minorHAnsi"/>
                                <w:sz w:val="20"/>
                              </w:rPr>
                            </w:pPr>
                            <w:r>
                              <w:rPr>
                                <w:rFonts w:asciiTheme="minorHAnsi" w:hAnsiTheme="minorHAnsi"/>
                                <w:sz w:val="20"/>
                              </w:rPr>
                              <w:t>Education, Standards and Advocacy Directorate</w:t>
                            </w:r>
                          </w:p>
                        </w:txbxContent>
                      </wps:txbx>
                      <wps:bodyPr rot="0" spcFirstLastPara="0" vertOverflow="overflow" horzOverflow="overflow" vert="horz" wrap="square" lIns="36000" tIns="36000" rIns="36000" bIns="54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78E653D" id="Rounded Rectangle 5" o:spid="_x0000_s1028" style="position:absolute;margin-left:66.15pt;margin-top:1.3pt;width:122.45pt;height:35.2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" fillcolor="#c45911 [2405]" strokecolor="#1f4d78 [1604]" strokeweight="1pt">
                <v:stroke joinstyle="miter"/>
                <v:textbox inset="1mm,1mm,1mm,1.5mm">
                  <w:txbxContent>
                    <w:p w:rsidR="00EE659A" w:rsidRDefault="002F7925" w:rsidP="00EE659A">
                      <w:pPr>
                        <w:jc w:val="center"/>
                        <w:rPr>
                          <w:rFonts w:asciiTheme="minorHAnsi" w:hAnsiTheme="minorHAnsi"/>
                          <w:sz w:val="20"/>
                        </w:rPr>
                      </w:pPr>
                      <w:r>
                        <w:rPr>
                          <w:rFonts w:asciiTheme="minorHAnsi" w:hAnsiTheme="minorHAnsi"/>
                          <w:sz w:val="20"/>
                        </w:rPr>
                        <w:t>Education, Standards and Advocacy Directorate</w:t>
                      </w:r>
                    </w:p>
                  </w:txbxContent>
                </v:textbox>
              </v:roundrect>
            </w:pict>
          </mc:Fallback>
        </mc:AlternateContent>
      </w:r>
    </w:p>
    <w:p w:rsidR="006F4138" w:rsidRDefault="006F4138" w:rsidP="00334422">
      <w:pPr>
        <w:rPr>
          <w:rFonts w:ascii="Calibri" w:hAnsi="Calibri" w:cs="Arial"/>
          <w:sz w:val="24"/>
          <w:szCs w:val="24"/>
        </w:rPr>
      </w:pPr>
    </w:p>
    <w:p w:rsidR="006F4138" w:rsidRDefault="006F4138" w:rsidP="00334422">
      <w:pPr>
        <w:rPr>
          <w:rFonts w:ascii="Calibri" w:hAnsi="Calibri" w:cs="Arial"/>
          <w:sz w:val="24"/>
          <w:szCs w:val="24"/>
        </w:rPr>
      </w:pPr>
    </w:p>
    <w:p w:rsidR="006F4138" w:rsidRDefault="006F4138" w:rsidP="00334422">
      <w:pPr>
        <w:rPr>
          <w:rFonts w:ascii="Calibri" w:hAnsi="Calibri" w:cs="Arial"/>
          <w:sz w:val="24"/>
          <w:szCs w:val="24"/>
        </w:rPr>
      </w:pPr>
    </w:p>
    <w:p w:rsidR="006F4138" w:rsidRDefault="00A9081B" w:rsidP="00334422">
      <w:pPr>
        <w:rPr>
          <w:rFonts w:ascii="Calibri" w:hAnsi="Calibri" w:cs="Arial"/>
          <w:sz w:val="24"/>
          <w:szCs w:val="24"/>
        </w:rPr>
      </w:pPr>
      <w:r>
        <w:rPr>
          <w:rFonts w:ascii="Calibri" w:hAnsi="Calibri" w:cs="Arial"/>
          <w:noProof/>
          <w:sz w:val="24"/>
          <w:szCs w:val="24"/>
          <w:lang w:eastAsia="en-GB"/>
        </w:rPr>
        <mc:AlternateContent>
          <mc:Choice Requires="wps">
            <w:drawing>
              <wp:anchor distT="0" distB="0" distL="114300" distR="114300" simplePos="0" relativeHeight="251692032" behindDoc="0" locked="0" layoutInCell="1" allowOverlap="1" wp14:anchorId="0D4E5C73" wp14:editId="123D6872">
                <wp:simplePos x="0" y="0"/>
                <wp:positionH relativeFrom="margin">
                  <wp:posOffset>5263515</wp:posOffset>
                </wp:positionH>
                <wp:positionV relativeFrom="paragraph">
                  <wp:posOffset>18415</wp:posOffset>
                </wp:positionV>
                <wp:extent cx="937895" cy="450850"/>
                <wp:effectExtent l="0" t="0" r="14605" b="25400"/>
                <wp:wrapNone/>
                <wp:docPr id="1" name="Rounded Rectangle 1"/>
                <wp:cNvGraphicFramePr/>
                <a:graphic xmlns:a="http://schemas.openxmlformats.org/drawingml/2006/main">
                  <a:graphicData uri="http://schemas.microsoft.com/office/word/2010/wordprocessingShape">
                    <wps:wsp>
                      <wps:cNvSpPr/>
                      <wps:spPr>
                        <a:xfrm>
                          <a:off x="0" y="0"/>
                          <a:ext cx="937895" cy="450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9081B" w:rsidRPr="00297DD9" w:rsidRDefault="00A9081B" w:rsidP="00A9081B">
                            <w:pPr>
                              <w:jc w:val="center"/>
                              <w:rPr>
                                <w:rFonts w:asciiTheme="minorHAnsi" w:hAnsiTheme="minorHAnsi"/>
                                <w:sz w:val="20"/>
                              </w:rPr>
                            </w:pPr>
                            <w:r>
                              <w:rPr>
                                <w:rFonts w:asciiTheme="minorHAnsi" w:hAnsiTheme="minorHAnsi"/>
                                <w:sz w:val="20"/>
                              </w:rPr>
                              <w:t>Business Services</w:t>
                            </w:r>
                          </w:p>
                        </w:txbxContent>
                      </wps:txbx>
                      <wps:bodyPr rot="0" spcFirstLastPara="0" vertOverflow="overflow" horzOverflow="overflow" vert="horz" wrap="square" lIns="36000" tIns="36000" rIns="36000" bIns="5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4E5C73" id="Rounded Rectangle 1" o:spid="_x0000_s1029" style="position:absolute;margin-left:414.45pt;margin-top:1.45pt;width:73.85pt;height:35.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" fillcolor="#5b9bd5 [3204]" strokecolor="#1f4d78 [1604]" strokeweight="1pt">
                <v:stroke joinstyle="miter"/>
                <v:textbox inset="1mm,1mm,1mm,1.5mm">
                  <w:txbxContent>
                    <w:p w:rsidR="00A9081B" w:rsidRPr="00297DD9" w:rsidRDefault="00A9081B" w:rsidP="00A9081B">
                      <w:pPr>
                        <w:jc w:val="center"/>
                        <w:rPr>
                          <w:rFonts w:asciiTheme="minorHAnsi" w:hAnsiTheme="minorHAnsi"/>
                          <w:sz w:val="20"/>
                        </w:rPr>
                      </w:pPr>
                      <w:r>
                        <w:rPr>
                          <w:rFonts w:asciiTheme="minorHAnsi" w:hAnsiTheme="minorHAnsi"/>
                          <w:sz w:val="20"/>
                        </w:rPr>
                        <w:t>Business Services</w:t>
                      </w:r>
                    </w:p>
                  </w:txbxContent>
                </v:textbox>
                <w10:wrap anchorx="margin"/>
              </v:roundrect>
            </w:pict>
          </mc:Fallback>
        </mc:AlternateContent>
      </w:r>
      <w:r>
        <w:rPr>
          <w:rFonts w:ascii="Calibri" w:hAnsi="Calibri" w:cs="Arial"/>
          <w:noProof/>
          <w:sz w:val="24"/>
          <w:szCs w:val="24"/>
          <w:lang w:eastAsia="en-GB"/>
        </w:rPr>
        <mc:AlternateContent>
          <mc:Choice Requires="wps">
            <w:drawing>
              <wp:anchor distT="0" distB="0" distL="114300" distR="114300" simplePos="0" relativeHeight="251677696" behindDoc="0" locked="0" layoutInCell="1" allowOverlap="1">
                <wp:simplePos x="0" y="0"/>
                <wp:positionH relativeFrom="margin">
                  <wp:posOffset>4243705</wp:posOffset>
                </wp:positionH>
                <wp:positionV relativeFrom="paragraph">
                  <wp:posOffset>15240</wp:posOffset>
                </wp:positionV>
                <wp:extent cx="937895" cy="450850"/>
                <wp:effectExtent l="0" t="0" r="14605" b="25400"/>
                <wp:wrapNone/>
                <wp:docPr id="28" name="Rounded Rectangle 28"/>
                <wp:cNvGraphicFramePr/>
                <a:graphic xmlns:a="http://schemas.openxmlformats.org/drawingml/2006/main">
                  <a:graphicData uri="http://schemas.microsoft.com/office/word/2010/wordprocessingShape">
                    <wps:wsp>
                      <wps:cNvSpPr/>
                      <wps:spPr>
                        <a:xfrm>
                          <a:off x="0" y="0"/>
                          <a:ext cx="937895" cy="450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97DD9" w:rsidRPr="00297DD9" w:rsidRDefault="00297DD9" w:rsidP="00297DD9">
                            <w:pPr>
                              <w:jc w:val="center"/>
                              <w:rPr>
                                <w:rFonts w:asciiTheme="minorHAnsi" w:hAnsiTheme="minorHAnsi"/>
                                <w:sz w:val="20"/>
                              </w:rPr>
                            </w:pPr>
                            <w:r>
                              <w:rPr>
                                <w:rFonts w:asciiTheme="minorHAnsi" w:hAnsiTheme="minorHAnsi"/>
                                <w:sz w:val="20"/>
                              </w:rPr>
                              <w:t>Finance</w:t>
                            </w:r>
                          </w:p>
                        </w:txbxContent>
                      </wps:txbx>
                      <wps:bodyPr rot="0" spcFirstLastPara="0" vertOverflow="overflow" horzOverflow="overflow" vert="horz" wrap="square" lIns="36000" tIns="36000" rIns="36000" bIns="5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 o:spid="_x0000_s1030" style="position:absolute;margin-left:334.15pt;margin-top:1.2pt;width:73.85pt;height:3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" fillcolor="#5b9bd5 [3204]" strokecolor="#1f4d78 [1604]" strokeweight="1pt">
                <v:stroke joinstyle="miter"/>
                <v:textbox inset="1mm,1mm,1mm,1.5mm">
                  <w:txbxContent>
                    <w:p w:rsidR="00297DD9" w:rsidRPr="00297DD9" w:rsidRDefault="00297DD9" w:rsidP="00297DD9">
                      <w:pPr>
                        <w:jc w:val="center"/>
                        <w:rPr>
                          <w:rFonts w:asciiTheme="minorHAnsi" w:hAnsiTheme="minorHAnsi"/>
                          <w:sz w:val="20"/>
                        </w:rPr>
                      </w:pPr>
                      <w:r>
                        <w:rPr>
                          <w:rFonts w:asciiTheme="minorHAnsi" w:hAnsiTheme="minorHAnsi"/>
                          <w:sz w:val="20"/>
                        </w:rPr>
                        <w:t>Finance</w:t>
                      </w:r>
                    </w:p>
                  </w:txbxContent>
                </v:textbox>
                <w10:wrap anchorx="margin"/>
              </v:roundrect>
            </w:pict>
          </mc:Fallback>
        </mc:AlternateContent>
      </w:r>
      <w:r>
        <w:rPr>
          <w:rFonts w:ascii="Calibri" w:hAnsi="Calibri" w:cs="Arial"/>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3219146</wp:posOffset>
                </wp:positionH>
                <wp:positionV relativeFrom="paragraph">
                  <wp:posOffset>15240</wp:posOffset>
                </wp:positionV>
                <wp:extent cx="937895" cy="450850"/>
                <wp:effectExtent l="0" t="0" r="14605" b="25400"/>
                <wp:wrapNone/>
                <wp:docPr id="27" name="Rounded Rectangle 27"/>
                <wp:cNvGraphicFramePr/>
                <a:graphic xmlns:a="http://schemas.openxmlformats.org/drawingml/2006/main">
                  <a:graphicData uri="http://schemas.microsoft.com/office/word/2010/wordprocessingShape">
                    <wps:wsp>
                      <wps:cNvSpPr/>
                      <wps:spPr>
                        <a:xfrm>
                          <a:off x="0" y="0"/>
                          <a:ext cx="937895" cy="450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97DD9" w:rsidRPr="00297DD9" w:rsidRDefault="00297DD9" w:rsidP="00297DD9">
                            <w:pPr>
                              <w:jc w:val="center"/>
                              <w:rPr>
                                <w:rFonts w:asciiTheme="minorHAnsi" w:hAnsiTheme="minorHAnsi"/>
                                <w:sz w:val="20"/>
                              </w:rPr>
                            </w:pPr>
                            <w:r>
                              <w:rPr>
                                <w:rFonts w:asciiTheme="minorHAnsi" w:hAnsiTheme="minorHAnsi"/>
                                <w:sz w:val="20"/>
                              </w:rPr>
                              <w:t>Membership</w:t>
                            </w:r>
                          </w:p>
                        </w:txbxContent>
                      </wps:txbx>
                      <wps:bodyPr rot="0" spcFirstLastPara="0" vertOverflow="overflow" horzOverflow="overflow" vert="horz" wrap="square" lIns="36000" tIns="36000" rIns="36000" bIns="5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7" o:spid="_x0000_s1031" style="position:absolute;margin-left:253.5pt;margin-top:1.2pt;width:73.85pt;height: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" fillcolor="#5b9bd5 [3204]" strokecolor="#1f4d78 [1604]" strokeweight="1pt">
                <v:stroke joinstyle="miter"/>
                <v:textbox inset="1mm,1mm,1mm,1.5mm">
                  <w:txbxContent>
                    <w:p w:rsidR="00297DD9" w:rsidRPr="00297DD9" w:rsidRDefault="00297DD9" w:rsidP="00297DD9">
                      <w:pPr>
                        <w:jc w:val="center"/>
                        <w:rPr>
                          <w:rFonts w:asciiTheme="minorHAnsi" w:hAnsiTheme="minorHAnsi"/>
                          <w:sz w:val="20"/>
                        </w:rPr>
                      </w:pPr>
                      <w:r>
                        <w:rPr>
                          <w:rFonts w:asciiTheme="minorHAnsi" w:hAnsiTheme="minorHAnsi"/>
                          <w:sz w:val="20"/>
                        </w:rPr>
                        <w:t>Membership</w:t>
                      </w:r>
                    </w:p>
                  </w:txbxContent>
                </v:textbox>
              </v:roundrect>
            </w:pict>
          </mc:Fallback>
        </mc:AlternateContent>
      </w:r>
      <w:r w:rsidR="00D96A2A" w:rsidRPr="00EE659A">
        <w:rPr>
          <w:rFonts w:ascii="Calibri" w:hAnsi="Calibri" w:cs="Arial"/>
          <w:noProof/>
          <w:sz w:val="24"/>
          <w:szCs w:val="24"/>
          <w:lang w:eastAsia="en-GB"/>
        </w:rPr>
        <mc:AlternateContent>
          <mc:Choice Requires="wps">
            <w:drawing>
              <wp:anchor distT="0" distB="0" distL="114300" distR="114300" simplePos="0" relativeHeight="251689984" behindDoc="0" locked="0" layoutInCell="1" allowOverlap="1" wp14:anchorId="7DB36281" wp14:editId="65D6E65F">
                <wp:simplePos x="0" y="0"/>
                <wp:positionH relativeFrom="margin">
                  <wp:posOffset>2150110</wp:posOffset>
                </wp:positionH>
                <wp:positionV relativeFrom="paragraph">
                  <wp:posOffset>17780</wp:posOffset>
                </wp:positionV>
                <wp:extent cx="937895" cy="450850"/>
                <wp:effectExtent l="0" t="0" r="14605" b="25400"/>
                <wp:wrapNone/>
                <wp:docPr id="9" name="Rounded Rectangle 9"/>
                <wp:cNvGraphicFramePr/>
                <a:graphic xmlns:a="http://schemas.openxmlformats.org/drawingml/2006/main">
                  <a:graphicData uri="http://schemas.microsoft.com/office/word/2010/wordprocessingShape">
                    <wps:wsp>
                      <wps:cNvSpPr/>
                      <wps:spPr>
                        <a:xfrm>
                          <a:off x="0" y="0"/>
                          <a:ext cx="937895" cy="450850"/>
                        </a:xfrm>
                        <a:prstGeom prst="round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F7925" w:rsidRPr="00297DD9" w:rsidRDefault="002F7925" w:rsidP="002F7925">
                            <w:pPr>
                              <w:jc w:val="center"/>
                              <w:rPr>
                                <w:rFonts w:asciiTheme="minorHAnsi" w:hAnsiTheme="minorHAnsi"/>
                                <w:sz w:val="20"/>
                              </w:rPr>
                            </w:pPr>
                            <w:r>
                              <w:rPr>
                                <w:rFonts w:asciiTheme="minorHAnsi" w:hAnsiTheme="minorHAnsi"/>
                                <w:sz w:val="20"/>
                              </w:rPr>
                              <w:t>Advocacy</w:t>
                            </w:r>
                          </w:p>
                        </w:txbxContent>
                      </wps:txbx>
                      <wps:bodyPr rot="0" spcFirstLastPara="0" vertOverflow="overflow" horzOverflow="overflow" vert="horz" wrap="square" lIns="36000" tIns="36000" rIns="36000" bIns="5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B36281" id="Rounded Rectangle 9" o:spid="_x0000_s1032" style="position:absolute;margin-left:169.3pt;margin-top:1.4pt;width:73.85pt;height:35.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" fillcolor="#c45911 [2405]" strokecolor="#1f4d78 [1604]" strokeweight="1pt">
                <v:stroke joinstyle="miter"/>
                <v:textbox inset="1mm,1mm,1mm,1.5mm">
                  <w:txbxContent>
                    <w:p w:rsidR="002F7925" w:rsidRPr="00297DD9" w:rsidRDefault="002F7925" w:rsidP="002F7925">
                      <w:pPr>
                        <w:jc w:val="center"/>
                        <w:rPr>
                          <w:rFonts w:asciiTheme="minorHAnsi" w:hAnsiTheme="minorHAnsi"/>
                          <w:sz w:val="20"/>
                        </w:rPr>
                      </w:pPr>
                      <w:r>
                        <w:rPr>
                          <w:rFonts w:asciiTheme="minorHAnsi" w:hAnsiTheme="minorHAnsi"/>
                          <w:sz w:val="20"/>
                        </w:rPr>
                        <w:t>Advocacy</w:t>
                      </w:r>
                    </w:p>
                  </w:txbxContent>
                </v:textbox>
                <w10:wrap anchorx="margin"/>
              </v:roundrect>
            </w:pict>
          </mc:Fallback>
        </mc:AlternateContent>
      </w:r>
      <w:r w:rsidR="00D96A2A" w:rsidRPr="00EE659A">
        <w:rPr>
          <w:rFonts w:ascii="Calibri" w:hAnsi="Calibri" w:cs="Arial"/>
          <w:noProof/>
          <w:sz w:val="24"/>
          <w:szCs w:val="24"/>
          <w:lang w:eastAsia="en-GB"/>
        </w:rPr>
        <mc:AlternateContent>
          <mc:Choice Requires="wps">
            <w:drawing>
              <wp:anchor distT="0" distB="0" distL="114300" distR="114300" simplePos="0" relativeHeight="251684864" behindDoc="0" locked="0" layoutInCell="1" allowOverlap="1" wp14:anchorId="4F6A3FAB" wp14:editId="3A197084">
                <wp:simplePos x="0" y="0"/>
                <wp:positionH relativeFrom="column">
                  <wp:posOffset>158750</wp:posOffset>
                </wp:positionH>
                <wp:positionV relativeFrom="paragraph">
                  <wp:posOffset>20320</wp:posOffset>
                </wp:positionV>
                <wp:extent cx="937895" cy="450850"/>
                <wp:effectExtent l="0" t="0" r="14605" b="25400"/>
                <wp:wrapNone/>
                <wp:docPr id="6" name="Rounded Rectangle 6"/>
                <wp:cNvGraphicFramePr/>
                <a:graphic xmlns:a="http://schemas.openxmlformats.org/drawingml/2006/main">
                  <a:graphicData uri="http://schemas.microsoft.com/office/word/2010/wordprocessingShape">
                    <wps:wsp>
                      <wps:cNvSpPr/>
                      <wps:spPr>
                        <a:xfrm>
                          <a:off x="0" y="0"/>
                          <a:ext cx="937895" cy="450850"/>
                        </a:xfrm>
                        <a:prstGeom prst="round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E659A" w:rsidRPr="00297DD9" w:rsidRDefault="002F7925" w:rsidP="00EE659A">
                            <w:pPr>
                              <w:jc w:val="center"/>
                              <w:rPr>
                                <w:rFonts w:asciiTheme="minorHAnsi" w:hAnsiTheme="minorHAnsi"/>
                                <w:sz w:val="20"/>
                              </w:rPr>
                            </w:pPr>
                            <w:r>
                              <w:rPr>
                                <w:rFonts w:asciiTheme="minorHAnsi" w:hAnsiTheme="minorHAnsi"/>
                                <w:sz w:val="20"/>
                              </w:rPr>
                              <w:t>Education &amp; Training</w:t>
                            </w:r>
                          </w:p>
                        </w:txbxContent>
                      </wps:txbx>
                      <wps:bodyPr rot="0" spcFirstLastPara="0" vertOverflow="overflow" horzOverflow="overflow" vert="horz" wrap="square" lIns="36000" tIns="36000" rIns="36000" bIns="5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6A3FAB" id="Rounded Rectangle 6" o:spid="_x0000_s1033" style="position:absolute;margin-left:12.5pt;margin-top:1.6pt;width:73.85pt;height:3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" fillcolor="#c45911 [2405]" strokecolor="#1f4d78 [1604]" strokeweight="1pt">
                <v:stroke joinstyle="miter"/>
                <v:textbox inset="1mm,1mm,1mm,1.5mm">
                  <w:txbxContent>
                    <w:p w:rsidR="00EE659A" w:rsidRPr="00297DD9" w:rsidRDefault="002F7925" w:rsidP="00EE659A">
                      <w:pPr>
                        <w:jc w:val="center"/>
                        <w:rPr>
                          <w:rFonts w:asciiTheme="minorHAnsi" w:hAnsiTheme="minorHAnsi"/>
                          <w:sz w:val="20"/>
                        </w:rPr>
                      </w:pPr>
                      <w:r>
                        <w:rPr>
                          <w:rFonts w:asciiTheme="minorHAnsi" w:hAnsiTheme="minorHAnsi"/>
                          <w:sz w:val="20"/>
                        </w:rPr>
                        <w:t>Education &amp; Training</w:t>
                      </w:r>
                    </w:p>
                  </w:txbxContent>
                </v:textbox>
              </v:roundrect>
            </w:pict>
          </mc:Fallback>
        </mc:AlternateContent>
      </w:r>
      <w:r w:rsidR="00D96A2A" w:rsidRPr="00EE659A">
        <w:rPr>
          <w:rFonts w:ascii="Calibri" w:hAnsi="Calibri" w:cs="Arial"/>
          <w:noProof/>
          <w:sz w:val="24"/>
          <w:szCs w:val="24"/>
          <w:lang w:eastAsia="en-GB"/>
        </w:rPr>
        <mc:AlternateContent>
          <mc:Choice Requires="wps">
            <w:drawing>
              <wp:anchor distT="0" distB="0" distL="114300" distR="114300" simplePos="0" relativeHeight="251685888" behindDoc="0" locked="0" layoutInCell="1" allowOverlap="1" wp14:anchorId="44B41D7C" wp14:editId="4CDC017A">
                <wp:simplePos x="0" y="0"/>
                <wp:positionH relativeFrom="margin">
                  <wp:posOffset>1155396</wp:posOffset>
                </wp:positionH>
                <wp:positionV relativeFrom="paragraph">
                  <wp:posOffset>20320</wp:posOffset>
                </wp:positionV>
                <wp:extent cx="937895" cy="450850"/>
                <wp:effectExtent l="0" t="0" r="14605" b="25400"/>
                <wp:wrapNone/>
                <wp:docPr id="7" name="Rounded Rectangle 7"/>
                <wp:cNvGraphicFramePr/>
                <a:graphic xmlns:a="http://schemas.openxmlformats.org/drawingml/2006/main">
                  <a:graphicData uri="http://schemas.microsoft.com/office/word/2010/wordprocessingShape">
                    <wps:wsp>
                      <wps:cNvSpPr/>
                      <wps:spPr>
                        <a:xfrm>
                          <a:off x="0" y="0"/>
                          <a:ext cx="937895" cy="450850"/>
                        </a:xfrm>
                        <a:prstGeom prst="round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E659A" w:rsidRPr="00297DD9" w:rsidRDefault="002F7925" w:rsidP="002F7925">
                            <w:pPr>
                              <w:jc w:val="center"/>
                              <w:rPr>
                                <w:rFonts w:asciiTheme="minorHAnsi" w:hAnsiTheme="minorHAnsi"/>
                                <w:sz w:val="20"/>
                              </w:rPr>
                            </w:pPr>
                            <w:r>
                              <w:rPr>
                                <w:rFonts w:asciiTheme="minorHAnsi" w:hAnsiTheme="minorHAnsi"/>
                                <w:sz w:val="20"/>
                              </w:rPr>
                              <w:t>Workforce &amp; Standards</w:t>
                            </w:r>
                          </w:p>
                        </w:txbxContent>
                      </wps:txbx>
                      <wps:bodyPr rot="0" spcFirstLastPara="0" vertOverflow="overflow" horzOverflow="overflow" vert="horz" wrap="square" lIns="36000" tIns="36000" rIns="36000" bIns="5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B41D7C" id="Rounded Rectangle 7" o:spid="_x0000_s1034" style="position:absolute;margin-left:91pt;margin-top:1.6pt;width:73.85pt;height:35.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" fillcolor="#c45911 [2405]" strokecolor="#1f4d78 [1604]" strokeweight="1pt">
                <v:stroke joinstyle="miter"/>
                <v:textbox inset="1mm,1mm,1mm,1.5mm">
                  <w:txbxContent>
                    <w:p w:rsidR="00EE659A" w:rsidRPr="00297DD9" w:rsidRDefault="002F7925" w:rsidP="002F7925">
                      <w:pPr>
                        <w:jc w:val="center"/>
                        <w:rPr>
                          <w:rFonts w:asciiTheme="minorHAnsi" w:hAnsiTheme="minorHAnsi"/>
                          <w:sz w:val="20"/>
                        </w:rPr>
                      </w:pPr>
                      <w:r>
                        <w:rPr>
                          <w:rFonts w:asciiTheme="minorHAnsi" w:hAnsiTheme="minorHAnsi"/>
                          <w:sz w:val="20"/>
                        </w:rPr>
                        <w:t>Workforce &amp; Standards</w:t>
                      </w:r>
                    </w:p>
                  </w:txbxContent>
                </v:textbox>
                <w10:wrap anchorx="margin"/>
              </v:roundrect>
            </w:pict>
          </mc:Fallback>
        </mc:AlternateContent>
      </w:r>
    </w:p>
    <w:p w:rsidR="006F4138" w:rsidRDefault="006F4138" w:rsidP="00334422">
      <w:pPr>
        <w:rPr>
          <w:rFonts w:ascii="Calibri" w:hAnsi="Calibri" w:cs="Arial"/>
          <w:sz w:val="24"/>
          <w:szCs w:val="24"/>
        </w:rPr>
      </w:pPr>
    </w:p>
    <w:p w:rsidR="006F4138" w:rsidRPr="006B7017" w:rsidRDefault="006F4138" w:rsidP="00334422">
      <w:pPr>
        <w:rPr>
          <w:rFonts w:ascii="Calibri" w:hAnsi="Calibri" w:cs="Arial"/>
          <w:sz w:val="24"/>
          <w:szCs w:val="24"/>
        </w:rPr>
      </w:pPr>
    </w:p>
    <w:p w:rsidR="0074781F" w:rsidRDefault="0074781F" w:rsidP="00334422">
      <w:pPr>
        <w:rPr>
          <w:rFonts w:ascii="Calibri" w:hAnsi="Calibri" w:cs="Arial"/>
          <w:sz w:val="24"/>
          <w:szCs w:val="24"/>
        </w:rPr>
      </w:pPr>
    </w:p>
    <w:p w:rsidR="0074781F" w:rsidRDefault="0074781F" w:rsidP="00334422">
      <w:pPr>
        <w:rPr>
          <w:rFonts w:ascii="Calibri" w:hAnsi="Calibri" w:cs="Arial"/>
          <w:sz w:val="24"/>
          <w:szCs w:val="24"/>
        </w:rPr>
      </w:pPr>
    </w:p>
    <w:p w:rsidR="00334422" w:rsidRDefault="00334422" w:rsidP="00334422">
      <w:pPr>
        <w:rPr>
          <w:rStyle w:val="Hyperlink"/>
          <w:rFonts w:ascii="Calibri" w:hAnsi="Calibri" w:cs="Arial"/>
          <w:sz w:val="24"/>
          <w:szCs w:val="24"/>
        </w:rPr>
      </w:pPr>
      <w:r w:rsidRPr="006B7017">
        <w:rPr>
          <w:rFonts w:ascii="Calibri" w:hAnsi="Calibri" w:cs="Arial"/>
          <w:sz w:val="24"/>
          <w:szCs w:val="24"/>
        </w:rPr>
        <w:t xml:space="preserve">Further information about the UK Faculty of Public Health is available at </w:t>
      </w:r>
      <w:hyperlink r:id="rId9" w:history="1">
        <w:r w:rsidRPr="006B7017">
          <w:rPr>
            <w:rStyle w:val="Hyperlink"/>
            <w:rFonts w:ascii="Calibri" w:hAnsi="Calibri" w:cs="Arial"/>
            <w:sz w:val="24"/>
            <w:szCs w:val="24"/>
          </w:rPr>
          <w:t>www.fph.org.uk</w:t>
        </w:r>
      </w:hyperlink>
    </w:p>
    <w:sectPr w:rsidR="00334422" w:rsidSect="007E7189">
      <w:headerReference w:type="even" r:id="rId10"/>
      <w:headerReference w:type="default" r:id="rId11"/>
      <w:footerReference w:type="even" r:id="rId12"/>
      <w:footerReference w:type="default" r:id="rId13"/>
      <w:headerReference w:type="first" r:id="rId14"/>
      <w:footerReference w:type="first" r:id="rId15"/>
      <w:pgSz w:w="11906" w:h="16838"/>
      <w:pgMar w:top="1276" w:right="1080" w:bottom="1418" w:left="1080" w:header="708"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422" w:rsidRDefault="00334422" w:rsidP="0012150D">
      <w:r>
        <w:separator/>
      </w:r>
    </w:p>
  </w:endnote>
  <w:endnote w:type="continuationSeparator" w:id="0">
    <w:p w:rsidR="00334422" w:rsidRDefault="00334422" w:rsidP="00121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E53" w:rsidRDefault="00945E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50D" w:rsidRPr="00202AB0" w:rsidRDefault="0012150D" w:rsidP="0012150D">
    <w:pPr>
      <w:jc w:val="center"/>
      <w:rPr>
        <w:color w:val="7F7F7F" w:themeColor="text1" w:themeTint="80"/>
        <w:sz w:val="16"/>
        <w:szCs w:val="16"/>
      </w:rPr>
    </w:pPr>
    <w:r w:rsidRPr="00202AB0">
      <w:rPr>
        <w:color w:val="7F7F7F" w:themeColor="text1" w:themeTint="80"/>
        <w:sz w:val="16"/>
        <w:szCs w:val="16"/>
      </w:rPr>
      <w:t>4 St Andrews Place, London NW1 4LB</w:t>
    </w:r>
    <w:r>
      <w:rPr>
        <w:color w:val="7F7F7F" w:themeColor="text1" w:themeTint="80"/>
        <w:sz w:val="16"/>
        <w:szCs w:val="16"/>
      </w:rPr>
      <w:br/>
    </w:r>
    <w:hyperlink r:id="rId1" w:history="1">
      <w:r w:rsidR="003B2D01" w:rsidRPr="003B2D01">
        <w:rPr>
          <w:rStyle w:val="Hyperlink"/>
          <w:sz w:val="16"/>
          <w:szCs w:val="16"/>
          <w:u w:val="none"/>
        </w:rPr>
        <w:t>policy@fph.org.uk</w:t>
      </w:r>
    </w:hyperlink>
    <w:r w:rsidR="00250397">
      <w:rPr>
        <w:rStyle w:val="Hyperlink"/>
        <w:color w:val="7F7F7F" w:themeColor="text1" w:themeTint="80"/>
        <w:sz w:val="16"/>
        <w:szCs w:val="16"/>
        <w:u w:val="none"/>
      </w:rPr>
      <w:t xml:space="preserve"> </w:t>
    </w:r>
    <w:r w:rsidR="00945E53">
      <w:rPr>
        <w:color w:val="7F7F7F" w:themeColor="text1" w:themeTint="80"/>
        <w:sz w:val="16"/>
        <w:szCs w:val="16"/>
      </w:rPr>
      <w:t>+44 (0)</w:t>
    </w:r>
    <w:r w:rsidRPr="003B2D01">
      <w:rPr>
        <w:color w:val="7F7F7F" w:themeColor="text1" w:themeTint="80"/>
        <w:sz w:val="16"/>
        <w:szCs w:val="16"/>
      </w:rPr>
      <w:t>20 3696 14</w:t>
    </w:r>
    <w:r w:rsidR="00945E53">
      <w:rPr>
        <w:color w:val="7F7F7F" w:themeColor="text1" w:themeTint="80"/>
        <w:sz w:val="16"/>
        <w:szCs w:val="16"/>
      </w:rPr>
      <w:t>71</w:t>
    </w:r>
    <w:r w:rsidR="00250397">
      <w:rPr>
        <w:color w:val="7F7F7F" w:themeColor="text1" w:themeTint="80"/>
        <w:sz w:val="16"/>
        <w:szCs w:val="16"/>
      </w:rPr>
      <w:t xml:space="preserve"> </w:t>
    </w:r>
    <w:hyperlink r:id="rId2" w:history="1">
      <w:r w:rsidRPr="003B2D01">
        <w:rPr>
          <w:rStyle w:val="Hyperlink"/>
          <w:iCs/>
          <w:color w:val="7F7F7F" w:themeColor="text1" w:themeTint="80"/>
          <w:sz w:val="16"/>
          <w:szCs w:val="16"/>
          <w:u w:val="none"/>
        </w:rPr>
        <w:t>www.fph.org.uk</w:t>
      </w:r>
    </w:hyperlink>
    <w:r w:rsidR="007B3D2A">
      <w:rPr>
        <w:rStyle w:val="Hyperlink"/>
        <w:iCs/>
        <w:color w:val="7F7F7F" w:themeColor="text1" w:themeTint="80"/>
        <w:sz w:val="16"/>
        <w:szCs w:val="16"/>
        <w:u w:val="none"/>
      </w:rPr>
      <w:t xml:space="preserve"> </w:t>
    </w:r>
    <w:r w:rsidRPr="003B2D01">
      <w:rPr>
        <w:color w:val="7F7F7F" w:themeColor="text1" w:themeTint="80"/>
        <w:sz w:val="16"/>
        <w:szCs w:val="16"/>
      </w:rPr>
      <w:br/>
    </w:r>
    <w:r w:rsidRPr="00202AB0">
      <w:rPr>
        <w:color w:val="7F7F7F" w:themeColor="text1" w:themeTint="80"/>
        <w:sz w:val="16"/>
        <w:szCs w:val="16"/>
      </w:rPr>
      <w:t>Registered Charity No: 263894</w:t>
    </w:r>
  </w:p>
  <w:p w:rsidR="0012150D" w:rsidRDefault="0012150D" w:rsidP="0012150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50D" w:rsidRPr="00202AB0" w:rsidRDefault="0012150D" w:rsidP="0012150D">
    <w:pPr>
      <w:jc w:val="center"/>
      <w:rPr>
        <w:color w:val="7F7F7F" w:themeColor="text1" w:themeTint="80"/>
        <w:sz w:val="16"/>
        <w:szCs w:val="16"/>
      </w:rPr>
    </w:pPr>
    <w:r w:rsidRPr="00202AB0">
      <w:rPr>
        <w:color w:val="7F7F7F" w:themeColor="text1" w:themeTint="80"/>
        <w:sz w:val="16"/>
        <w:szCs w:val="16"/>
      </w:rPr>
      <w:t>4 St Andrews Place, London NW1 4LB</w:t>
    </w:r>
    <w:r>
      <w:rPr>
        <w:color w:val="7F7F7F" w:themeColor="text1" w:themeTint="80"/>
        <w:sz w:val="16"/>
        <w:szCs w:val="16"/>
      </w:rPr>
      <w:br/>
    </w:r>
    <w:r w:rsidRPr="00202AB0">
      <w:rPr>
        <w:color w:val="7F7F7F" w:themeColor="text1" w:themeTint="80"/>
        <w:sz w:val="16"/>
        <w:szCs w:val="16"/>
      </w:rPr>
      <w:t xml:space="preserve">E: </w:t>
    </w:r>
    <w:hyperlink r:id="rId1" w:history="1">
      <w:r w:rsidR="00945E53" w:rsidRPr="0011122B">
        <w:rPr>
          <w:rStyle w:val="Hyperlink"/>
          <w:sz w:val="16"/>
          <w:szCs w:val="16"/>
        </w:rPr>
        <w:t>policy@fph.org.uk</w:t>
      </w:r>
    </w:hyperlink>
    <w:r w:rsidR="00945E53">
      <w:rPr>
        <w:color w:val="7F7F7F" w:themeColor="text1" w:themeTint="80"/>
        <w:sz w:val="16"/>
        <w:szCs w:val="16"/>
      </w:rPr>
      <w:t xml:space="preserve"> +44 (0)</w:t>
    </w:r>
    <w:r w:rsidRPr="00202AB0">
      <w:rPr>
        <w:color w:val="7F7F7F" w:themeColor="text1" w:themeTint="80"/>
        <w:sz w:val="16"/>
        <w:szCs w:val="16"/>
      </w:rPr>
      <w:t>20 3696 14</w:t>
    </w:r>
    <w:r w:rsidR="00945E53">
      <w:rPr>
        <w:color w:val="7F7F7F" w:themeColor="text1" w:themeTint="80"/>
        <w:sz w:val="16"/>
        <w:szCs w:val="16"/>
      </w:rPr>
      <w:t>71</w:t>
    </w:r>
    <w:r w:rsidR="00250397">
      <w:rPr>
        <w:color w:val="7F7F7F" w:themeColor="text1" w:themeTint="80"/>
        <w:sz w:val="16"/>
        <w:szCs w:val="16"/>
      </w:rPr>
      <w:t xml:space="preserve"> </w:t>
    </w:r>
    <w:r w:rsidRPr="00202AB0">
      <w:rPr>
        <w:color w:val="7F7F7F" w:themeColor="text1" w:themeTint="80"/>
        <w:sz w:val="16"/>
        <w:szCs w:val="16"/>
      </w:rPr>
      <w:t xml:space="preserve">W: </w:t>
    </w:r>
    <w:hyperlink r:id="rId2" w:history="1">
      <w:r w:rsidRPr="00202AB0">
        <w:rPr>
          <w:rStyle w:val="Hyperlink"/>
          <w:iCs/>
          <w:color w:val="7F7F7F" w:themeColor="text1" w:themeTint="80"/>
          <w:sz w:val="16"/>
          <w:szCs w:val="16"/>
        </w:rPr>
        <w:t>www.fph.org.uk</w:t>
      </w:r>
    </w:hyperlink>
    <w:r w:rsidRPr="00202AB0">
      <w:rPr>
        <w:color w:val="7F7F7F" w:themeColor="text1" w:themeTint="80"/>
        <w:sz w:val="16"/>
        <w:szCs w:val="16"/>
      </w:rPr>
      <w:t xml:space="preserve"> </w:t>
    </w:r>
    <w:r>
      <w:rPr>
        <w:color w:val="7F7F7F" w:themeColor="text1" w:themeTint="80"/>
        <w:sz w:val="16"/>
        <w:szCs w:val="16"/>
      </w:rPr>
      <w:br/>
    </w:r>
    <w:r w:rsidRPr="00202AB0">
      <w:rPr>
        <w:color w:val="7F7F7F" w:themeColor="text1" w:themeTint="80"/>
        <w:sz w:val="16"/>
        <w:szCs w:val="16"/>
      </w:rPr>
      <w:t>Registered Charity No: 263894</w:t>
    </w:r>
  </w:p>
  <w:p w:rsidR="0012150D" w:rsidRDefault="001215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422" w:rsidRDefault="00334422" w:rsidP="0012150D">
      <w:r>
        <w:separator/>
      </w:r>
    </w:p>
  </w:footnote>
  <w:footnote w:type="continuationSeparator" w:id="0">
    <w:p w:rsidR="00334422" w:rsidRDefault="00334422" w:rsidP="00121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E53" w:rsidRDefault="00945E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E53" w:rsidRDefault="00945E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50D" w:rsidRDefault="00251242">
    <w:pPr>
      <w:pStyle w:val="Header"/>
    </w:pPr>
    <w:r>
      <w:rPr>
        <w:noProof/>
        <w:lang w:eastAsia="en-GB"/>
      </w:rPr>
      <w:drawing>
        <wp:anchor distT="0" distB="0" distL="114300" distR="114300" simplePos="0" relativeHeight="251657215" behindDoc="1" locked="0" layoutInCell="1" allowOverlap="1" wp14:anchorId="03156D39" wp14:editId="5B728D4A">
          <wp:simplePos x="0" y="0"/>
          <wp:positionH relativeFrom="column">
            <wp:posOffset>-914400</wp:posOffset>
          </wp:positionH>
          <wp:positionV relativeFrom="paragraph">
            <wp:posOffset>-449580</wp:posOffset>
          </wp:positionV>
          <wp:extent cx="7569200" cy="1802983"/>
          <wp:effectExtent l="0" t="0" r="0" b="6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h_general_word_header_05_182.jpg"/>
                  <pic:cNvPicPr/>
                </pic:nvPicPr>
                <pic:blipFill>
                  <a:blip r:embed="rId1">
                    <a:extLst>
                      <a:ext uri="{28A0092B-C50C-407E-A947-70E740481C1C}">
                        <a14:useLocalDpi xmlns:a14="http://schemas.microsoft.com/office/drawing/2010/main" val="0"/>
                      </a:ext>
                    </a:extLst>
                  </a:blip>
                  <a:stretch>
                    <a:fillRect/>
                  </a:stretch>
                </pic:blipFill>
                <pic:spPr>
                  <a:xfrm>
                    <a:off x="0" y="0"/>
                    <a:ext cx="7569200" cy="180298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85EE4"/>
    <w:multiLevelType w:val="hybridMultilevel"/>
    <w:tmpl w:val="0EC05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865C01"/>
    <w:multiLevelType w:val="hybridMultilevel"/>
    <w:tmpl w:val="6AAA5250"/>
    <w:lvl w:ilvl="0" w:tplc="0D560824">
      <w:start w:val="1"/>
      <w:numFmt w:val="bullet"/>
      <w:pStyle w:val="LCBulletts"/>
      <w:lvlText w:val=""/>
      <w:lvlJc w:val="left"/>
      <w:pPr>
        <w:tabs>
          <w:tab w:val="num" w:pos="567"/>
        </w:tabs>
        <w:ind w:left="567" w:hanging="56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8436C3"/>
    <w:multiLevelType w:val="hybridMultilevel"/>
    <w:tmpl w:val="18803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5F5E99"/>
    <w:multiLevelType w:val="hybridMultilevel"/>
    <w:tmpl w:val="AF56E948"/>
    <w:lvl w:ilvl="0" w:tplc="5DAADEB6">
      <w:start w:val="1"/>
      <w:numFmt w:val="bullet"/>
      <w:lvlText w:val=""/>
      <w:lvlJc w:val="left"/>
      <w:pPr>
        <w:ind w:left="360" w:hanging="360"/>
      </w:pPr>
      <w:rPr>
        <w:rFonts w:ascii="Symbol" w:hAnsi="Symbol" w:hint="default"/>
        <w:color w:val="2F5496"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CE7AEE"/>
    <w:multiLevelType w:val="hybridMultilevel"/>
    <w:tmpl w:val="A5B6C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BC9792C"/>
    <w:multiLevelType w:val="hybridMultilevel"/>
    <w:tmpl w:val="CCB26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53859C7"/>
    <w:multiLevelType w:val="hybridMultilevel"/>
    <w:tmpl w:val="C21672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F3878CD"/>
    <w:multiLevelType w:val="hybridMultilevel"/>
    <w:tmpl w:val="FC9C9C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4"/>
  </w:num>
  <w:num w:numId="3">
    <w:abstractNumId w:val="7"/>
  </w:num>
  <w:num w:numId="4">
    <w:abstractNumId w:val="2"/>
  </w:num>
  <w:num w:numId="5">
    <w:abstractNumId w:val="6"/>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422"/>
    <w:rsid w:val="000B0C18"/>
    <w:rsid w:val="0012150D"/>
    <w:rsid w:val="001326DE"/>
    <w:rsid w:val="001757B9"/>
    <w:rsid w:val="001B3E86"/>
    <w:rsid w:val="00250397"/>
    <w:rsid w:val="00251242"/>
    <w:rsid w:val="00297DD9"/>
    <w:rsid w:val="002F3FD7"/>
    <w:rsid w:val="002F7925"/>
    <w:rsid w:val="00332BEB"/>
    <w:rsid w:val="00334422"/>
    <w:rsid w:val="00337CD8"/>
    <w:rsid w:val="003B2D01"/>
    <w:rsid w:val="004F149D"/>
    <w:rsid w:val="005B264D"/>
    <w:rsid w:val="005B5F8D"/>
    <w:rsid w:val="00673723"/>
    <w:rsid w:val="006B7017"/>
    <w:rsid w:val="006F4138"/>
    <w:rsid w:val="006F54E8"/>
    <w:rsid w:val="00727086"/>
    <w:rsid w:val="0074781F"/>
    <w:rsid w:val="00773C3D"/>
    <w:rsid w:val="007B3D2A"/>
    <w:rsid w:val="007E7189"/>
    <w:rsid w:val="008030A2"/>
    <w:rsid w:val="00830EF3"/>
    <w:rsid w:val="00853039"/>
    <w:rsid w:val="008845CF"/>
    <w:rsid w:val="008F0488"/>
    <w:rsid w:val="00945E53"/>
    <w:rsid w:val="00965E83"/>
    <w:rsid w:val="009D39F7"/>
    <w:rsid w:val="009E0F42"/>
    <w:rsid w:val="00A309D0"/>
    <w:rsid w:val="00A70C05"/>
    <w:rsid w:val="00A9081B"/>
    <w:rsid w:val="00A97A83"/>
    <w:rsid w:val="00AA2E33"/>
    <w:rsid w:val="00AC6DE9"/>
    <w:rsid w:val="00B849EA"/>
    <w:rsid w:val="00BE2EBD"/>
    <w:rsid w:val="00BE303F"/>
    <w:rsid w:val="00C57D56"/>
    <w:rsid w:val="00CE5A89"/>
    <w:rsid w:val="00D37ED2"/>
    <w:rsid w:val="00D718EE"/>
    <w:rsid w:val="00D95C36"/>
    <w:rsid w:val="00D96A2A"/>
    <w:rsid w:val="00DC0FFF"/>
    <w:rsid w:val="00E03CEA"/>
    <w:rsid w:val="00EB0E3D"/>
    <w:rsid w:val="00ED4806"/>
    <w:rsid w:val="00EE659A"/>
    <w:rsid w:val="00FE6B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5:docId w15:val="{07AF9A89-57E8-4719-8508-906187F1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422"/>
    <w:pPr>
      <w:spacing w:after="0" w:line="240" w:lineRule="auto"/>
    </w:pPr>
    <w:rPr>
      <w:rFonts w:ascii="Tahoma" w:eastAsia="Times New Roman" w:hAnsi="Tahom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50D"/>
    <w:pPr>
      <w:tabs>
        <w:tab w:val="center" w:pos="4513"/>
        <w:tab w:val="right" w:pos="9026"/>
      </w:tabs>
    </w:pPr>
  </w:style>
  <w:style w:type="character" w:customStyle="1" w:styleId="HeaderChar">
    <w:name w:val="Header Char"/>
    <w:basedOn w:val="DefaultParagraphFont"/>
    <w:link w:val="Header"/>
    <w:uiPriority w:val="99"/>
    <w:rsid w:val="0012150D"/>
  </w:style>
  <w:style w:type="paragraph" w:styleId="Footer">
    <w:name w:val="footer"/>
    <w:basedOn w:val="Normal"/>
    <w:link w:val="FooterChar"/>
    <w:uiPriority w:val="99"/>
    <w:unhideWhenUsed/>
    <w:rsid w:val="0012150D"/>
    <w:pPr>
      <w:tabs>
        <w:tab w:val="center" w:pos="4513"/>
        <w:tab w:val="right" w:pos="9026"/>
      </w:tabs>
    </w:pPr>
  </w:style>
  <w:style w:type="character" w:customStyle="1" w:styleId="FooterChar">
    <w:name w:val="Footer Char"/>
    <w:basedOn w:val="DefaultParagraphFont"/>
    <w:link w:val="Footer"/>
    <w:uiPriority w:val="99"/>
    <w:rsid w:val="0012150D"/>
  </w:style>
  <w:style w:type="character" w:styleId="Hyperlink">
    <w:name w:val="Hyperlink"/>
    <w:rsid w:val="0012150D"/>
    <w:rPr>
      <w:color w:val="0000FF"/>
      <w:u w:val="single"/>
    </w:rPr>
  </w:style>
  <w:style w:type="paragraph" w:styleId="BalloonText">
    <w:name w:val="Balloon Text"/>
    <w:basedOn w:val="Normal"/>
    <w:link w:val="BalloonTextChar"/>
    <w:uiPriority w:val="99"/>
    <w:semiHidden/>
    <w:unhideWhenUsed/>
    <w:rsid w:val="00C57D56"/>
    <w:rPr>
      <w:rFonts w:ascii="Lucida Grande" w:hAnsi="Lucida Grande"/>
      <w:sz w:val="18"/>
      <w:szCs w:val="18"/>
    </w:rPr>
  </w:style>
  <w:style w:type="character" w:customStyle="1" w:styleId="BalloonTextChar">
    <w:name w:val="Balloon Text Char"/>
    <w:basedOn w:val="DefaultParagraphFont"/>
    <w:link w:val="BalloonText"/>
    <w:uiPriority w:val="99"/>
    <w:semiHidden/>
    <w:rsid w:val="00C57D56"/>
    <w:rPr>
      <w:rFonts w:ascii="Lucida Grande" w:hAnsi="Lucida Grande"/>
      <w:sz w:val="18"/>
      <w:szCs w:val="18"/>
    </w:rPr>
  </w:style>
  <w:style w:type="paragraph" w:customStyle="1" w:styleId="LCBulletts">
    <w:name w:val="LC Bulletts"/>
    <w:basedOn w:val="Normal"/>
    <w:qFormat/>
    <w:rsid w:val="00334422"/>
    <w:pPr>
      <w:numPr>
        <w:numId w:val="1"/>
      </w:numPr>
      <w:tabs>
        <w:tab w:val="clear" w:pos="567"/>
      </w:tabs>
      <w:ind w:left="0"/>
    </w:pPr>
    <w:rPr>
      <w:rFonts w:ascii="Arial" w:hAnsi="Arial" w:cs="Arial"/>
      <w:sz w:val="24"/>
      <w:szCs w:val="24"/>
      <w:lang w:eastAsia="en-GB"/>
    </w:rPr>
  </w:style>
  <w:style w:type="paragraph" w:customStyle="1" w:styleId="LC">
    <w:name w:val="L C"/>
    <w:basedOn w:val="LCBulletts"/>
    <w:link w:val="LCChar"/>
    <w:qFormat/>
    <w:rsid w:val="00334422"/>
  </w:style>
  <w:style w:type="character" w:customStyle="1" w:styleId="LCChar">
    <w:name w:val="L C Char"/>
    <w:basedOn w:val="DefaultParagraphFont"/>
    <w:link w:val="LC"/>
    <w:rsid w:val="00334422"/>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40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fph.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fph.org.uk/media/2828/fph-strategy-2020-2025.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ph.org.u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fph.org.uk" TargetMode="External"/><Relationship Id="rId1" Type="http://schemas.openxmlformats.org/officeDocument/2006/relationships/hyperlink" Target="mailto:policy@fph.org.u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fph.org.uk" TargetMode="External"/><Relationship Id="rId1" Type="http://schemas.openxmlformats.org/officeDocument/2006/relationships/hyperlink" Target="mailto:policy@fph.org.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2B6CE93F</Template>
  <TotalTime>570</TotalTime>
  <Pages>4</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Challow</Company>
  <LinksUpToDate>false</LinksUpToDate>
  <CharactersWithSpaces>7309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Ryder</dc:creator>
  <cp:keywords/>
  <dc:description/>
  <cp:lastModifiedBy>Julian Ryder</cp:lastModifiedBy>
  <cp:revision>32</cp:revision>
  <dcterms:created xsi:type="dcterms:W3CDTF">2020-01-28T10:16:00Z</dcterms:created>
  <dcterms:modified xsi:type="dcterms:W3CDTF">2020-02-18T16:30:00Z</dcterms:modified>
</cp:coreProperties>
</file>