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464" w:rsidRDefault="001B792E"/>
    <w:p w:rsidR="0012150D" w:rsidRDefault="0012150D"/>
    <w:p w:rsidR="0012150D" w:rsidRDefault="0012150D"/>
    <w:p w:rsidR="0012150D" w:rsidRDefault="0012150D"/>
    <w:p w:rsidR="0012150D" w:rsidRDefault="0012150D"/>
    <w:p w:rsidR="004B04A6" w:rsidRPr="004B04A6" w:rsidRDefault="004B04A6" w:rsidP="004B04A6">
      <w:pPr>
        <w:spacing w:after="0" w:line="240" w:lineRule="auto"/>
        <w:rPr>
          <w:rFonts w:ascii="Calibri" w:eastAsia="MS Mincho" w:hAnsi="Calibri" w:cs="Calibri"/>
          <w:b/>
          <w:sz w:val="24"/>
          <w:szCs w:val="24"/>
          <w:lang w:eastAsia="ja-JP"/>
        </w:rPr>
      </w:pPr>
      <w:bookmarkStart w:id="0" w:name="_GoBack"/>
      <w:r w:rsidRPr="004B04A6">
        <w:rPr>
          <w:rFonts w:ascii="Calibri" w:eastAsia="MS Mincho" w:hAnsi="Calibri" w:cs="Calibri"/>
          <w:b/>
          <w:sz w:val="24"/>
          <w:szCs w:val="24"/>
          <w:lang w:eastAsia="ja-JP"/>
        </w:rPr>
        <w:t>COVID-19 and Food – A FPH position paper</w:t>
      </w:r>
    </w:p>
    <w:bookmarkEnd w:id="0"/>
    <w:p w:rsidR="004B04A6" w:rsidRPr="004B04A6" w:rsidRDefault="004B04A6" w:rsidP="004B04A6">
      <w:pPr>
        <w:spacing w:after="0" w:line="240" w:lineRule="auto"/>
        <w:rPr>
          <w:rFonts w:ascii="Calibri" w:eastAsia="MS Mincho" w:hAnsi="Calibri" w:cs="Calibri"/>
          <w:b/>
          <w:i/>
          <w:iCs/>
          <w:sz w:val="24"/>
          <w:szCs w:val="24"/>
          <w:lang w:eastAsia="ja-JP"/>
        </w:rPr>
      </w:pPr>
      <w:r w:rsidRPr="004B04A6">
        <w:rPr>
          <w:rFonts w:ascii="Calibri" w:eastAsia="MS Mincho" w:hAnsi="Calibri" w:cs="Calibri"/>
          <w:b/>
          <w:i/>
          <w:iCs/>
          <w:sz w:val="24"/>
          <w:szCs w:val="24"/>
          <w:lang w:eastAsia="ja-JP"/>
        </w:rPr>
        <w:t xml:space="preserve">Version 1.0 FINAL Dated: 15 June 2020 </w:t>
      </w:r>
    </w:p>
    <w:p w:rsidR="004B04A6" w:rsidRPr="004B04A6" w:rsidRDefault="004B04A6" w:rsidP="004B04A6">
      <w:pPr>
        <w:spacing w:after="0" w:line="240" w:lineRule="auto"/>
        <w:rPr>
          <w:rFonts w:ascii="Calibri" w:eastAsia="MS Mincho" w:hAnsi="Calibri" w:cs="Calibri"/>
          <w:i/>
          <w:iCs/>
          <w:sz w:val="24"/>
          <w:szCs w:val="24"/>
          <w:lang w:eastAsia="ja-JP"/>
        </w:rPr>
      </w:pPr>
      <w:r w:rsidRPr="004B04A6">
        <w:rPr>
          <w:rFonts w:ascii="Calibri" w:eastAsia="MS Mincho" w:hAnsi="Calibri" w:cs="Calibri"/>
          <w:i/>
          <w:iCs/>
          <w:sz w:val="24"/>
          <w:szCs w:val="24"/>
          <w:lang w:eastAsia="ja-JP"/>
        </w:rPr>
        <w:t>Authored by the Food SIG – Kristin Bash, Chair</w:t>
      </w:r>
    </w:p>
    <w:p w:rsidR="004B04A6" w:rsidRPr="004B04A6" w:rsidRDefault="004B04A6" w:rsidP="004B04A6">
      <w:pPr>
        <w:spacing w:after="0" w:line="240" w:lineRule="auto"/>
        <w:rPr>
          <w:rFonts w:ascii="Calibri" w:eastAsia="MS Mincho" w:hAnsi="Calibri" w:cs="Calibri"/>
          <w:i/>
          <w:iCs/>
          <w:sz w:val="24"/>
          <w:szCs w:val="24"/>
          <w:lang w:eastAsia="ja-JP"/>
        </w:rPr>
      </w:pPr>
      <w:r w:rsidRPr="004B04A6">
        <w:rPr>
          <w:rFonts w:ascii="Calibri" w:eastAsia="MS Mincho" w:hAnsi="Calibri" w:cs="Calibri"/>
          <w:i/>
          <w:iCs/>
          <w:sz w:val="24"/>
          <w:szCs w:val="24"/>
          <w:lang w:eastAsia="ja-JP"/>
        </w:rPr>
        <w:t xml:space="preserve">Draft includes incorporated feedback, comment, and drafted sections from: </w:t>
      </w:r>
    </w:p>
    <w:p w:rsidR="004B04A6" w:rsidRPr="004B04A6" w:rsidRDefault="004B04A6" w:rsidP="004B04A6">
      <w:pPr>
        <w:spacing w:after="0" w:line="240" w:lineRule="auto"/>
        <w:rPr>
          <w:rFonts w:ascii="Calibri" w:eastAsia="MS Mincho" w:hAnsi="Calibri" w:cs="Calibri"/>
          <w:i/>
          <w:iCs/>
          <w:sz w:val="24"/>
          <w:szCs w:val="24"/>
          <w:lang w:eastAsia="ja-JP"/>
        </w:rPr>
      </w:pPr>
      <w:r w:rsidRPr="004B04A6">
        <w:rPr>
          <w:rFonts w:ascii="Calibri" w:eastAsia="MS Mincho" w:hAnsi="Calibri" w:cs="Calibri"/>
          <w:i/>
          <w:iCs/>
          <w:sz w:val="24"/>
          <w:szCs w:val="24"/>
          <w:lang w:eastAsia="ja-JP"/>
        </w:rPr>
        <w:t xml:space="preserve">Patrick Saunders, Dawn Jenkins, Helen Ross, Kath Roberts, Caroline </w:t>
      </w:r>
      <w:proofErr w:type="spellStart"/>
      <w:r w:rsidRPr="004B04A6">
        <w:rPr>
          <w:rFonts w:ascii="Calibri" w:eastAsia="MS Mincho" w:hAnsi="Calibri" w:cs="Calibri"/>
          <w:i/>
          <w:iCs/>
          <w:sz w:val="24"/>
          <w:szCs w:val="24"/>
          <w:lang w:eastAsia="ja-JP"/>
        </w:rPr>
        <w:t>Wolhulter</w:t>
      </w:r>
      <w:proofErr w:type="spellEnd"/>
      <w:r w:rsidRPr="004B04A6">
        <w:rPr>
          <w:rFonts w:ascii="Calibri" w:eastAsia="MS Mincho" w:hAnsi="Calibri" w:cs="Calibri"/>
          <w:i/>
          <w:iCs/>
          <w:sz w:val="24"/>
          <w:szCs w:val="24"/>
          <w:lang w:eastAsia="ja-JP"/>
        </w:rPr>
        <w:t xml:space="preserve">, Jane </w:t>
      </w:r>
      <w:proofErr w:type="spellStart"/>
      <w:r w:rsidRPr="004B04A6">
        <w:rPr>
          <w:rFonts w:ascii="Calibri" w:eastAsia="MS Mincho" w:hAnsi="Calibri" w:cs="Calibri"/>
          <w:i/>
          <w:iCs/>
          <w:sz w:val="24"/>
          <w:szCs w:val="24"/>
          <w:lang w:eastAsia="ja-JP"/>
        </w:rPr>
        <w:t>Beenstock</w:t>
      </w:r>
      <w:proofErr w:type="spellEnd"/>
      <w:r w:rsidRPr="004B04A6">
        <w:rPr>
          <w:rFonts w:ascii="Calibri" w:eastAsia="MS Mincho" w:hAnsi="Calibri" w:cs="Calibri"/>
          <w:i/>
          <w:iCs/>
          <w:sz w:val="24"/>
          <w:szCs w:val="24"/>
          <w:lang w:eastAsia="ja-JP"/>
        </w:rPr>
        <w:t xml:space="preserve">, Lisa Didier, Rob Percival, Victoria Williams, </w:t>
      </w:r>
      <w:proofErr w:type="spellStart"/>
      <w:r w:rsidRPr="004B04A6">
        <w:rPr>
          <w:rFonts w:ascii="Calibri" w:eastAsia="MS Mincho" w:hAnsi="Calibri" w:cs="Calibri"/>
          <w:i/>
          <w:iCs/>
          <w:sz w:val="24"/>
          <w:szCs w:val="24"/>
          <w:lang w:eastAsia="ja-JP"/>
        </w:rPr>
        <w:t>Yannish</w:t>
      </w:r>
      <w:proofErr w:type="spellEnd"/>
      <w:r w:rsidRPr="004B04A6">
        <w:rPr>
          <w:rFonts w:ascii="Calibri" w:eastAsia="MS Mincho" w:hAnsi="Calibri" w:cs="Calibri"/>
          <w:i/>
          <w:iCs/>
          <w:sz w:val="24"/>
          <w:szCs w:val="24"/>
          <w:lang w:eastAsia="ja-JP"/>
        </w:rPr>
        <w:t xml:space="preserve"> </w:t>
      </w:r>
      <w:proofErr w:type="spellStart"/>
      <w:r w:rsidRPr="004B04A6">
        <w:rPr>
          <w:rFonts w:ascii="Calibri" w:eastAsia="MS Mincho" w:hAnsi="Calibri" w:cs="Calibri"/>
          <w:i/>
          <w:iCs/>
          <w:sz w:val="24"/>
          <w:szCs w:val="24"/>
          <w:lang w:eastAsia="ja-JP"/>
        </w:rPr>
        <w:t>Naik</w:t>
      </w:r>
      <w:proofErr w:type="spellEnd"/>
      <w:r w:rsidRPr="004B04A6">
        <w:rPr>
          <w:rFonts w:ascii="Calibri" w:eastAsia="MS Mincho" w:hAnsi="Calibri" w:cs="Calibri"/>
          <w:i/>
          <w:iCs/>
          <w:sz w:val="24"/>
          <w:szCs w:val="24"/>
          <w:lang w:eastAsia="ja-JP"/>
        </w:rPr>
        <w:t>, Helen Crawley and Tim Lang</w:t>
      </w:r>
    </w:p>
    <w:p w:rsidR="004B04A6" w:rsidRPr="004B04A6" w:rsidRDefault="004B04A6" w:rsidP="004B04A6">
      <w:pPr>
        <w:spacing w:after="0" w:line="240" w:lineRule="auto"/>
        <w:rPr>
          <w:rFonts w:ascii="Calibri" w:eastAsia="MS Mincho" w:hAnsi="Calibri" w:cs="Calibri"/>
          <w:bCs/>
          <w:i/>
          <w:iCs/>
          <w:sz w:val="24"/>
          <w:szCs w:val="24"/>
          <w:u w:val="single"/>
          <w:lang w:eastAsia="ja-JP"/>
        </w:rPr>
      </w:pPr>
    </w:p>
    <w:p w:rsidR="004B04A6" w:rsidRPr="004B04A6" w:rsidRDefault="004B04A6" w:rsidP="004B04A6">
      <w:pPr>
        <w:keepNext/>
        <w:keepLines/>
        <w:spacing w:before="240" w:after="0"/>
        <w:rPr>
          <w:rFonts w:ascii="Calibri" w:eastAsia="Yu Gothic Light" w:hAnsi="Calibri" w:cs="Calibri"/>
          <w:color w:val="2F5496"/>
          <w:sz w:val="32"/>
          <w:szCs w:val="32"/>
          <w:lang w:val="en-US"/>
        </w:rPr>
      </w:pPr>
      <w:r w:rsidRPr="004B04A6">
        <w:rPr>
          <w:rFonts w:ascii="Calibri" w:eastAsia="Yu Gothic Light" w:hAnsi="Calibri" w:cs="Calibri"/>
          <w:color w:val="2F5496"/>
          <w:sz w:val="32"/>
          <w:szCs w:val="32"/>
          <w:lang w:val="en-US"/>
        </w:rPr>
        <w:t>Contents</w:t>
      </w:r>
    </w:p>
    <w:p w:rsidR="004B04A6" w:rsidRPr="004B04A6" w:rsidRDefault="004B04A6" w:rsidP="004B04A6">
      <w:pPr>
        <w:tabs>
          <w:tab w:val="left" w:pos="480"/>
          <w:tab w:val="right" w:leader="dot" w:pos="9010"/>
        </w:tabs>
        <w:spacing w:after="100" w:line="240" w:lineRule="auto"/>
        <w:rPr>
          <w:rFonts w:ascii="Calibri" w:eastAsia="Yu Mincho" w:hAnsi="Calibri" w:cs="Calibri"/>
          <w:noProof/>
          <w:sz w:val="24"/>
          <w:szCs w:val="24"/>
          <w:lang w:eastAsia="en-GB"/>
        </w:rPr>
      </w:pPr>
      <w:r w:rsidRPr="004B04A6">
        <w:rPr>
          <w:rFonts w:ascii="Calibri" w:eastAsia="MS Mincho" w:hAnsi="Calibri" w:cs="Calibri"/>
          <w:sz w:val="24"/>
          <w:szCs w:val="24"/>
          <w:lang w:eastAsia="ja-JP"/>
        </w:rPr>
        <w:fldChar w:fldCharType="begin"/>
      </w:r>
      <w:r w:rsidRPr="004B04A6">
        <w:rPr>
          <w:rFonts w:ascii="Calibri" w:eastAsia="MS Mincho" w:hAnsi="Calibri" w:cs="Calibri"/>
          <w:sz w:val="24"/>
          <w:szCs w:val="24"/>
          <w:lang w:eastAsia="ja-JP"/>
        </w:rPr>
        <w:instrText xml:space="preserve"> TOC \o "1-3" \h \z \u </w:instrText>
      </w:r>
      <w:r w:rsidRPr="004B04A6">
        <w:rPr>
          <w:rFonts w:ascii="Calibri" w:eastAsia="MS Mincho" w:hAnsi="Calibri" w:cs="Calibri"/>
          <w:sz w:val="24"/>
          <w:szCs w:val="24"/>
          <w:lang w:eastAsia="ja-JP"/>
        </w:rPr>
        <w:fldChar w:fldCharType="separate"/>
      </w:r>
      <w:hyperlink w:anchor="_Toc42856400" w:history="1">
        <w:r w:rsidRPr="004B04A6">
          <w:rPr>
            <w:rFonts w:ascii="Calibri" w:eastAsia="MS Mincho" w:hAnsi="Calibri" w:cs="Calibri"/>
            <w:noProof/>
            <w:color w:val="0563C1"/>
            <w:sz w:val="24"/>
            <w:szCs w:val="24"/>
            <w:u w:val="single"/>
            <w:lang w:eastAsia="ja-JP"/>
          </w:rPr>
          <w:t>1.</w:t>
        </w:r>
        <w:r w:rsidRPr="004B04A6">
          <w:rPr>
            <w:rFonts w:ascii="Calibri" w:eastAsia="Yu Mincho" w:hAnsi="Calibri" w:cs="Calibri"/>
            <w:noProof/>
            <w:sz w:val="24"/>
            <w:szCs w:val="24"/>
            <w:lang w:eastAsia="en-GB"/>
          </w:rPr>
          <w:tab/>
        </w:r>
        <w:r w:rsidRPr="004B04A6">
          <w:rPr>
            <w:rFonts w:ascii="Calibri" w:eastAsia="MS Mincho" w:hAnsi="Calibri" w:cs="Calibri"/>
            <w:noProof/>
            <w:color w:val="0563C1"/>
            <w:sz w:val="24"/>
            <w:szCs w:val="24"/>
            <w:u w:val="single"/>
            <w:lang w:eastAsia="ja-JP"/>
          </w:rPr>
          <w:t>The Faculty Position - Key Messages</w:t>
        </w:r>
        <w:r w:rsidRPr="004B04A6">
          <w:rPr>
            <w:rFonts w:ascii="Calibri" w:eastAsia="MS Mincho" w:hAnsi="Calibri" w:cs="Calibri"/>
            <w:noProof/>
            <w:webHidden/>
            <w:sz w:val="24"/>
            <w:szCs w:val="24"/>
            <w:lang w:eastAsia="ja-JP"/>
          </w:rPr>
          <w:tab/>
        </w:r>
        <w:r>
          <w:rPr>
            <w:rFonts w:ascii="Calibri" w:eastAsia="MS Mincho" w:hAnsi="Calibri" w:cs="Calibri"/>
            <w:noProof/>
            <w:webHidden/>
            <w:sz w:val="24"/>
            <w:szCs w:val="24"/>
            <w:lang w:eastAsia="ja-JP"/>
          </w:rPr>
          <w:t>2</w:t>
        </w:r>
      </w:hyperlink>
    </w:p>
    <w:p w:rsidR="004B04A6" w:rsidRPr="004B04A6" w:rsidRDefault="004B04A6" w:rsidP="004B04A6">
      <w:pPr>
        <w:tabs>
          <w:tab w:val="left" w:pos="480"/>
          <w:tab w:val="right" w:leader="dot" w:pos="9010"/>
        </w:tabs>
        <w:spacing w:after="100" w:line="240" w:lineRule="auto"/>
        <w:rPr>
          <w:rFonts w:ascii="Calibri" w:eastAsia="Yu Mincho" w:hAnsi="Calibri" w:cs="Calibri"/>
          <w:noProof/>
          <w:sz w:val="24"/>
          <w:szCs w:val="24"/>
          <w:lang w:eastAsia="en-GB"/>
        </w:rPr>
      </w:pPr>
      <w:hyperlink w:anchor="_Toc42856401" w:history="1">
        <w:r w:rsidRPr="004B04A6">
          <w:rPr>
            <w:rFonts w:ascii="Calibri" w:eastAsia="MS Mincho" w:hAnsi="Calibri" w:cs="Calibri"/>
            <w:noProof/>
            <w:color w:val="0563C1"/>
            <w:sz w:val="24"/>
            <w:szCs w:val="24"/>
            <w:u w:val="single"/>
            <w:lang w:eastAsia="ja-JP"/>
          </w:rPr>
          <w:t>2.</w:t>
        </w:r>
        <w:r w:rsidRPr="004B04A6">
          <w:rPr>
            <w:rFonts w:ascii="Calibri" w:eastAsia="Yu Mincho" w:hAnsi="Calibri" w:cs="Calibri"/>
            <w:noProof/>
            <w:sz w:val="24"/>
            <w:szCs w:val="24"/>
            <w:lang w:eastAsia="en-GB"/>
          </w:rPr>
          <w:tab/>
        </w:r>
        <w:r w:rsidRPr="004B04A6">
          <w:rPr>
            <w:rFonts w:ascii="Calibri" w:eastAsia="MS Mincho" w:hAnsi="Calibri" w:cs="Calibri"/>
            <w:noProof/>
            <w:color w:val="0563C1"/>
            <w:sz w:val="24"/>
            <w:szCs w:val="24"/>
            <w:u w:val="single"/>
            <w:lang w:eastAsia="ja-JP"/>
          </w:rPr>
          <w:t>A clearer voice for Public Health in UK food system strategy</w:t>
        </w:r>
        <w:r w:rsidRPr="004B04A6">
          <w:rPr>
            <w:rFonts w:ascii="Calibri" w:eastAsia="MS Mincho" w:hAnsi="Calibri" w:cs="Calibri"/>
            <w:noProof/>
            <w:webHidden/>
            <w:sz w:val="24"/>
            <w:szCs w:val="24"/>
            <w:lang w:eastAsia="ja-JP"/>
          </w:rPr>
          <w:tab/>
        </w:r>
        <w:r>
          <w:rPr>
            <w:rFonts w:ascii="Calibri" w:eastAsia="MS Mincho" w:hAnsi="Calibri" w:cs="Calibri"/>
            <w:noProof/>
            <w:webHidden/>
            <w:sz w:val="24"/>
            <w:szCs w:val="24"/>
            <w:lang w:eastAsia="ja-JP"/>
          </w:rPr>
          <w:t>3</w:t>
        </w:r>
      </w:hyperlink>
    </w:p>
    <w:p w:rsidR="004B04A6" w:rsidRPr="004B04A6" w:rsidRDefault="004B04A6" w:rsidP="004B04A6">
      <w:pPr>
        <w:tabs>
          <w:tab w:val="right" w:leader="dot" w:pos="9010"/>
        </w:tabs>
        <w:spacing w:after="100" w:line="240" w:lineRule="auto"/>
        <w:rPr>
          <w:rFonts w:ascii="Calibri" w:eastAsia="Yu Mincho" w:hAnsi="Calibri" w:cs="Calibri"/>
          <w:noProof/>
          <w:sz w:val="24"/>
          <w:szCs w:val="24"/>
          <w:lang w:eastAsia="en-GB"/>
        </w:rPr>
      </w:pPr>
      <w:hyperlink w:anchor="_Toc42856402" w:history="1">
        <w:r>
          <w:rPr>
            <w:rFonts w:ascii="Calibri" w:eastAsia="MS Mincho" w:hAnsi="Calibri" w:cs="Calibri"/>
            <w:noProof/>
            <w:color w:val="0563C1"/>
            <w:sz w:val="24"/>
            <w:szCs w:val="24"/>
            <w:u w:val="single"/>
            <w:lang w:eastAsia="ja-JP"/>
          </w:rPr>
          <w:t>3.</w:t>
        </w:r>
        <w:r>
          <w:rPr>
            <w:rFonts w:ascii="Calibri" w:eastAsia="MS Mincho" w:hAnsi="Calibri" w:cs="Calibri"/>
            <w:noProof/>
            <w:color w:val="0563C1"/>
            <w:sz w:val="24"/>
            <w:szCs w:val="24"/>
            <w:lang w:eastAsia="ja-JP"/>
          </w:rPr>
          <w:t xml:space="preserve">     </w:t>
        </w:r>
        <w:r>
          <w:rPr>
            <w:rFonts w:ascii="Calibri" w:eastAsia="MS Mincho" w:hAnsi="Calibri" w:cs="Calibri"/>
            <w:noProof/>
            <w:color w:val="0563C1"/>
            <w:sz w:val="24"/>
            <w:szCs w:val="24"/>
            <w:u w:val="single"/>
            <w:lang w:eastAsia="ja-JP"/>
          </w:rPr>
          <w:t xml:space="preserve"> </w:t>
        </w:r>
        <w:r w:rsidRPr="004B04A6">
          <w:rPr>
            <w:rFonts w:ascii="Calibri" w:eastAsia="MS Mincho" w:hAnsi="Calibri" w:cs="Calibri"/>
            <w:noProof/>
            <w:color w:val="0563C1"/>
            <w:sz w:val="24"/>
            <w:szCs w:val="24"/>
            <w:u w:val="single"/>
            <w:lang w:eastAsia="ja-JP"/>
          </w:rPr>
          <w:t>Problems in population dietary health before and from Covid-19</w:t>
        </w:r>
        <w:r w:rsidRPr="004B04A6">
          <w:rPr>
            <w:rFonts w:ascii="Calibri" w:eastAsia="MS Mincho" w:hAnsi="Calibri" w:cs="Calibri"/>
            <w:noProof/>
            <w:webHidden/>
            <w:sz w:val="24"/>
            <w:szCs w:val="24"/>
            <w:lang w:eastAsia="ja-JP"/>
          </w:rPr>
          <w:tab/>
        </w:r>
        <w:r w:rsidRPr="004B04A6">
          <w:rPr>
            <w:rFonts w:ascii="Calibri" w:eastAsia="MS Mincho" w:hAnsi="Calibri" w:cs="Calibri"/>
            <w:noProof/>
            <w:webHidden/>
            <w:sz w:val="24"/>
            <w:szCs w:val="24"/>
            <w:lang w:eastAsia="ja-JP"/>
          </w:rPr>
          <w:fldChar w:fldCharType="begin"/>
        </w:r>
        <w:r w:rsidRPr="004B04A6">
          <w:rPr>
            <w:rFonts w:ascii="Calibri" w:eastAsia="MS Mincho" w:hAnsi="Calibri" w:cs="Calibri"/>
            <w:noProof/>
            <w:webHidden/>
            <w:sz w:val="24"/>
            <w:szCs w:val="24"/>
            <w:lang w:eastAsia="ja-JP"/>
          </w:rPr>
          <w:instrText xml:space="preserve"> PAGEREF _Toc42856402 \h </w:instrText>
        </w:r>
        <w:r w:rsidRPr="004B04A6">
          <w:rPr>
            <w:rFonts w:ascii="Calibri" w:eastAsia="MS Mincho" w:hAnsi="Calibri" w:cs="Calibri"/>
            <w:noProof/>
            <w:webHidden/>
            <w:sz w:val="24"/>
            <w:szCs w:val="24"/>
            <w:lang w:eastAsia="ja-JP"/>
          </w:rPr>
        </w:r>
        <w:r w:rsidRPr="004B04A6">
          <w:rPr>
            <w:rFonts w:ascii="Calibri" w:eastAsia="MS Mincho" w:hAnsi="Calibri" w:cs="Calibri"/>
            <w:noProof/>
            <w:webHidden/>
            <w:sz w:val="24"/>
            <w:szCs w:val="24"/>
            <w:lang w:eastAsia="ja-JP"/>
          </w:rPr>
          <w:fldChar w:fldCharType="separate"/>
        </w:r>
        <w:r w:rsidRPr="004B04A6">
          <w:rPr>
            <w:rFonts w:ascii="Calibri" w:eastAsia="MS Mincho" w:hAnsi="Calibri" w:cs="Calibri"/>
            <w:noProof/>
            <w:webHidden/>
            <w:sz w:val="24"/>
            <w:szCs w:val="24"/>
            <w:lang w:eastAsia="ja-JP"/>
          </w:rPr>
          <w:t>4</w:t>
        </w:r>
        <w:r w:rsidRPr="004B04A6">
          <w:rPr>
            <w:rFonts w:ascii="Calibri" w:eastAsia="MS Mincho" w:hAnsi="Calibri" w:cs="Calibri"/>
            <w:noProof/>
            <w:webHidden/>
            <w:sz w:val="24"/>
            <w:szCs w:val="24"/>
            <w:lang w:eastAsia="ja-JP"/>
          </w:rPr>
          <w:fldChar w:fldCharType="end"/>
        </w:r>
      </w:hyperlink>
    </w:p>
    <w:p w:rsidR="004B04A6" w:rsidRPr="004B04A6" w:rsidRDefault="004B04A6" w:rsidP="004B04A6">
      <w:pPr>
        <w:tabs>
          <w:tab w:val="right" w:leader="dot" w:pos="9010"/>
        </w:tabs>
        <w:spacing w:after="100" w:line="240" w:lineRule="auto"/>
        <w:rPr>
          <w:rFonts w:ascii="Calibri" w:eastAsia="Yu Mincho" w:hAnsi="Calibri" w:cs="Calibri"/>
          <w:noProof/>
          <w:sz w:val="24"/>
          <w:szCs w:val="24"/>
          <w:lang w:eastAsia="en-GB"/>
        </w:rPr>
      </w:pPr>
      <w:hyperlink w:anchor="_Toc42856403" w:history="1">
        <w:r w:rsidRPr="004B04A6">
          <w:rPr>
            <w:rFonts w:ascii="Calibri" w:eastAsia="MS Mincho" w:hAnsi="Calibri" w:cs="Calibri"/>
            <w:noProof/>
            <w:color w:val="0563C1"/>
            <w:sz w:val="24"/>
            <w:szCs w:val="24"/>
            <w:u w:val="single"/>
            <w:lang w:eastAsia="ja-JP"/>
          </w:rPr>
          <w:t>4.</w:t>
        </w:r>
        <w:r w:rsidRPr="004B04A6">
          <w:rPr>
            <w:rFonts w:ascii="Calibri" w:eastAsia="MS Mincho" w:hAnsi="Calibri" w:cs="Calibri"/>
            <w:noProof/>
            <w:color w:val="0563C1"/>
            <w:sz w:val="24"/>
            <w:szCs w:val="24"/>
            <w:lang w:eastAsia="ja-JP"/>
          </w:rPr>
          <w:t xml:space="preserve">      </w:t>
        </w:r>
        <w:r w:rsidRPr="004B04A6">
          <w:rPr>
            <w:rFonts w:ascii="Calibri" w:eastAsia="MS Mincho" w:hAnsi="Calibri" w:cs="Calibri"/>
            <w:noProof/>
            <w:color w:val="0563C1"/>
            <w:sz w:val="24"/>
            <w:szCs w:val="24"/>
            <w:u w:val="single"/>
            <w:lang w:eastAsia="ja-JP"/>
          </w:rPr>
          <w:t>What needs to be done?</w:t>
        </w:r>
        <w:r w:rsidRPr="004B04A6">
          <w:rPr>
            <w:rFonts w:ascii="Calibri" w:eastAsia="MS Mincho" w:hAnsi="Calibri" w:cs="Calibri"/>
            <w:noProof/>
            <w:webHidden/>
            <w:sz w:val="24"/>
            <w:szCs w:val="24"/>
            <w:lang w:eastAsia="ja-JP"/>
          </w:rPr>
          <w:tab/>
        </w:r>
        <w:r w:rsidRPr="004B04A6">
          <w:rPr>
            <w:rFonts w:ascii="Calibri" w:eastAsia="MS Mincho" w:hAnsi="Calibri" w:cs="Calibri"/>
            <w:noProof/>
            <w:webHidden/>
            <w:sz w:val="24"/>
            <w:szCs w:val="24"/>
            <w:lang w:eastAsia="ja-JP"/>
          </w:rPr>
          <w:fldChar w:fldCharType="begin"/>
        </w:r>
        <w:r w:rsidRPr="004B04A6">
          <w:rPr>
            <w:rFonts w:ascii="Calibri" w:eastAsia="MS Mincho" w:hAnsi="Calibri" w:cs="Calibri"/>
            <w:noProof/>
            <w:webHidden/>
            <w:sz w:val="24"/>
            <w:szCs w:val="24"/>
            <w:lang w:eastAsia="ja-JP"/>
          </w:rPr>
          <w:instrText xml:space="preserve"> PAGEREF _Toc42856403 \h </w:instrText>
        </w:r>
        <w:r w:rsidRPr="004B04A6">
          <w:rPr>
            <w:rFonts w:ascii="Calibri" w:eastAsia="MS Mincho" w:hAnsi="Calibri" w:cs="Calibri"/>
            <w:noProof/>
            <w:webHidden/>
            <w:sz w:val="24"/>
            <w:szCs w:val="24"/>
            <w:lang w:eastAsia="ja-JP"/>
          </w:rPr>
        </w:r>
        <w:r w:rsidRPr="004B04A6">
          <w:rPr>
            <w:rFonts w:ascii="Calibri" w:eastAsia="MS Mincho" w:hAnsi="Calibri" w:cs="Calibri"/>
            <w:noProof/>
            <w:webHidden/>
            <w:sz w:val="24"/>
            <w:szCs w:val="24"/>
            <w:lang w:eastAsia="ja-JP"/>
          </w:rPr>
          <w:fldChar w:fldCharType="separate"/>
        </w:r>
        <w:r w:rsidRPr="004B04A6">
          <w:rPr>
            <w:rFonts w:ascii="Calibri" w:eastAsia="MS Mincho" w:hAnsi="Calibri" w:cs="Calibri"/>
            <w:noProof/>
            <w:webHidden/>
            <w:sz w:val="24"/>
            <w:szCs w:val="24"/>
            <w:lang w:eastAsia="ja-JP"/>
          </w:rPr>
          <w:t>6</w:t>
        </w:r>
        <w:r w:rsidRPr="004B04A6">
          <w:rPr>
            <w:rFonts w:ascii="Calibri" w:eastAsia="MS Mincho" w:hAnsi="Calibri" w:cs="Calibri"/>
            <w:noProof/>
            <w:webHidden/>
            <w:sz w:val="24"/>
            <w:szCs w:val="24"/>
            <w:lang w:eastAsia="ja-JP"/>
          </w:rPr>
          <w:fldChar w:fldCharType="end"/>
        </w:r>
      </w:hyperlink>
    </w:p>
    <w:p w:rsidR="004B04A6" w:rsidRPr="004B04A6" w:rsidRDefault="004B04A6" w:rsidP="004B04A6">
      <w:pPr>
        <w:tabs>
          <w:tab w:val="right" w:leader="dot" w:pos="9010"/>
        </w:tabs>
        <w:spacing w:after="100" w:line="240" w:lineRule="auto"/>
        <w:rPr>
          <w:rFonts w:ascii="Calibri" w:eastAsia="Yu Mincho" w:hAnsi="Calibri" w:cs="Calibri"/>
          <w:noProof/>
          <w:sz w:val="24"/>
          <w:szCs w:val="24"/>
          <w:lang w:eastAsia="en-GB"/>
        </w:rPr>
      </w:pPr>
      <w:hyperlink w:anchor="_Toc42856404" w:history="1">
        <w:r w:rsidRPr="004B04A6">
          <w:rPr>
            <w:rFonts w:ascii="Calibri" w:eastAsia="MS Mincho" w:hAnsi="Calibri" w:cs="Calibri"/>
            <w:noProof/>
            <w:color w:val="0563C1"/>
            <w:sz w:val="24"/>
            <w:szCs w:val="24"/>
            <w:u w:val="single"/>
            <w:lang w:eastAsia="ja-JP"/>
          </w:rPr>
          <w:t>5.</w:t>
        </w:r>
        <w:r w:rsidRPr="004B04A6">
          <w:rPr>
            <w:rFonts w:ascii="Calibri" w:eastAsia="MS Mincho" w:hAnsi="Calibri" w:cs="Calibri"/>
            <w:noProof/>
            <w:color w:val="0563C1"/>
            <w:sz w:val="24"/>
            <w:szCs w:val="24"/>
            <w:lang w:eastAsia="ja-JP"/>
          </w:rPr>
          <w:t xml:space="preserve">      </w:t>
        </w:r>
        <w:r w:rsidRPr="004B04A6">
          <w:rPr>
            <w:rFonts w:ascii="Calibri" w:eastAsia="MS Mincho" w:hAnsi="Calibri" w:cs="Calibri"/>
            <w:noProof/>
            <w:color w:val="0563C1"/>
            <w:sz w:val="24"/>
            <w:szCs w:val="24"/>
            <w:u w:val="single"/>
            <w:lang w:eastAsia="ja-JP"/>
          </w:rPr>
          <w:t>Beyond the Covid-19 outbreak</w:t>
        </w:r>
        <w:r w:rsidRPr="004B04A6">
          <w:rPr>
            <w:rFonts w:ascii="Calibri" w:eastAsia="MS Mincho" w:hAnsi="Calibri" w:cs="Calibri"/>
            <w:noProof/>
            <w:webHidden/>
            <w:sz w:val="24"/>
            <w:szCs w:val="24"/>
            <w:lang w:eastAsia="ja-JP"/>
          </w:rPr>
          <w:tab/>
        </w:r>
        <w:r>
          <w:rPr>
            <w:rFonts w:ascii="Calibri" w:eastAsia="MS Mincho" w:hAnsi="Calibri" w:cs="Calibri"/>
            <w:noProof/>
            <w:webHidden/>
            <w:sz w:val="24"/>
            <w:szCs w:val="24"/>
            <w:lang w:eastAsia="ja-JP"/>
          </w:rPr>
          <w:t>9</w:t>
        </w:r>
      </w:hyperlink>
    </w:p>
    <w:p w:rsidR="004B04A6" w:rsidRPr="004B04A6" w:rsidRDefault="004B04A6" w:rsidP="004B04A6">
      <w:pPr>
        <w:tabs>
          <w:tab w:val="right" w:leader="dot" w:pos="9010"/>
        </w:tabs>
        <w:spacing w:after="100" w:line="240" w:lineRule="auto"/>
        <w:rPr>
          <w:rFonts w:ascii="Calibri" w:eastAsia="Yu Mincho" w:hAnsi="Calibri" w:cs="Calibri"/>
          <w:noProof/>
          <w:sz w:val="24"/>
          <w:szCs w:val="24"/>
          <w:lang w:eastAsia="en-GB"/>
        </w:rPr>
      </w:pPr>
      <w:hyperlink w:anchor="_Toc42856405" w:history="1">
        <w:r w:rsidRPr="004B04A6">
          <w:rPr>
            <w:rFonts w:ascii="Calibri" w:eastAsia="MS Mincho" w:hAnsi="Calibri" w:cs="Calibri"/>
            <w:noProof/>
            <w:color w:val="0563C1"/>
            <w:sz w:val="24"/>
            <w:szCs w:val="24"/>
            <w:u w:val="single"/>
            <w:lang w:eastAsia="ja-JP"/>
          </w:rPr>
          <w:t>6.</w:t>
        </w:r>
        <w:r w:rsidRPr="004B04A6">
          <w:rPr>
            <w:rFonts w:ascii="Calibri" w:eastAsia="MS Mincho" w:hAnsi="Calibri" w:cs="Calibri"/>
            <w:noProof/>
            <w:color w:val="0563C1"/>
            <w:sz w:val="24"/>
            <w:szCs w:val="24"/>
            <w:lang w:eastAsia="ja-JP"/>
          </w:rPr>
          <w:t xml:space="preserve">      </w:t>
        </w:r>
        <w:r w:rsidRPr="004B04A6">
          <w:rPr>
            <w:rFonts w:ascii="Calibri" w:eastAsia="MS Mincho" w:hAnsi="Calibri" w:cs="Calibri"/>
            <w:noProof/>
            <w:color w:val="0563C1"/>
            <w:sz w:val="24"/>
            <w:szCs w:val="24"/>
            <w:u w:val="single"/>
            <w:lang w:eastAsia="ja-JP"/>
          </w:rPr>
          <w:t>Conclusion and the FPH Intention</w:t>
        </w:r>
        <w:r w:rsidRPr="004B04A6">
          <w:rPr>
            <w:rFonts w:ascii="Calibri" w:eastAsia="MS Mincho" w:hAnsi="Calibri" w:cs="Calibri"/>
            <w:noProof/>
            <w:webHidden/>
            <w:sz w:val="24"/>
            <w:szCs w:val="24"/>
            <w:lang w:eastAsia="ja-JP"/>
          </w:rPr>
          <w:tab/>
        </w:r>
        <w:r>
          <w:rPr>
            <w:rFonts w:ascii="Calibri" w:eastAsia="MS Mincho" w:hAnsi="Calibri" w:cs="Calibri"/>
            <w:noProof/>
            <w:webHidden/>
            <w:sz w:val="24"/>
            <w:szCs w:val="24"/>
            <w:lang w:eastAsia="ja-JP"/>
          </w:rPr>
          <w:t>9</w:t>
        </w:r>
      </w:hyperlink>
    </w:p>
    <w:p w:rsidR="004B04A6" w:rsidRPr="004B04A6" w:rsidRDefault="004B04A6" w:rsidP="004B04A6">
      <w:pPr>
        <w:tabs>
          <w:tab w:val="right" w:leader="dot" w:pos="9010"/>
        </w:tabs>
        <w:spacing w:after="100" w:line="240" w:lineRule="auto"/>
        <w:rPr>
          <w:rFonts w:ascii="Calibri" w:eastAsia="Yu Mincho" w:hAnsi="Calibri" w:cs="Calibri"/>
          <w:noProof/>
          <w:sz w:val="24"/>
          <w:szCs w:val="24"/>
          <w:lang w:eastAsia="en-GB"/>
        </w:rPr>
      </w:pPr>
      <w:r w:rsidRPr="004B04A6">
        <w:rPr>
          <w:rFonts w:ascii="Calibri" w:eastAsia="MS Mincho" w:hAnsi="Calibri" w:cs="Calibri"/>
          <w:noProof/>
          <w:color w:val="0563C1"/>
          <w:sz w:val="24"/>
          <w:szCs w:val="24"/>
          <w:lang w:eastAsia="ja-JP"/>
        </w:rPr>
        <w:t xml:space="preserve">       </w:t>
      </w:r>
      <w:r>
        <w:rPr>
          <w:rFonts w:ascii="Calibri" w:eastAsia="MS Mincho" w:hAnsi="Calibri" w:cs="Calibri"/>
          <w:noProof/>
          <w:color w:val="0563C1"/>
          <w:sz w:val="24"/>
          <w:szCs w:val="24"/>
          <w:lang w:eastAsia="ja-JP"/>
        </w:rPr>
        <w:t xml:space="preserve"> </w:t>
      </w:r>
      <w:r w:rsidRPr="004B04A6">
        <w:rPr>
          <w:rFonts w:ascii="Calibri" w:eastAsia="MS Mincho" w:hAnsi="Calibri" w:cs="Calibri"/>
          <w:noProof/>
          <w:color w:val="0563C1"/>
          <w:sz w:val="24"/>
          <w:szCs w:val="24"/>
          <w:lang w:eastAsia="ja-JP"/>
        </w:rPr>
        <w:t xml:space="preserve"> </w:t>
      </w:r>
      <w:hyperlink w:anchor="_Toc42856406" w:history="1">
        <w:r w:rsidRPr="004B04A6">
          <w:rPr>
            <w:rFonts w:ascii="Calibri" w:eastAsia="MS Mincho" w:hAnsi="Calibri" w:cs="Calibri"/>
            <w:noProof/>
            <w:color w:val="0563C1"/>
            <w:sz w:val="24"/>
            <w:szCs w:val="24"/>
            <w:u w:val="single"/>
            <w:lang w:eastAsia="ja-JP"/>
          </w:rPr>
          <w:t>References</w:t>
        </w:r>
        <w:r w:rsidRPr="004B04A6">
          <w:rPr>
            <w:rFonts w:ascii="Calibri" w:eastAsia="MS Mincho" w:hAnsi="Calibri" w:cs="Calibri"/>
            <w:noProof/>
            <w:webHidden/>
            <w:sz w:val="24"/>
            <w:szCs w:val="24"/>
            <w:lang w:eastAsia="ja-JP"/>
          </w:rPr>
          <w:tab/>
        </w:r>
        <w:r w:rsidR="001B792E">
          <w:rPr>
            <w:rFonts w:ascii="Calibri" w:eastAsia="MS Mincho" w:hAnsi="Calibri" w:cs="Calibri"/>
            <w:noProof/>
            <w:webHidden/>
            <w:sz w:val="24"/>
            <w:szCs w:val="24"/>
            <w:lang w:eastAsia="ja-JP"/>
          </w:rPr>
          <w:t>9</w:t>
        </w:r>
      </w:hyperlink>
    </w:p>
    <w:p w:rsidR="004B04A6" w:rsidRDefault="004B04A6" w:rsidP="004B04A6">
      <w:pPr>
        <w:spacing w:after="0" w:line="240" w:lineRule="auto"/>
        <w:rPr>
          <w:rFonts w:ascii="Calibri" w:eastAsia="MS Mincho" w:hAnsi="Calibri" w:cs="Calibri"/>
          <w:sz w:val="24"/>
          <w:szCs w:val="24"/>
          <w:lang w:eastAsia="ja-JP"/>
        </w:rPr>
      </w:pPr>
      <w:r w:rsidRPr="004B04A6">
        <w:rPr>
          <w:rFonts w:ascii="Calibri" w:eastAsia="MS Mincho" w:hAnsi="Calibri" w:cs="Calibri"/>
          <w:sz w:val="24"/>
          <w:szCs w:val="24"/>
          <w:lang w:eastAsia="ja-JP"/>
        </w:rPr>
        <w:fldChar w:fldCharType="end"/>
      </w:r>
    </w:p>
    <w:p w:rsidR="004B04A6" w:rsidRPr="004B04A6" w:rsidRDefault="004B04A6" w:rsidP="004B04A6">
      <w:pPr>
        <w:rPr>
          <w:rFonts w:ascii="Calibri" w:eastAsia="MS Mincho" w:hAnsi="Calibri" w:cs="Calibri"/>
          <w:sz w:val="24"/>
          <w:szCs w:val="24"/>
          <w:lang w:eastAsia="ja-JP"/>
        </w:rPr>
      </w:pPr>
      <w:r>
        <w:rPr>
          <w:rFonts w:ascii="Calibri" w:eastAsia="MS Mincho" w:hAnsi="Calibri" w:cs="Calibri"/>
          <w:sz w:val="24"/>
          <w:szCs w:val="24"/>
          <w:lang w:eastAsia="ja-JP"/>
        </w:rPr>
        <w:br w:type="page"/>
      </w:r>
    </w:p>
    <w:p w:rsidR="004B04A6" w:rsidRPr="004B04A6" w:rsidRDefault="004B04A6" w:rsidP="004B04A6">
      <w:pPr>
        <w:keepNext/>
        <w:keepLines/>
        <w:numPr>
          <w:ilvl w:val="0"/>
          <w:numId w:val="2"/>
        </w:numPr>
        <w:spacing w:before="240" w:after="0" w:line="240" w:lineRule="auto"/>
        <w:outlineLvl w:val="0"/>
        <w:rPr>
          <w:rFonts w:ascii="Calibri" w:eastAsia="Yu Gothic Light" w:hAnsi="Calibri" w:cs="Calibri"/>
          <w:color w:val="2F5496"/>
          <w:sz w:val="32"/>
          <w:szCs w:val="32"/>
          <w:lang w:eastAsia="ja-JP"/>
        </w:rPr>
      </w:pPr>
      <w:bookmarkStart w:id="1" w:name="_Toc41928438"/>
      <w:bookmarkStart w:id="2" w:name="_Toc41928492"/>
      <w:bookmarkStart w:id="3" w:name="_Toc41995208"/>
      <w:bookmarkStart w:id="4" w:name="_Toc42856400"/>
      <w:bookmarkEnd w:id="1"/>
      <w:bookmarkEnd w:id="2"/>
      <w:bookmarkEnd w:id="3"/>
      <w:r w:rsidRPr="004B04A6">
        <w:rPr>
          <w:rFonts w:ascii="Calibri" w:eastAsia="Yu Gothic Light" w:hAnsi="Calibri" w:cs="Calibri"/>
          <w:color w:val="2F5496"/>
          <w:sz w:val="32"/>
          <w:szCs w:val="32"/>
          <w:lang w:eastAsia="ja-JP"/>
        </w:rPr>
        <w:t>The Faculty Position - Key Messages</w:t>
      </w:r>
      <w:bookmarkEnd w:id="4"/>
      <w:r w:rsidRPr="004B04A6">
        <w:rPr>
          <w:rFonts w:ascii="Calibri" w:eastAsia="Yu Gothic Light" w:hAnsi="Calibri" w:cs="Calibri"/>
          <w:color w:val="2F5496"/>
          <w:sz w:val="32"/>
          <w:szCs w:val="32"/>
          <w:lang w:eastAsia="ja-JP"/>
        </w:rPr>
        <w:t xml:space="preserve">  </w:t>
      </w:r>
    </w:p>
    <w:p w:rsidR="004B04A6" w:rsidRPr="004B04A6" w:rsidRDefault="004B04A6" w:rsidP="004B04A6">
      <w:pPr>
        <w:spacing w:after="0" w:line="240" w:lineRule="auto"/>
        <w:rPr>
          <w:rFonts w:ascii="Calibri" w:eastAsia="MS Mincho" w:hAnsi="Calibri" w:cs="Calibri"/>
          <w:sz w:val="24"/>
          <w:szCs w:val="24"/>
          <w:lang w:eastAsia="ja-JP"/>
        </w:rPr>
      </w:pPr>
    </w:p>
    <w:p w:rsidR="004B04A6" w:rsidRPr="004B04A6" w:rsidRDefault="004B04A6" w:rsidP="004B04A6">
      <w:pPr>
        <w:numPr>
          <w:ilvl w:val="0"/>
          <w:numId w:val="1"/>
        </w:numPr>
        <w:spacing w:after="0" w:line="240" w:lineRule="auto"/>
        <w:ind w:left="360"/>
        <w:contextualSpacing/>
        <w:rPr>
          <w:rFonts w:ascii="Calibri" w:eastAsia="MS Mincho" w:hAnsi="Calibri" w:cs="Calibri"/>
          <w:sz w:val="24"/>
          <w:szCs w:val="24"/>
          <w:lang w:eastAsia="ja-JP"/>
        </w:rPr>
      </w:pPr>
      <w:r w:rsidRPr="004B04A6">
        <w:rPr>
          <w:rFonts w:ascii="Calibri" w:eastAsia="MS Mincho" w:hAnsi="Calibri" w:cs="Calibri"/>
          <w:sz w:val="24"/>
          <w:szCs w:val="24"/>
          <w:lang w:eastAsia="ja-JP"/>
        </w:rPr>
        <w:t>The state of the national diet is always important for the health of the population. By extension, the system that provides our food is also critically important and must be influenced at its heart by public health priorities. The availability of a health-enhancing diet from a sustainable food supply cannot be assumed; nor are these currently enshrined as rights. Enormous environmental, societal and economic challenges face the UK and international food systems. Public health perspectives are key to how these can and should be addressed. The UK needs a Food Plan in which health considerations are central.</w:t>
      </w:r>
    </w:p>
    <w:p w:rsidR="004B04A6" w:rsidRPr="004B04A6" w:rsidRDefault="004B04A6" w:rsidP="004B04A6">
      <w:pPr>
        <w:spacing w:after="0" w:line="240" w:lineRule="auto"/>
        <w:rPr>
          <w:rFonts w:ascii="Calibri" w:eastAsia="MS Mincho" w:hAnsi="Calibri" w:cs="Calibri"/>
          <w:sz w:val="24"/>
          <w:szCs w:val="24"/>
          <w:lang w:eastAsia="ja-JP"/>
        </w:rPr>
      </w:pPr>
    </w:p>
    <w:p w:rsidR="004B04A6" w:rsidRPr="004B04A6" w:rsidRDefault="004B04A6" w:rsidP="004B04A6">
      <w:pPr>
        <w:numPr>
          <w:ilvl w:val="0"/>
          <w:numId w:val="1"/>
        </w:numPr>
        <w:spacing w:after="0" w:line="240" w:lineRule="auto"/>
        <w:ind w:left="360"/>
        <w:contextualSpacing/>
        <w:rPr>
          <w:rFonts w:ascii="Calibri" w:eastAsia="MS Mincho" w:hAnsi="Calibri" w:cs="Calibri"/>
          <w:sz w:val="24"/>
          <w:szCs w:val="24"/>
          <w:lang w:eastAsia="ja-JP"/>
        </w:rPr>
      </w:pPr>
      <w:r w:rsidRPr="004B04A6">
        <w:rPr>
          <w:rFonts w:ascii="Calibri" w:eastAsia="MS Mincho" w:hAnsi="Calibri" w:cs="Calibri"/>
          <w:sz w:val="24"/>
          <w:szCs w:val="24"/>
          <w:lang w:eastAsia="ja-JP"/>
        </w:rPr>
        <w:t xml:space="preserve">The Covid-19 outbreak has highlighted the health inequalities in our society. These are partly diet-related in normal times and have become matters of heightened concern within the current crisis.  Issues of access, diet quality and income stress are likely to exacerbate existing health inequalities, and to push more people on low incomes and with vulnerabilities into further difficulties. Early research suggests this is already the case, with children a particular concern. </w:t>
      </w:r>
    </w:p>
    <w:p w:rsidR="004B04A6" w:rsidRPr="004B04A6" w:rsidRDefault="004B04A6" w:rsidP="004B04A6">
      <w:pPr>
        <w:spacing w:after="0" w:line="240" w:lineRule="auto"/>
        <w:ind w:left="360"/>
        <w:contextualSpacing/>
        <w:rPr>
          <w:rFonts w:ascii="Calibri" w:eastAsia="MS Mincho" w:hAnsi="Calibri" w:cs="Calibri"/>
          <w:sz w:val="24"/>
          <w:szCs w:val="24"/>
          <w:lang w:eastAsia="ja-JP"/>
        </w:rPr>
      </w:pPr>
    </w:p>
    <w:p w:rsidR="004B04A6" w:rsidRPr="004B04A6" w:rsidRDefault="004B04A6" w:rsidP="004B04A6">
      <w:pPr>
        <w:numPr>
          <w:ilvl w:val="0"/>
          <w:numId w:val="1"/>
        </w:numPr>
        <w:spacing w:after="0" w:line="240" w:lineRule="auto"/>
        <w:ind w:left="360"/>
        <w:contextualSpacing/>
        <w:rPr>
          <w:rFonts w:ascii="Calibri" w:eastAsia="MS Mincho" w:hAnsi="Calibri" w:cs="Calibri"/>
          <w:sz w:val="24"/>
          <w:szCs w:val="24"/>
          <w:lang w:eastAsia="ja-JP"/>
        </w:rPr>
      </w:pPr>
      <w:r w:rsidRPr="004B04A6">
        <w:rPr>
          <w:rFonts w:ascii="Calibri" w:eastAsia="MS Mincho" w:hAnsi="Calibri" w:cs="Calibri"/>
          <w:sz w:val="24"/>
          <w:szCs w:val="24"/>
          <w:lang w:eastAsia="ja-JP"/>
        </w:rPr>
        <w:t xml:space="preserve">The Covid-19 outbreak and its response have highlighted weaknesses in food planning. Government attention has mostly addressed risk as a challenge to total national food supply and assumed difficulties could be resolved by the retail sector, with less attention given to issues at the local and community levels of consumption. The result has been a 'firefighting' model of crisis management, with undue emphasis on food banks and emergency needs. There was no emphasis on the role of food in equitably supporting the health and wellbeing of our population.  </w:t>
      </w:r>
    </w:p>
    <w:p w:rsidR="004B04A6" w:rsidRPr="004B04A6" w:rsidRDefault="004B04A6" w:rsidP="004B04A6">
      <w:pPr>
        <w:spacing w:after="0" w:line="240" w:lineRule="auto"/>
        <w:ind w:left="360"/>
        <w:contextualSpacing/>
        <w:rPr>
          <w:rFonts w:ascii="Calibri" w:eastAsia="MS Mincho" w:hAnsi="Calibri" w:cs="Calibri"/>
          <w:sz w:val="24"/>
          <w:szCs w:val="24"/>
          <w:lang w:eastAsia="ja-JP"/>
        </w:rPr>
      </w:pPr>
    </w:p>
    <w:p w:rsidR="004B04A6" w:rsidRPr="004B04A6" w:rsidRDefault="004B04A6" w:rsidP="004B04A6">
      <w:pPr>
        <w:numPr>
          <w:ilvl w:val="0"/>
          <w:numId w:val="1"/>
        </w:numPr>
        <w:spacing w:after="0" w:line="240" w:lineRule="auto"/>
        <w:ind w:left="360"/>
        <w:contextualSpacing/>
        <w:rPr>
          <w:rFonts w:ascii="Calibri" w:eastAsia="MS Mincho" w:hAnsi="Calibri" w:cs="Calibri"/>
          <w:sz w:val="24"/>
          <w:szCs w:val="24"/>
          <w:lang w:eastAsia="ja-JP"/>
        </w:rPr>
      </w:pPr>
      <w:r w:rsidRPr="004B04A6">
        <w:rPr>
          <w:rFonts w:ascii="Calibri" w:eastAsia="MS Mincho" w:hAnsi="Calibri" w:cs="Calibri"/>
          <w:sz w:val="24"/>
          <w:szCs w:val="24"/>
          <w:lang w:eastAsia="ja-JP"/>
        </w:rPr>
        <w:t xml:space="preserve">Despite these difficulties and lack of resources, there are fine examples of local action with rapidly established well-coordinated approaches. These often occur where collaborative relationships had been built up prior to the outbreak with strong civil society engagement. However, these examples are not typical and lessons need to be learned. More acknowledgement, support and resources are now needed from central Government to avoid long-term effects of a variable ‘postcode’ impact on diet and health.  </w:t>
      </w:r>
    </w:p>
    <w:p w:rsidR="004B04A6" w:rsidRPr="004B04A6" w:rsidRDefault="004B04A6" w:rsidP="004B04A6">
      <w:pPr>
        <w:spacing w:after="0" w:line="240" w:lineRule="auto"/>
        <w:rPr>
          <w:rFonts w:ascii="Calibri" w:eastAsia="MS Mincho" w:hAnsi="Calibri" w:cs="Calibri"/>
          <w:sz w:val="24"/>
          <w:szCs w:val="24"/>
          <w:lang w:eastAsia="ja-JP"/>
        </w:rPr>
      </w:pPr>
    </w:p>
    <w:p w:rsidR="004B04A6" w:rsidRPr="004B04A6" w:rsidRDefault="004B04A6" w:rsidP="004B04A6">
      <w:pPr>
        <w:numPr>
          <w:ilvl w:val="0"/>
          <w:numId w:val="1"/>
        </w:numPr>
        <w:spacing w:after="0" w:line="240" w:lineRule="auto"/>
        <w:ind w:left="426"/>
        <w:contextualSpacing/>
        <w:rPr>
          <w:rFonts w:ascii="Calibri" w:eastAsia="MS Mincho" w:hAnsi="Calibri" w:cs="Calibri"/>
          <w:sz w:val="24"/>
          <w:szCs w:val="24"/>
          <w:lang w:eastAsia="ja-JP"/>
        </w:rPr>
      </w:pPr>
      <w:r w:rsidRPr="004B04A6">
        <w:rPr>
          <w:rFonts w:ascii="Calibri" w:eastAsia="MS Mincho" w:hAnsi="Calibri" w:cs="Calibri"/>
          <w:sz w:val="24"/>
          <w:szCs w:val="24"/>
          <w:lang w:eastAsia="ja-JP"/>
        </w:rPr>
        <w:t xml:space="preserve">The UK will respond to, and must learn from, this crisis, and the ‘recovery’ stage of this epidemic must be well managed. The Faculty of Public Health notes and supports those seeking to 'build back better' and wishes to see a better mix of planning and health oversight of UK food provision. It supports the case for clear food planning at cross-UK national level and also at the regional, local and community levels. </w:t>
      </w:r>
    </w:p>
    <w:p w:rsidR="004B04A6" w:rsidRPr="004B04A6" w:rsidRDefault="004B04A6" w:rsidP="004B04A6">
      <w:pPr>
        <w:spacing w:after="0" w:line="240" w:lineRule="auto"/>
        <w:ind w:left="426"/>
        <w:contextualSpacing/>
        <w:rPr>
          <w:rFonts w:ascii="Calibri" w:eastAsia="MS Mincho" w:hAnsi="Calibri" w:cs="Calibri"/>
          <w:sz w:val="24"/>
          <w:szCs w:val="24"/>
          <w:lang w:eastAsia="ja-JP"/>
        </w:rPr>
      </w:pPr>
    </w:p>
    <w:p w:rsidR="004B04A6" w:rsidRPr="004B04A6" w:rsidRDefault="004B04A6" w:rsidP="004B04A6">
      <w:pPr>
        <w:numPr>
          <w:ilvl w:val="0"/>
          <w:numId w:val="1"/>
        </w:numPr>
        <w:spacing w:after="0" w:line="240" w:lineRule="auto"/>
        <w:ind w:left="360"/>
        <w:contextualSpacing/>
        <w:rPr>
          <w:rFonts w:ascii="Calibri" w:eastAsia="MS Mincho" w:hAnsi="Calibri" w:cs="Calibri"/>
          <w:sz w:val="24"/>
          <w:szCs w:val="24"/>
          <w:lang w:eastAsia="ja-JP"/>
        </w:rPr>
      </w:pPr>
      <w:r w:rsidRPr="004B04A6">
        <w:rPr>
          <w:rFonts w:ascii="Calibri" w:eastAsia="MS Mincho" w:hAnsi="Calibri" w:cs="Calibri"/>
          <w:sz w:val="24"/>
          <w:szCs w:val="24"/>
          <w:lang w:eastAsia="ja-JP"/>
        </w:rPr>
        <w:t>Beyond the Covid-19 outbreak, food production, supply and diet should and could contribute to good public health. This requires the food system to become socially, economically and environmentally sustainable. The massive economic costs and lives lost and disrupted must not allow a return to an unacceptable normality.</w:t>
      </w:r>
    </w:p>
    <w:p w:rsidR="004B04A6" w:rsidRPr="004B04A6" w:rsidRDefault="004B04A6" w:rsidP="004B04A6">
      <w:pPr>
        <w:spacing w:after="0" w:line="240" w:lineRule="auto"/>
        <w:ind w:left="360"/>
        <w:contextualSpacing/>
        <w:rPr>
          <w:rFonts w:ascii="Calibri" w:eastAsia="MS Mincho" w:hAnsi="Calibri" w:cs="Calibri"/>
          <w:sz w:val="24"/>
          <w:szCs w:val="24"/>
          <w:lang w:eastAsia="ja-JP"/>
        </w:rPr>
      </w:pPr>
    </w:p>
    <w:p w:rsidR="004B04A6" w:rsidRPr="004B04A6" w:rsidRDefault="004B04A6" w:rsidP="004B04A6">
      <w:pPr>
        <w:numPr>
          <w:ilvl w:val="0"/>
          <w:numId w:val="1"/>
        </w:numPr>
        <w:spacing w:after="0" w:line="240" w:lineRule="auto"/>
        <w:ind w:left="360"/>
        <w:contextualSpacing/>
        <w:rPr>
          <w:rFonts w:ascii="Calibri" w:eastAsia="MS Mincho" w:hAnsi="Calibri" w:cs="Calibri"/>
          <w:sz w:val="24"/>
          <w:szCs w:val="24"/>
          <w:lang w:eastAsia="ja-JP"/>
        </w:rPr>
      </w:pPr>
      <w:r w:rsidRPr="004B04A6">
        <w:rPr>
          <w:rFonts w:ascii="Calibri" w:eastAsia="MS Mincho" w:hAnsi="Calibri" w:cs="Calibri"/>
          <w:sz w:val="24"/>
          <w:szCs w:val="24"/>
          <w:lang w:eastAsia="ja-JP"/>
        </w:rPr>
        <w:t>The Faculty notes and supports those responding to food provision issues within the Covid-19 outbreak and its response, and those seeking to 'build back better'.  To this end, the Faculty would welcome new measures including:</w:t>
      </w:r>
    </w:p>
    <w:p w:rsidR="004B04A6" w:rsidRPr="004B04A6" w:rsidRDefault="004B04A6" w:rsidP="004B04A6">
      <w:pPr>
        <w:numPr>
          <w:ilvl w:val="0"/>
          <w:numId w:val="3"/>
        </w:numPr>
        <w:spacing w:after="0" w:line="240" w:lineRule="auto"/>
        <w:ind w:left="1440"/>
        <w:contextualSpacing/>
        <w:rPr>
          <w:rFonts w:ascii="Calibri" w:eastAsia="MS Mincho" w:hAnsi="Calibri" w:cs="Calibri"/>
          <w:sz w:val="24"/>
          <w:szCs w:val="24"/>
          <w:lang w:eastAsia="ja-JP"/>
        </w:rPr>
      </w:pPr>
      <w:r w:rsidRPr="004B04A6">
        <w:rPr>
          <w:rFonts w:ascii="Calibri" w:eastAsia="MS Mincho" w:hAnsi="Calibri" w:cs="Calibri"/>
          <w:sz w:val="24"/>
          <w:szCs w:val="24"/>
          <w:lang w:eastAsia="ja-JP"/>
        </w:rPr>
        <w:t xml:space="preserve">additional resources and a stronger role for local government in the governance and provision of food at local level in both crisis and ‘regular’ times; </w:t>
      </w:r>
    </w:p>
    <w:p w:rsidR="004B04A6" w:rsidRPr="004B04A6" w:rsidRDefault="004B04A6" w:rsidP="004B04A6">
      <w:pPr>
        <w:numPr>
          <w:ilvl w:val="0"/>
          <w:numId w:val="3"/>
        </w:numPr>
        <w:spacing w:after="0" w:line="240" w:lineRule="auto"/>
        <w:ind w:left="1440"/>
        <w:contextualSpacing/>
        <w:rPr>
          <w:rFonts w:ascii="Calibri" w:eastAsia="MS Mincho" w:hAnsi="Calibri" w:cs="Calibri"/>
          <w:sz w:val="24"/>
          <w:szCs w:val="24"/>
          <w:lang w:eastAsia="ja-JP"/>
        </w:rPr>
      </w:pPr>
      <w:r w:rsidRPr="004B04A6">
        <w:rPr>
          <w:rFonts w:ascii="Calibri" w:eastAsia="MS Mincho" w:hAnsi="Calibri" w:cs="Calibri"/>
          <w:sz w:val="24"/>
          <w:szCs w:val="24"/>
          <w:lang w:eastAsia="ja-JP"/>
        </w:rPr>
        <w:t xml:space="preserve">improved monitoring of food conditions at all levels of governance; </w:t>
      </w:r>
    </w:p>
    <w:p w:rsidR="004B04A6" w:rsidRPr="004B04A6" w:rsidRDefault="004B04A6" w:rsidP="004B04A6">
      <w:pPr>
        <w:numPr>
          <w:ilvl w:val="0"/>
          <w:numId w:val="3"/>
        </w:numPr>
        <w:spacing w:after="0" w:line="240" w:lineRule="auto"/>
        <w:ind w:left="1440"/>
        <w:contextualSpacing/>
        <w:rPr>
          <w:rFonts w:ascii="Calibri" w:eastAsia="MS Mincho" w:hAnsi="Calibri" w:cs="Calibri"/>
          <w:sz w:val="24"/>
          <w:szCs w:val="24"/>
          <w:lang w:eastAsia="ja-JP"/>
        </w:rPr>
      </w:pPr>
      <w:r w:rsidRPr="004B04A6">
        <w:rPr>
          <w:rFonts w:ascii="Calibri" w:eastAsia="MS Mincho" w:hAnsi="Calibri" w:cs="Calibri"/>
          <w:sz w:val="24"/>
          <w:szCs w:val="24"/>
          <w:lang w:eastAsia="ja-JP"/>
        </w:rPr>
        <w:t>a renewed commitment to narrow inequalities of diet and diet-related health and wellbeing, with particular attention to the realities of food insecurity and the needs of at-risk groups, including school-aged children eligible for free school meals;</w:t>
      </w:r>
    </w:p>
    <w:p w:rsidR="004B04A6" w:rsidRPr="004B04A6" w:rsidRDefault="004B04A6" w:rsidP="004B04A6">
      <w:pPr>
        <w:numPr>
          <w:ilvl w:val="0"/>
          <w:numId w:val="3"/>
        </w:numPr>
        <w:spacing w:after="0" w:line="240" w:lineRule="auto"/>
        <w:ind w:left="1440"/>
        <w:contextualSpacing/>
        <w:rPr>
          <w:rFonts w:ascii="Calibri" w:eastAsia="MS Mincho" w:hAnsi="Calibri" w:cs="Calibri"/>
          <w:sz w:val="24"/>
          <w:szCs w:val="24"/>
          <w:lang w:eastAsia="ja-JP"/>
        </w:rPr>
      </w:pPr>
      <w:r w:rsidRPr="004B04A6">
        <w:rPr>
          <w:rFonts w:ascii="Calibri" w:eastAsia="MS Mincho" w:hAnsi="Calibri" w:cs="Calibri"/>
          <w:sz w:val="24"/>
          <w:szCs w:val="24"/>
          <w:lang w:eastAsia="ja-JP"/>
        </w:rPr>
        <w:t>embedding of the importance of food provision and dietary quality in emergency and crisis response plans, and;</w:t>
      </w:r>
    </w:p>
    <w:p w:rsidR="004B04A6" w:rsidRPr="004B04A6" w:rsidRDefault="004B04A6" w:rsidP="004B04A6">
      <w:pPr>
        <w:numPr>
          <w:ilvl w:val="0"/>
          <w:numId w:val="3"/>
        </w:numPr>
        <w:spacing w:after="0" w:line="240" w:lineRule="auto"/>
        <w:ind w:left="1440"/>
        <w:contextualSpacing/>
        <w:rPr>
          <w:rFonts w:ascii="Calibri" w:eastAsia="MS Mincho" w:hAnsi="Calibri" w:cs="Calibri"/>
          <w:sz w:val="24"/>
          <w:szCs w:val="24"/>
          <w:lang w:eastAsia="ja-JP"/>
        </w:rPr>
      </w:pPr>
      <w:r w:rsidRPr="004B04A6">
        <w:rPr>
          <w:rFonts w:ascii="Calibri" w:eastAsia="MS Mincho" w:hAnsi="Calibri" w:cs="Calibri"/>
          <w:sz w:val="24"/>
          <w:szCs w:val="24"/>
          <w:lang w:eastAsia="ja-JP"/>
        </w:rPr>
        <w:t xml:space="preserve">a stronger role for health assessment in evaluating the effectiveness of food provision, and creation of a food system that is socially, economically and environmentally sustainable. </w:t>
      </w:r>
    </w:p>
    <w:p w:rsidR="004B04A6" w:rsidRPr="004B04A6" w:rsidRDefault="004B04A6" w:rsidP="004B04A6">
      <w:pPr>
        <w:spacing w:after="0" w:line="240" w:lineRule="auto"/>
        <w:rPr>
          <w:rFonts w:ascii="Calibri" w:eastAsia="MS Mincho" w:hAnsi="Calibri" w:cs="Calibri"/>
          <w:sz w:val="24"/>
          <w:szCs w:val="24"/>
          <w:lang w:eastAsia="ja-JP"/>
        </w:rPr>
      </w:pPr>
    </w:p>
    <w:p w:rsidR="004B04A6" w:rsidRPr="004B04A6" w:rsidRDefault="004B04A6" w:rsidP="004B04A6">
      <w:pPr>
        <w:numPr>
          <w:ilvl w:val="0"/>
          <w:numId w:val="3"/>
        </w:numPr>
        <w:spacing w:after="0" w:line="240" w:lineRule="auto"/>
        <w:ind w:left="426"/>
        <w:contextualSpacing/>
        <w:rPr>
          <w:rFonts w:ascii="Calibri" w:eastAsia="MS Mincho" w:hAnsi="Calibri" w:cs="Calibri"/>
          <w:b/>
          <w:sz w:val="24"/>
          <w:szCs w:val="24"/>
          <w:lang w:eastAsia="ja-JP"/>
        </w:rPr>
      </w:pPr>
      <w:r w:rsidRPr="004B04A6">
        <w:rPr>
          <w:rFonts w:ascii="Calibri" w:eastAsia="MS Mincho" w:hAnsi="Calibri" w:cs="Calibri"/>
          <w:bCs/>
          <w:sz w:val="24"/>
          <w:szCs w:val="24"/>
          <w:lang w:eastAsia="ja-JP"/>
        </w:rPr>
        <w:t>It is clear the UK must plan now for the next crisis as well as the likely continuation of this one. The Faculty would welcome a rethink about expert advisory structures on food and diet, with the goal to ensure an adequate, sustainable and nutritious food supply is accessible to individuals across all sections of society and economy. The Faculty sees public health as central to this process and it will continue to clarify and advocate for necessary improvements to the food system</w:t>
      </w:r>
    </w:p>
    <w:p w:rsidR="004B04A6" w:rsidRPr="004B04A6" w:rsidRDefault="004B04A6" w:rsidP="004B04A6">
      <w:pPr>
        <w:keepNext/>
        <w:keepLines/>
        <w:numPr>
          <w:ilvl w:val="0"/>
          <w:numId w:val="2"/>
        </w:numPr>
        <w:spacing w:before="240" w:after="0" w:line="240" w:lineRule="auto"/>
        <w:outlineLvl w:val="0"/>
        <w:rPr>
          <w:rFonts w:ascii="Calibri" w:eastAsia="Yu Gothic Light" w:hAnsi="Calibri" w:cs="Calibri"/>
          <w:color w:val="2F5496"/>
          <w:sz w:val="32"/>
          <w:szCs w:val="32"/>
          <w:lang w:eastAsia="ja-JP"/>
        </w:rPr>
      </w:pPr>
      <w:bookmarkStart w:id="5" w:name="_Toc42856401"/>
      <w:r w:rsidRPr="004B04A6">
        <w:rPr>
          <w:rFonts w:ascii="Calibri" w:eastAsia="Yu Gothic Light" w:hAnsi="Calibri" w:cs="Calibri"/>
          <w:color w:val="2F5496"/>
          <w:sz w:val="32"/>
          <w:szCs w:val="32"/>
          <w:lang w:eastAsia="ja-JP"/>
        </w:rPr>
        <w:t>A clearer voice for Public Health in UK food system strategy</w:t>
      </w:r>
      <w:bookmarkEnd w:id="5"/>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Food is a significant driver of health and wellbeing and is essential to population health. Even though it has gone through massive changes in recent decades, there is wide agreement that the food system - a term used to signify the multitude of actions, interests and dynamics which shape the flow of food from primary production to consumption – is a key factor in creating health, ill-health and differences in health across society. Poor diet is a primary cause of early morbidity and mortality in the UK; it is associated with a higher risk of cardiovascular disease, obesity, some cancers, and diabetes type 2.</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&lt;EndNote&gt;&lt;Cite&gt;&lt;Author&gt;Public Health England&lt;/Author&gt;&lt;Year&gt;2019 &lt;/Year&gt;&lt;RecNum&gt;15244&lt;/RecNum&gt;&lt;DisplayText&gt;&lt;style face="superscript"&gt;1&lt;/style&gt;&lt;/DisplayText&gt;&lt;record&gt;&lt;rec-number&gt;15244&lt;/rec-number&gt;&lt;foreign-keys&gt;&lt;key app="EN" db-id="vvw995prhrpe5zesr27prvaazxzft0devdps" timestamp="1591025000"&gt;15244&lt;/key&gt;&lt;/foreign-keys&gt;&lt;ref-type name="Report"&gt;27&lt;/ref-type&gt;&lt;contributors&gt;&lt;authors&gt;&lt;author&gt;Public Health England,&lt;/author&gt;&lt;/authors&gt;&lt;/contributors&gt;&lt;titles&gt;&lt;title&gt;National Diet and Nutrition Survey results from years 1 to 9: statistical summary&lt;/title&gt;&lt;/titles&gt;&lt;dates&gt;&lt;year&gt;2019 &lt;/year&gt;&lt;/dates&gt;&lt;pub-location&gt;London&lt;/pub-location&gt;&lt;publisher&gt;Public Health England&lt;/publisher&gt;&lt;urls&gt;&lt;/urls&gt;&lt;/record&gt;&lt;/Cite&gt;&lt;/EndNote&gt;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1</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These impacts are not equally distributed across society. In England, for example, when compared with the least deprived populations, the most deprived populations are nearly 3.5 times more likely to die from cardiovascular disease (CVD) under the age of 75</w:t>
      </w:r>
      <w:r w:rsidRPr="004B04A6">
        <w:rPr>
          <w:rFonts w:ascii="Calibri" w:eastAsia="MS Mincho" w:hAnsi="Calibri" w:cs="Calibri"/>
          <w:bCs/>
          <w:sz w:val="24"/>
          <w:szCs w:val="24"/>
          <w:vertAlign w:val="superscript"/>
          <w:lang w:eastAsia="ja-JP"/>
        </w:rPr>
        <w:t xml:space="preserve"> </w:t>
      </w:r>
      <w:r w:rsidRPr="004B04A6">
        <w:rPr>
          <w:rFonts w:ascii="Calibri" w:eastAsia="MS Mincho" w:hAnsi="Calibri" w:cs="Calibri"/>
          <w:bCs/>
          <w:sz w:val="24"/>
          <w:szCs w:val="24"/>
          <w:lang w:eastAsia="ja-JP"/>
        </w:rPr>
        <w:t xml:space="preserve"> and 60% more likely to be diagnosed with type 2 diabetes.</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&lt;EndNote&gt;&lt;Cite&gt;&lt;Author&gt;Public Health England&lt;/Author&gt;&lt;Year&gt;2017&lt;/Year&gt;&lt;RecNum&gt;15245&lt;/RecNum&gt;&lt;DisplayText&gt;&lt;style face="superscript"&gt;2&lt;/style&gt;&lt;/DisplayText&gt;&lt;record&gt;&lt;rec-number&gt;15245&lt;/rec-number&gt;&lt;foreign-keys&gt;&lt;key app="EN" db-id="vvw995prhrpe5zesr27prvaazxzft0devdps" timestamp="1591025082"&gt;15245&lt;/key&gt;&lt;/foreign-keys&gt;&lt;ref-type name="Report"&gt;27&lt;/ref-type&gt;&lt;contributors&gt;&lt;authors&gt;&lt;author&gt;Public Health England,&lt;/author&gt;&lt;/authors&gt;&lt;/contributors&gt;&lt;titles&gt;&lt;title&gt;Health Profile for England 2017&lt;/title&gt;&lt;/titles&gt;&lt;dates&gt;&lt;year&gt;2017&lt;/year&gt;&lt;/dates&gt;&lt;pub-location&gt;London&lt;/pub-location&gt;&lt;publisher&gt;Public Health England&lt;/publisher&gt;&lt;urls&gt;&lt;/urls&gt;&lt;/record&gt;&lt;/Cite&gt;&lt;/EndNote&gt;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2</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Difference in diet between socioeconomic groups is key driver of social inequalities.</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&lt;EndNote&gt;&lt;Cite&gt;&lt;Author&gt;Public Health England&lt;/Author&gt;&lt;Year&gt;2018&lt;/Year&gt;&lt;RecNum&gt;15246&lt;/RecNum&gt;&lt;DisplayText&gt;&lt;style face="superscript"&gt;3,4&lt;/style&gt;&lt;/DisplayText&gt;&lt;record&gt;&lt;rec-number&gt;15246&lt;/rec-number&gt;&lt;foreign-keys&gt;&lt;key app="EN" db-id="vvw995prhrpe5zesr27prvaazxzft0devdps" timestamp="1591025330"&gt;15246&lt;/key&gt;&lt;/foreign-keys&gt;&lt;ref-type name="Report"&gt;27&lt;/ref-type&gt;&lt;contributors&gt;&lt;authors&gt;&lt;author&gt;Public Health England,&lt;/author&gt;&lt;/authors&gt;&lt;/contributors&gt;&lt;titles&gt;&lt;title&gt;Health Profile for England, 2018&lt;/title&gt;&lt;/titles&gt;&lt;dates&gt;&lt;year&gt;2018&lt;/year&gt;&lt;/dates&gt;&lt;pub-location&gt;London&lt;/pub-location&gt;&lt;publisher&gt;Public Health England&lt;/publisher&gt;&lt;urls&gt;&lt;/urls&gt;&lt;/record&gt;&lt;/Cite&gt;&lt;Cite&gt;&lt;Author&gt;Marmot&lt;/Author&gt;&lt;Year&gt;2010&lt;/Year&gt;&lt;RecNum&gt;4988&lt;/RecNum&gt;&lt;record&gt;&lt;rec-number&gt;4988&lt;/rec-number&gt;&lt;foreign-keys&gt;&lt;key app="EN" db-id="vvw995prhrpe5zesr27prvaazxzft0devdps" timestamp="0"&gt;4988&lt;/key&gt;&lt;/foreign-keys&gt;&lt;ref-type name="Report"&gt;27&lt;/ref-type&gt;&lt;contributors&gt;&lt;authors&gt;&lt;author&gt;Marmot, Michael,&lt;/author&gt;&lt;/authors&gt;&lt;/contributors&gt;&lt;titles&gt;&lt;title&gt;Fair Society, Healthy Lives. Final Report of the Strategic Review of Health Inequalities in England Post 2010 (Marmot Review).&lt;/title&gt;&lt;/titles&gt;&lt;number&gt;http://www.ucl.ac.uk/gheg/marmotreview&lt;/number&gt;&lt;dates&gt;&lt;year&gt;2010&lt;/year&gt;&lt;pub-dates&gt;&lt;date&gt;February 12 2010&lt;/date&gt;&lt;/pub-dates&gt;&lt;/dates&gt;&lt;pub-location&gt;London&lt;/pub-location&gt;&lt;publisher&gt;University College London&lt;/publisher&gt;&lt;urls&gt;&lt;related-urls&gt;&lt;url&gt;http://www.marmotreview.org/AssetLibrary/pdfs/Reports/FairSocietyHealthyLives.pdf&lt;/url&gt;&lt;/related-urls&gt;&lt;/urls&gt;&lt;/record&gt;&lt;/Cite&gt;&lt;/EndNote&gt;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3,4</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vertAlign w:val="superscript"/>
          <w:lang w:eastAsia="ja-JP"/>
        </w:rPr>
        <w:t>,</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&lt;EndNote&gt;&lt;Cite&gt;&lt;Author&gt;Marmot&lt;/Author&gt;&lt;Year&gt;2020&lt;/Year&gt;&lt;RecNum&gt;15199&lt;/RecNum&gt;&lt;DisplayText&gt;&lt;style face="superscript"&gt;5&lt;/style&gt;&lt;/DisplayText&gt;&lt;record&gt;&lt;rec-number&gt;15199&lt;/rec-number&gt;&lt;foreign-keys&gt;&lt;key app="EN" db-id="vvw995prhrpe5zesr27prvaazxzft0devdps" timestamp="1584642703"&gt;15199&lt;/key&gt;&lt;/foreign-keys&gt;&lt;ref-type name="Report"&gt;27&lt;/ref-type&gt;&lt;contributors&gt;&lt;authors&gt;&lt;author&gt;Marmot, Sir Michael.&lt;/author&gt;&lt;author&gt;The Health Foundation,&lt;/author&gt;&lt;/authors&gt;&lt;/contributors&gt;&lt;titles&gt;&lt;title&gt;Health Equity in England: The Marmot Review 10 Years On&lt;/title&gt;&lt;/titles&gt;&lt;dates&gt;&lt;year&gt;2020&lt;/year&gt;&lt;pub-dates&gt;&lt;date&gt;February&lt;/date&gt;&lt;/pub-dates&gt;&lt;/dates&gt;&lt;pub-location&gt;London&lt;/pub-location&gt;&lt;publisher&gt;Health Foundation and UCL Institute of Health Equity&lt;/publisher&gt;&lt;urls&gt;&lt;related-urls&gt;&lt;url&gt;https://www.health.org.uk/publications/reports/the-marmot-review-10-years-on &lt;/url&gt;&lt;/related-urls&gt;&lt;/urls&gt;&lt;/record&gt;&lt;/Cite&gt;&lt;/EndNote&gt;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5</w:t>
      </w:r>
      <w:r w:rsidRPr="004B04A6">
        <w:rPr>
          <w:rFonts w:ascii="Calibri" w:eastAsia="MS Mincho" w:hAnsi="Calibri" w:cs="Calibri"/>
          <w:bCs/>
          <w:sz w:val="24"/>
          <w:szCs w:val="24"/>
          <w:lang w:eastAsia="ja-JP"/>
        </w:rPr>
        <w:fldChar w:fldCharType="end"/>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 xml:space="preserve">The nature and functioning of food production and supply are, and should always be, a public health priority. On the production side, intensive animal agriculture heightens the risk of future </w:t>
      </w:r>
      <w:proofErr w:type="spellStart"/>
      <w:r w:rsidRPr="004B04A6">
        <w:rPr>
          <w:rFonts w:ascii="Calibri" w:eastAsia="MS Mincho" w:hAnsi="Calibri" w:cs="Calibri"/>
          <w:bCs/>
          <w:sz w:val="24"/>
          <w:szCs w:val="24"/>
          <w:lang w:eastAsia="ja-JP"/>
        </w:rPr>
        <w:t>zoonoses</w:t>
      </w:r>
      <w:proofErr w:type="spellEnd"/>
      <w:r w:rsidRPr="004B04A6">
        <w:rPr>
          <w:rFonts w:ascii="Calibri" w:eastAsia="MS Mincho" w:hAnsi="Calibri" w:cs="Calibri"/>
          <w:bCs/>
          <w:sz w:val="24"/>
          <w:szCs w:val="24"/>
          <w:lang w:eastAsia="ja-JP"/>
        </w:rPr>
        <w:t>, and also contributes to antimicrobial resistance. Potential fragility of just-in-time systems of logistics had already been highlighted by the Government in the run-up to no-deal Brexit.</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&lt;EndNote&gt;&lt;Cite&gt;&lt;Author&gt;HM Government&lt;/Author&gt;&lt;Year&gt;2019&lt;/Year&gt;&lt;RecNum&gt;15104&lt;/RecNum&gt;&lt;DisplayText&gt;&lt;style face="superscript"&gt;6,7&lt;/style&gt;&lt;/DisplayText&gt;&lt;record&gt;&lt;rec-number&gt;15104&lt;/rec-number&gt;&lt;foreign-keys&gt;&lt;key app="EN" db-id="vvw995prhrpe5zesr27prvaazxzft0devdps" timestamp="1572615515"&gt;15104&lt;/key&gt;&lt;/foreign-keys&gt;&lt;ref-type name="Report"&gt;27&lt;/ref-type&gt;&lt;contributors&gt;&lt;authors&gt;&lt;author&gt;HM Government,&lt;/author&gt;&lt;/authors&gt;&lt;/contributors&gt;&lt;titles&gt;&lt;title&gt;Yellowhammer Planning Assumptions, 02 August 2019 &amp;apos;Official Sensitive&amp;apos;&lt;/title&gt;&lt;/titles&gt;&lt;dates&gt;&lt;year&gt;2019&lt;/year&gt;&lt;/dates&gt;&lt;pub-location&gt;London&lt;/pub-location&gt;&lt;publisher&gt;HM Government &lt;/publisher&gt;&lt;urls&gt;&lt;related-urls&gt;&lt;url&gt;https://assets.publishing.service.gov.uk/government/uploads/system/uploads/attachment_data/file/831199/20190802_Latest_Yellowhammer_Planning_assumptions_CDL.pdf&lt;/url&gt;&lt;/related-urls&gt;&lt;/urls&gt;&lt;/record&gt;&lt;/Cite&gt;&lt;Cite&gt;&lt;Author&gt;Urwin&lt;/Author&gt;&lt;Year&gt;2019&lt;/Year&gt;&lt;RecNum&gt;15026&lt;/RecNum&gt;&lt;record&gt;&lt;rec-number&gt;15026&lt;/rec-number&gt;&lt;foreign-keys&gt;&lt;key app="EN" db-id="vvw995prhrpe5zesr27prvaazxzft0devdps" timestamp="1567076396"&gt;15026&lt;/key&gt;&lt;/foreign-keys&gt;&lt;ref-type name="Newspaper Article"&gt;23&lt;/ref-type&gt;&lt;contributors&gt;&lt;authors&gt;&lt;author&gt;Urwin, Rosamund.&lt;/author&gt;&lt;author&gt;Wheeler, Caroline.&lt;/author&gt;&lt;/authors&gt;&lt;/contributors&gt;&lt;titles&gt;&lt;title&gt;No-deal Brexit preparations: the leaked Operation Yellowhammer document&lt;/title&gt;&lt;secondary-title&gt;Sunday Times&lt;/secondary-title&gt;&lt;/titles&gt;&lt;number&gt;https://www.thetimes.co.uk/article/no-deal-brexit-planning-assumptions-the-leaked-operation-yellowhammer-document-797qxkrcm&lt;/number&gt;&lt;dates&gt;&lt;year&gt;2019&lt;/year&gt;&lt;pub-dates&gt;&lt;date&gt;August 18 &lt;/date&gt;&lt;/pub-dates&gt;&lt;/dates&gt;&lt;pub-location&gt;London&lt;/pub-location&gt;&lt;urls&gt;&lt;/urls&gt;&lt;/record&gt;&lt;/Cite&gt;&lt;/EndNote&gt;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6,7</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Despite some disruption, overall supplies continued largely due to continuation of existing EU food links. Other aspects have not been successful, however, such as ensuring equality of supply, nutrition monitoring and consumer information.</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&lt;EndNote&gt;&lt;Cite&gt;&lt;Author&gt;Petrovic&lt;/Author&gt;&lt;Year&gt;2018&lt;/Year&gt;&lt;RecNum&gt;15248&lt;/RecNum&gt;&lt;DisplayText&gt;&lt;style face="superscript"&gt;8&lt;/style&gt;&lt;/DisplayText&gt;&lt;record&gt;&lt;rec-number&gt;15248&lt;/rec-number&gt;&lt;foreign-keys&gt;&lt;key app="EN" db-id="vvw995prhrpe5zesr27prvaazxzft0devdps" timestamp="1591026081"&gt;15248&lt;/key&gt;&lt;/foreign-keys&gt;&lt;ref-type name="Journal Article"&gt;17&lt;/ref-type&gt;&lt;contributors&gt;&lt;authors&gt;&lt;author&gt;Petrovic, Dusan&lt;/author&gt;&lt;author&gt;de Mestral, Carlos&lt;/author&gt;&lt;author&gt;Bochud, Murielle &lt;/author&gt;&lt;author&gt;Bartley, Mel &lt;/author&gt;&lt;author&gt;Mika Kivimäki, Mika&lt;/author&gt;&lt;author&gt;Vineis, Paolo&lt;/author&gt;&lt;author&gt;Mackenbach, Johann&lt;/author&gt;&lt;author&gt;Stringhini, Silivia&lt;/author&gt;&lt;/authors&gt;&lt;/contributors&gt;&lt;titles&gt;&lt;title&gt;The Contribution of Health Behaviors to Socioeconomic Inequalities in Health: A Systematic Review&lt;/title&gt;&lt;secondary-title&gt;Preventive Medicine Reports&lt;/secondary-title&gt;&lt;/titles&gt;&lt;periodical&gt;&lt;full-title&gt;Preventive Medicine Reports&lt;/full-title&gt;&lt;/periodical&gt;&lt;pages&gt;15-31&lt;/pages&gt;&lt;volume&gt;113&lt;/volume&gt;&lt;keywords&gt;&lt;keyword&gt;All-cause mortality&lt;/keyword&gt;&lt;keyword&gt;Cardiometabolic disorders&lt;/keyword&gt;&lt;keyword&gt;Contribution&lt;/keyword&gt;&lt;keyword&gt;Health behaviors&lt;/keyword&gt;&lt;keyword&gt;Socioeconomic position.&lt;/keyword&gt;&lt;/keywords&gt;&lt;dates&gt;&lt;year&gt;2018&lt;/year&gt;&lt;pub-dates&gt;&lt;date&gt;August&lt;/date&gt;&lt;/pub-dates&gt;&lt;/dates&gt;&lt;urls&gt;&lt;/urls&gt;&lt;electronic-resource-num&gt;10.1016/j.ypmed.2018.05.003&lt;/electronic-resource-num&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8</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vertAlign w:val="superscript"/>
          <w:lang w:eastAsia="ja-JP"/>
        </w:rPr>
        <w:t>,</w:t>
      </w:r>
      <w:r w:rsidRPr="004B04A6">
        <w:rPr>
          <w:rFonts w:ascii="Calibri" w:eastAsia="MS Mincho" w:hAnsi="Calibri" w:cs="Calibri"/>
          <w:bCs/>
          <w:sz w:val="24"/>
          <w:szCs w:val="24"/>
          <w:lang w:eastAsia="ja-JP"/>
        </w:rPr>
        <w:fldChar w:fldCharType="begin">
          <w:fldData xml:space="preserve">PEVuZE5vdGU+PENpdGU+PEF1dGhvcj5Db3N0YS1Gb250PC9BdXRob3I+PFllYXI+MjAyMDwvWWVh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</w:fldData>
        </w:fldChar>
      </w:r>
      <w:r w:rsidRPr="004B04A6">
        <w:rPr>
          <w:rFonts w:ascii="Calibri" w:eastAsia="MS Mincho" w:hAnsi="Calibri" w:cs="Calibri"/>
          <w:bCs/>
          <w:sz w:val="24"/>
          <w:szCs w:val="24"/>
          <w:lang w:eastAsia="ja-JP"/>
        </w:rPr>
        <w:instrText xml:space="preserve"> ADDIN EN.CITE </w:instrText>
      </w:r>
      <w:r w:rsidRPr="004B04A6">
        <w:rPr>
          <w:rFonts w:ascii="Calibri" w:eastAsia="MS Mincho" w:hAnsi="Calibri" w:cs="Calibri"/>
          <w:bCs/>
          <w:sz w:val="24"/>
          <w:szCs w:val="24"/>
          <w:lang w:eastAsia="ja-JP"/>
        </w:rPr>
        <w:fldChar w:fldCharType="begin">
          <w:fldData xml:space="preserve">PEVuZE5vdGU+PENpdGU+PEF1dGhvcj5Db3N0YS1Gb250PC9BdXRob3I+PFllYXI+MjAyMDwvWWVh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</w:fldData>
        </w:fldChar>
      </w:r>
      <w:r w:rsidRPr="004B04A6">
        <w:rPr>
          <w:rFonts w:ascii="Calibri" w:eastAsia="MS Mincho" w:hAnsi="Calibri" w:cs="Calibri"/>
          <w:bCs/>
          <w:sz w:val="24"/>
          <w:szCs w:val="24"/>
          <w:lang w:eastAsia="ja-JP"/>
        </w:rPr>
        <w:instrText xml:space="preserve"> ADDIN EN.CITE.DATA </w:instrText>
      </w:r>
      <w:r w:rsidRPr="004B04A6">
        <w:rPr>
          <w:rFonts w:ascii="Calibri" w:eastAsia="MS Mincho" w:hAnsi="Calibri" w:cs="Calibri"/>
          <w:bCs/>
          <w:sz w:val="24"/>
          <w:szCs w:val="24"/>
          <w:lang w:eastAsia="ja-JP"/>
        </w:rPr>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9-11</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There has been a lack of recognition that in their current state, food supply chains are fragile and are built around efficiency and specialisation which lack flexibility and sustainability in times of crisis, and there is potential for improvements.</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&lt;EndNote&gt;&lt;Cite&gt;&lt;Author&gt;Power&lt;/Author&gt;&lt;Year&gt;2020&lt;/Year&gt;&lt;RecNum&gt;15249&lt;/RecNum&gt;&lt;DisplayText&gt;&lt;style face="superscript"&gt;12&lt;/style&gt;&lt;/DisplayText&gt;&lt;record&gt;&lt;rec-number&gt;15249&lt;/rec-number&gt;&lt;foreign-keys&gt;&lt;key app="EN" db-id="vvw995prhrpe5zesr27prvaazxzft0devdps" timestamp="1591026784"&gt;15249&lt;/key&gt;&lt;/foreign-keys&gt;&lt;ref-type name="Journal Article"&gt;17&lt;/ref-type&gt;&lt;contributors&gt;&lt;authors&gt;&lt;author&gt;Power, Madeleine,&lt;/author&gt;&lt;author&gt;Doherty, Bob, &lt;/author&gt;&lt;author&gt;Pybus, Katie&lt;/author&gt;&lt;author&gt;Pickett, Kate&lt;/author&gt;&lt;/authors&gt;&lt;/contributors&gt;&lt;titles&gt;&lt;title&gt;How Covid-19 has exposed inequalities in the UK food system: The case of UK food and poverty&lt;/title&gt;&lt;secondary-title&gt;Emerald Open Research&lt;/secondary-title&gt;&lt;/titles&gt;&lt;periodical&gt;&lt;full-title&gt;Emerald Open Research&lt;/full-title&gt;&lt;/periodical&gt;&lt;pages&gt;https://emeraldopenresearch.com/articles/2-11/v2&lt;/pages&gt;&lt;volume&gt;2&lt;/volume&gt;&lt;number&gt;11&lt;/number&gt;&lt;dates&gt;&lt;year&gt;2020&lt;/year&gt;&lt;pub-dates&gt;&lt;date&gt;13 May&lt;/date&gt;&lt;/pub-dates&gt;&lt;/dates&gt;&lt;urls&gt;&lt;/urls&gt;&lt;/record&gt;&lt;/Cite&gt;&lt;/EndNote&gt;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12</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vertAlign w:val="superscript"/>
          <w:lang w:eastAsia="ja-JP"/>
        </w:rPr>
      </w:pPr>
      <w:r w:rsidRPr="004B04A6">
        <w:rPr>
          <w:rFonts w:ascii="Calibri" w:eastAsia="MS Mincho" w:hAnsi="Calibri" w:cs="Calibri"/>
          <w:bCs/>
          <w:sz w:val="24"/>
          <w:szCs w:val="24"/>
          <w:lang w:eastAsia="ja-JP"/>
        </w:rPr>
        <w:t>UK food policy has historically had to face the need for change amidst crisis before. The Boer war exposed the pitiful state of health of recruits, prompting the British Government to acknowledge the need to invest in nutrition.</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&lt;EndNote&gt;&lt;Cite&gt;&lt;Author&gt;Clayton&lt;/Author&gt;&lt;Year&gt;2008&lt;/Year&gt;&lt;RecNum&gt;15250&lt;/RecNum&gt;&lt;DisplayText&gt;&lt;style face="superscript"&gt;13&lt;/style&gt;&lt;/DisplayText&gt;&lt;record&gt;&lt;rec-number&gt;15250&lt;/rec-number&gt;&lt;foreign-keys&gt;&lt;key app="EN" db-id="vvw995prhrpe5zesr27prvaazxzft0devdps" timestamp="1591026889"&gt;15250&lt;/key&gt;&lt;/foreign-keys&gt;&lt;ref-type name="Journal Article"&gt;17&lt;/ref-type&gt;&lt;contributors&gt;&lt;authors&gt;&lt;author&gt;Clayton, Paul.&lt;/author&gt;&lt;author&gt;Rowbotham, Judith.&lt;/author&gt;&lt;/authors&gt;&lt;/contributors&gt;&lt;titles&gt;&lt;title&gt;An unsuitable and degraded diet? Part one: public health lessons from the mid-Victorian working class diet&lt;/title&gt;&lt;secondary-title&gt;Journal of the Royal Society of Medicine&lt;/secondary-title&gt;&lt;/titles&gt;&lt;periodical&gt;&lt;full-title&gt;Journal of the Royal Society of Medicine&lt;/full-title&gt;&lt;/periodical&gt;&lt;pages&gt;282-289&lt;/pages&gt;&lt;volume&gt;101&lt;/volume&gt;&lt;number&gt;6&lt;/number&gt;&lt;dates&gt;&lt;year&gt;2008&lt;/year&gt;&lt;/dates&gt;&lt;urls&gt;&lt;/urls&gt;&lt;/record&gt;&lt;/Cite&gt;&lt;/EndNote&gt;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13</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Although improvement was slow, and buffeted by World War 1, by the outbreak of World War 2 there was enough confidence for government to create a strong Ministry of Food which combined a clear focus on developing food security to support public health for all.</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&lt;EndNote&gt;&lt;Cite&gt;&lt;Author&gt;Bowers&lt;/Author&gt;&lt;Year&gt;1985&lt;/Year&gt;&lt;RecNum&gt;15251&lt;/RecNum&gt;&lt;DisplayText&gt;&lt;style face="superscript"&gt;14,15&lt;/style&gt;&lt;/DisplayText&gt;&lt;record&gt;&lt;rec-number&gt;15251&lt;/rec-number&gt;&lt;foreign-keys&gt;&lt;key app="EN" db-id="vvw995prhrpe5zesr27prvaazxzft0devdps" timestamp="1591026995"&gt;15251&lt;/key&gt;&lt;/foreign-keys&gt;&lt;ref-type name="Journal Article"&gt;17&lt;/ref-type&gt;&lt;contributors&gt;&lt;authors&gt;&lt;author&gt;Bowers, J&lt;/author&gt;&lt;/authors&gt;&lt;/contributors&gt;&lt;titles&gt;&lt;title&gt;Bowers J. British Agricultural Policy since the Second World War&lt;/title&gt;&lt;secondary-title&gt;The Agricultural History Review&lt;/secondary-title&gt;&lt;/titles&gt;&lt;periodical&gt;&lt;full-title&gt;The Agricultural History Review&lt;/full-title&gt;&lt;/periodical&gt;&lt;pages&gt;6-76&lt;/pages&gt;&lt;volume&gt;33&lt;/volume&gt;&lt;number&gt;1&lt;/number&gt;&lt;dates&gt;&lt;year&gt;1985&lt;/year&gt;&lt;/dates&gt;&lt;urls&gt;&lt;/urls&gt;&lt;/record&gt;&lt;/Cite&gt;&lt;Cite&gt;&lt;Author&gt;Lang&lt;/Author&gt;&lt;Year&gt;2020&lt;/Year&gt;&lt;RecNum&gt;15167&lt;/RecNum&gt;&lt;record&gt;&lt;rec-number&gt;15167&lt;/rec-number&gt;&lt;foreign-keys&gt;&lt;key app="EN" db-id="vvw995prhrpe5zesr27prvaazxzft0devdps" timestamp="1578593293"&gt;15167&lt;/key&gt;&lt;/foreign-keys&gt;&lt;ref-type name="Book"&gt;6&lt;/ref-type&gt;&lt;contributors&gt;&lt;authors&gt;&lt;author&gt;Lang, Tim&lt;/author&gt;&lt;/authors&gt;&lt;/contributors&gt;&lt;titles&gt;&lt;title&gt;Feeding Britain: Our Food Problems and How to Fix Them&lt;/title&gt;&lt;/titles&gt;&lt;dates&gt;&lt;year&gt;2020&lt;/year&gt;&lt;/dates&gt;&lt;pub-location&gt;London&lt;/pub-location&gt;&lt;publisher&gt;Pelican&lt;/publisher&gt;&lt;isbn&gt;ISBN 9780241442227&lt;/isbn&gt;&lt;urls&gt;&lt;related-urls&gt;&lt;url&gt;https://www.penguin.co.uk/books/308/308380/feeding-britain/9780241442227.html&lt;/url&gt;&lt;/related-urls&gt;&lt;/urls&gt;&lt;/record&gt;&lt;/Cite&gt;&lt;/EndNote&gt;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14,15</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vertAlign w:val="superscript"/>
          <w:lang w:eastAsia="ja-JP"/>
        </w:rPr>
        <w:t xml:space="preserve"> </w:t>
      </w:r>
      <w:r w:rsidRPr="004B04A6">
        <w:rPr>
          <w:rFonts w:ascii="Calibri" w:eastAsia="MS Mincho" w:hAnsi="Calibri" w:cs="Calibri"/>
          <w:bCs/>
          <w:sz w:val="24"/>
          <w:szCs w:val="24"/>
          <w:lang w:eastAsia="ja-JP"/>
        </w:rPr>
        <w:t>In that vein, the present Covid-19 crisis is surely opening up opportunities for policy makers to think differently and consider much needed change. This should include a stronger public health position and role in shaping food supply. The UK’s horticultural sector, for example, has slowly declined when it could be central to addressing nutritional needs and altering the mismatch of land use, food supply and human health.</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&lt;EndNote&gt;&lt;Cite&gt;&lt;Author&gt;Schoen&lt;/Author&gt;&lt;Year&gt;2016&lt;/Year&gt;&lt;RecNum&gt;13648&lt;/RecNum&gt;&lt;DisplayText&gt;&lt;style face="superscript"&gt;16&lt;/style&gt;&lt;/DisplayText&gt;&lt;record&gt;&lt;rec-number&gt;13648&lt;/rec-number&gt;&lt;foreign-keys&gt;&lt;key app="EN" db-id="vvw995prhrpe5zesr27prvaazxzft0devdps" timestamp="1472137771"&gt;13648&lt;/key&gt;&lt;/foreign-keys&gt;&lt;ref-type name="Book Section"&gt;5&lt;/ref-type&gt;&lt;contributors&gt;&lt;authors&gt;&lt;author&gt;Schoen, Victoria&lt;/author&gt;&lt;author&gt;Lang, Tim&lt;/author&gt;&lt;/authors&gt;&lt;secondary-authors&gt;&lt;author&gt;Barling, David&lt;/author&gt;&lt;/secondary-authors&gt;&lt;/contributors&gt;&lt;titles&gt;&lt;title&gt;UK horticulture production and national dietary guidelines: meeting the gap&lt;/title&gt;&lt;secondary-title&gt;Advances in Food Security and Sustainability&lt;/secondary-title&gt;&lt;/titles&gt;&lt;pages&gt;97-136&lt;/pages&gt;&lt;volume&gt;1&lt;/volume&gt;&lt;section&gt;4&lt;/section&gt;&lt;keywords&gt;&lt;keyword&gt;horticulture&lt;/keyword&gt;&lt;keyword&gt;food security&lt;/keyword&gt;&lt;keyword&gt;UK food policy&lt;/keyword&gt;&lt;/keywords&gt;&lt;dates&gt;&lt;year&gt;2016&lt;/year&gt;&lt;/dates&gt;&lt;publisher&gt;Academic Press&lt;/publisher&gt;&lt;isbn&gt;9780128098639&lt;/isbn&gt;&lt;urls&gt;&lt;related-urls&gt;&lt;url&gt;https://doi.org/10.1016/bs.af2s.2016.09.004&lt;/url&gt;&lt;/related-urls&gt;&lt;/urls&gt;&lt;/record&gt;&lt;/Cite&gt;&lt;/EndNote&gt;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16</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The UK has taken some useful steps to improve people’s health by making changes to food supply such as through action on sugar consumption and food reformulation.</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&lt;EndNote&gt;&lt;Cite&gt;&lt;Author&gt;Public Health England&lt;/Author&gt;&lt;Year&gt;2019&lt;/Year&gt;&lt;RecNum&gt;15243&lt;/RecNum&gt;&lt;DisplayText&gt;&lt;style face="superscript"&gt;17&lt;/style&gt;&lt;/DisplayText&gt;&lt;record&gt;&lt;rec-number&gt;15243&lt;/rec-number&gt;&lt;foreign-keys&gt;&lt;key app="EN" db-id="vvw995prhrpe5zesr27prvaazxzft0devdps" timestamp="1591023854"&gt;15243&lt;/key&gt;&lt;/foreign-keys&gt;&lt;ref-type name="Report"&gt;27&lt;/ref-type&gt;&lt;contributors&gt;&lt;authors&gt;&lt;author&gt;Public Health England,&lt;/author&gt;&lt;/authors&gt;&lt;/contributors&gt;&lt;titles&gt;&lt;title&gt;Sugar reduction: Report on progress between 2015 and 2018&lt;/title&gt;&lt;/titles&gt;&lt;keywords&gt;&lt;keyword&gt;reformulation&lt;/keyword&gt;&lt;keyword&gt;sugar reduction&lt;/keyword&gt;&lt;/keywords&gt;&lt;dates&gt;&lt;year&gt;2019&lt;/year&gt;&lt;pub-dates&gt;&lt;date&gt;September&lt;/date&gt;&lt;/pub-dates&gt;&lt;/dates&gt;&lt;pub-location&gt;London&lt;/pub-location&gt;&lt;publisher&gt;Public Health England&lt;/publisher&gt;&lt;urls&gt;&lt;related-urls&gt;&lt;url&gt;https://assets.publishing.service.gov.uk/government/uploads/system/uploads/attachment_data/file/839756/Sugar_reduction_yr2_progress_report.pdf &lt;/url&gt;&lt;/related-urls&gt;&lt;/urls&gt;&lt;/record&gt;&lt;/Cite&gt;&lt;/EndNote&gt;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17</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There are continuing concerns about the need to address the targeting of unhealthy foods to children and young people.</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&lt;EndNote&gt;&lt;Cite&gt;&lt;Author&gt;Obesity Health Alliance&lt;/Author&gt;&lt;Year&gt;2019&lt;/Year&gt;&lt;RecNum&gt;15252&lt;/RecNum&gt;&lt;DisplayText&gt;&lt;style face="superscript"&gt;18&lt;/style&gt;&lt;/DisplayText&gt;&lt;record&gt;&lt;rec-number&gt;15252&lt;/rec-number&gt;&lt;foreign-keys&gt;&lt;key app="EN" db-id="vvw995prhrpe5zesr27prvaazxzft0devdps" timestamp="1591027463"&gt;15252&lt;/key&gt;&lt;/foreign-keys&gt;&lt;ref-type name="Report"&gt;27&lt;/ref-type&gt;&lt;contributors&gt;&lt;authors&gt;&lt;author&gt;Obesity Health Alliance,&lt;/author&gt;&lt;/authors&gt;&lt;/contributors&gt;&lt;titles&gt;&lt;title&gt;The need for a comprehensive 9pm watershed on all junk food adverts shown on all types of media - http://obesityhealthalliance.org.uk/policy-and-resources/ &lt;/title&gt;&lt;/titles&gt;&lt;dates&gt;&lt;year&gt;2019&lt;/year&gt;&lt;/dates&gt;&lt;pub-location&gt;London&lt;/pub-location&gt;&lt;publisher&gt;Obesity Health Alliance&lt;/publisher&gt;&lt;urls&gt;&lt;related-urls&gt;&lt;url&gt;http://obesityhealthalliance.org.uk/policy-and-resources/ &lt;/url&gt;&lt;/related-urls&gt;&lt;/urls&gt;&lt;/record&gt;&lt;/Cite&gt;&lt;/EndNote&gt;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18</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But much more needs to be done if the UK is to create a food system which is secure and sustainable. The goal must be to meet the health and wellbeing needs of the population while remaining within the ecological boundaries of the planet in line with the UN’s Sustainable Development Goals – many of which point to the importance of changing the food system.</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&lt;EndNote&gt;&lt;Cite&gt;&lt;Author&gt;FAO&lt;/Author&gt;&lt;Year&gt;2018&lt;/Year&gt;&lt;RecNum&gt;15253&lt;/RecNum&gt;&lt;DisplayText&gt;&lt;style face="superscript"&gt;19&lt;/style&gt;&lt;/DisplayText&gt;&lt;record&gt;&lt;rec-number&gt;15253&lt;/rec-number&gt;&lt;foreign-keys&gt;&lt;key app="EN" db-id="vvw995prhrpe5zesr27prvaazxzft0devdps" timestamp="1591027608"&gt;15253&lt;/key&gt;&lt;/foreign-keys&gt;&lt;ref-type name="Report"&gt;27&lt;/ref-type&gt;&lt;contributors&gt;&lt;authors&gt;&lt;author&gt;FAO,&lt;/author&gt;&lt;/authors&gt;&lt;/contributors&gt;&lt;titles&gt;&lt;title&gt;Transforming Food and Agriculture to achieve the SDGs. http://www.fao.org/3/I9900EN/i9900en.pdf &lt;/title&gt;&lt;/titles&gt;&lt;dates&gt;&lt;year&gt;2018&lt;/year&gt;&lt;/dates&gt;&lt;pub-location&gt;Rome&lt;/pub-location&gt;&lt;publisher&gt;Food &amp;amp; Agriculture Organisation of the United Nations&lt;/publisher&gt;&lt;urls&gt;&lt;/urls&gt;&lt;/record&gt;&lt;/Cite&gt;&lt;/EndNote&gt;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19</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vertAlign w:val="superscript"/>
          <w:lang w:eastAsia="ja-JP"/>
        </w:rPr>
        <w:t xml:space="preserve"> </w:t>
      </w:r>
      <w:r w:rsidRPr="004B04A6">
        <w:rPr>
          <w:rFonts w:ascii="Calibri" w:eastAsia="MS Mincho" w:hAnsi="Calibri" w:cs="Calibri"/>
          <w:bCs/>
          <w:sz w:val="24"/>
          <w:szCs w:val="24"/>
          <w:vertAlign w:val="superscript"/>
          <w:lang w:eastAsia="ja-JP"/>
        </w:rPr>
        <w:fldChar w:fldCharType="begin"/>
      </w:r>
      <w:r w:rsidRPr="004B04A6">
        <w:rPr>
          <w:rFonts w:ascii="Calibri" w:eastAsia="MS Mincho" w:hAnsi="Calibri" w:cs="Calibri"/>
          <w:bCs/>
          <w:sz w:val="24"/>
          <w:szCs w:val="24"/>
          <w:vertAlign w:val="superscript"/>
          <w:lang w:eastAsia="ja-JP"/>
        </w:rPr>
        <w:instrText xml:space="preserve"> ADDIN EN.CITE &lt;EndNote&gt;&lt;Cite&gt;&lt;Author&gt;Fears&lt;/Author&gt;&lt;Year&gt;2019&lt;/Year&gt;&lt;RecNum&gt;14888&lt;/RecNum&gt;&lt;DisplayText&gt;&lt;style face="superscript"&gt;20&lt;/style&gt;&lt;/DisplayText&gt;&lt;record&gt;&lt;rec-number&gt;14888&lt;/rec-number&gt;&lt;foreign-keys&gt;&lt;key app="EN" db-id="vvw995prhrpe5zesr27prvaazxzft0devdps" timestamp="1560002135"&gt;14888&lt;/key&gt;&lt;/foreign-keys&gt;&lt;ref-type name="Journal Article"&gt;17&lt;/ref-type&gt;&lt;contributors&gt;&lt;authors&gt;&lt;author&gt;Fears, Robin.&lt;/author&gt;&lt;author&gt;Canales, Claudia&lt;/author&gt;&lt;author&gt;ter Meulen, Volker &lt;/author&gt;&lt;author&gt;von Braun, Joachim &lt;/author&gt;&lt;/authors&gt;&lt;/contributors&gt;&lt;titles&gt;&lt;title&gt;Transforming food systems to deliver healthy, sustainable diets-the view from the world&amp;apos;s science academies&lt;/title&gt;&lt;secondary-title&gt;Lancet Planetary Health&lt;/secondary-title&gt;&lt;/titles&gt;&lt;periodical&gt;&lt;full-title&gt;Lancet Planetary Health&lt;/full-title&gt;&lt;/periodical&gt;&lt;pages&gt;http://dx.doi.org/10.1016/S2542-5196(19)30038-5&lt;/pages&gt;&lt;dates&gt;&lt;year&gt;2019&lt;/year&gt;&lt;pub-dates&gt;&lt;date&gt;25 February&lt;/date&gt;&lt;/pub-dates&gt;&lt;/dates&gt;&lt;urls&gt;&lt;/urls&gt;&lt;electronic-resource-num&gt;10.1016/S2542-5196(19)30038-5&lt;/electronic-resource-num&gt;&lt;/record&gt;&lt;/Cite&gt;&lt;/EndNote&gt;</w:instrText>
      </w:r>
      <w:r w:rsidRPr="004B04A6">
        <w:rPr>
          <w:rFonts w:ascii="Calibri" w:eastAsia="MS Mincho" w:hAnsi="Calibri" w:cs="Calibri"/>
          <w:bCs/>
          <w:sz w:val="24"/>
          <w:szCs w:val="24"/>
          <w:vertAlign w:val="superscript"/>
          <w:lang w:eastAsia="ja-JP"/>
        </w:rPr>
        <w:fldChar w:fldCharType="separate"/>
      </w:r>
      <w:r w:rsidRPr="004B04A6">
        <w:rPr>
          <w:rFonts w:ascii="Calibri" w:eastAsia="MS Mincho" w:hAnsi="Calibri" w:cs="Calibri"/>
          <w:bCs/>
          <w:noProof/>
          <w:sz w:val="24"/>
          <w:szCs w:val="24"/>
          <w:vertAlign w:val="superscript"/>
          <w:lang w:eastAsia="ja-JP"/>
        </w:rPr>
        <w:t>20</w:t>
      </w:r>
      <w:r w:rsidRPr="004B04A6">
        <w:rPr>
          <w:rFonts w:ascii="Calibri" w:eastAsia="MS Mincho" w:hAnsi="Calibri" w:cs="Calibri"/>
          <w:bCs/>
          <w:sz w:val="24"/>
          <w:szCs w:val="24"/>
          <w:vertAlign w:val="superscript"/>
          <w:lang w:eastAsia="ja-JP"/>
        </w:rPr>
        <w:fldChar w:fldCharType="end"/>
      </w:r>
      <w:r w:rsidRPr="004B04A6">
        <w:rPr>
          <w:rFonts w:ascii="Calibri" w:eastAsia="MS Mincho" w:hAnsi="Calibri" w:cs="Calibri"/>
          <w:bCs/>
          <w:sz w:val="24"/>
          <w:szCs w:val="24"/>
          <w:vertAlign w:val="superscript"/>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To create change to support and improve the health of our population in a comprehensive and sustainable way, public health must have a clear voice and a strong influence in shaping policy related to this issue.  Both policy and action must be underpinned by core public health principles, and consideration of impacts across the full spectrum of physical, social, and environmental health as defined through an ecological public health model and other such integrative approaches.</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&lt;EndNote&gt;&lt;Cite&gt;&lt;Author&gt;Middleton&lt;/Author&gt;&lt;Year&gt;2015&lt;/Year&gt;&lt;RecNum&gt;15009&lt;/RecNum&gt;&lt;DisplayText&gt;&lt;style face="superscript"&gt;21,22&lt;/style&gt;&lt;/DisplayText&gt;&lt;record&gt;&lt;rec-number&gt;15009&lt;/rec-number&gt;&lt;foreign-keys&gt;&lt;key app="EN" db-id="vvw995prhrpe5zesr27prvaazxzft0devdps" timestamp="1565433377"&gt;15009&lt;/key&gt;&lt;/foreign-keys&gt;&lt;ref-type name="Journal Article"&gt;17&lt;/ref-type&gt;&lt;contributors&gt;&lt;authors&gt;&lt;author&gt;Middleton, John&lt;/author&gt;&lt;author&gt;Saunders, Patrick&lt;/author&gt;&lt;/authors&gt;&lt;/contributors&gt;&lt;titles&gt;&lt;title&gt;20 years of local ecological public health: the experience of Sandwell in the English West Midlands&lt;/title&gt;&lt;secondary-title&gt;Public Health&lt;/secondary-title&gt;&lt;/titles&gt;&lt;periodical&gt;&lt;full-title&gt;Public Health&lt;/full-title&gt;&lt;/periodical&gt;&lt;pages&gt;1344-1352&lt;/pages&gt;&lt;volume&gt;129&lt;/volume&gt;&lt;number&gt;10&lt;/number&gt;&lt;dates&gt;&lt;year&gt;2015&lt;/year&gt;&lt;pub-dates&gt;&lt;date&gt;October&lt;/date&gt;&lt;/pub-dates&gt;&lt;/dates&gt;&lt;urls&gt;&lt;/urls&gt;&lt;electronic-resource-num&gt;https://www.sciencedirect.com/science/article/abs/pii/S0033350615003303&lt;/electronic-resource-num&gt;&lt;/record&gt;&lt;/Cite&gt;&lt;Cite&gt;&lt;Author&gt;Rayner&lt;/Author&gt;&lt;Year&gt;2012&lt;/Year&gt;&lt;RecNum&gt;6826&lt;/RecNum&gt;&lt;record&gt;&lt;rec-number&gt;6826&lt;/rec-number&gt;&lt;foreign-keys&gt;&lt;key app="EN" db-id="vvw995prhrpe5zesr27prvaazxzft0devdps" timestamp="0"&gt;6826&lt;/key&gt;&lt;/foreign-keys&gt;&lt;ref-type name="Book"&gt;6&lt;/ref-type&gt;&lt;contributors&gt;&lt;authors&gt;&lt;author&gt;Rayner, Geof.&lt;/author&gt;&lt;author&gt;Lang, Tim.&lt;/author&gt;&lt;/authors&gt;&lt;/contributors&gt;&lt;titles&gt;&lt;title&gt;Ecological Public Health: reshaping the conditions for good health&lt;/title&gt;&lt;/titles&gt;&lt;section&gt;409&lt;/section&gt;&lt;dates&gt;&lt;year&gt;2012&lt;/year&gt;&lt;/dates&gt;&lt;pub-location&gt;Abingdon&lt;/pub-location&gt;&lt;publisher&gt;Routledge /  Earthscan&lt;/publisher&gt;&lt;isbn&gt;9781844078325 (pbk)&amp;#xD;9781844078318 (hbk) &lt;/isbn&gt;&lt;urls&gt;&lt;related-urls&gt;&lt;url&gt;https://www.routledge.com/Ecological-Public-Health-Reshaping-the-Conditions-for-Good-Health/Rayner-Lang/p/book/9781844078325&lt;/url&gt;&lt;/related-urls&gt;&lt;/urls&gt;&lt;/record&gt;&lt;/Cite&gt;&lt;/EndNote&gt;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21,22</w:t>
      </w:r>
      <w:r w:rsidRPr="004B04A6">
        <w:rPr>
          <w:rFonts w:ascii="Calibri" w:eastAsia="MS Mincho" w:hAnsi="Calibri" w:cs="Calibri"/>
          <w:bCs/>
          <w:sz w:val="24"/>
          <w:szCs w:val="24"/>
          <w:lang w:eastAsia="ja-JP"/>
        </w:rPr>
        <w:fldChar w:fldCharType="end"/>
      </w:r>
    </w:p>
    <w:p w:rsidR="004B04A6" w:rsidRPr="004B04A6" w:rsidRDefault="004B04A6" w:rsidP="004B04A6">
      <w:pPr>
        <w:keepNext/>
        <w:keepLines/>
        <w:spacing w:before="240" w:after="0" w:line="240" w:lineRule="auto"/>
        <w:outlineLvl w:val="0"/>
        <w:rPr>
          <w:rFonts w:ascii="Calibri" w:eastAsia="Yu Gothic Light" w:hAnsi="Calibri" w:cs="Calibri"/>
          <w:color w:val="2F5496"/>
          <w:sz w:val="32"/>
          <w:szCs w:val="32"/>
          <w:lang w:eastAsia="ja-JP"/>
        </w:rPr>
      </w:pPr>
      <w:bookmarkStart w:id="6" w:name="_Toc42856402"/>
      <w:r w:rsidRPr="004B04A6">
        <w:rPr>
          <w:rFonts w:ascii="Calibri" w:eastAsia="Yu Gothic Light" w:hAnsi="Calibri" w:cs="Calibri"/>
          <w:color w:val="2F5496"/>
          <w:sz w:val="32"/>
          <w:szCs w:val="32"/>
          <w:lang w:eastAsia="ja-JP"/>
        </w:rPr>
        <w:t>3. Problems in population dietary health before and from Covid-19</w:t>
      </w:r>
      <w:bookmarkEnd w:id="6"/>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Tensions about UK food and health policy are not new. Public health concerns about changing dietary patterns emerged in the 1970s and 80s, as food supplies changed , those changes influencing public taste and demand, and the UK began to consume a higher proportion of ready-made and what are now termed ‘ultra-processed’ foods.</w:t>
      </w:r>
      <w:r w:rsidRPr="004B04A6">
        <w:rPr>
          <w:rFonts w:ascii="Calibri" w:eastAsia="MS Mincho" w:hAnsi="Calibri" w:cs="Calibri"/>
          <w:bCs/>
          <w:sz w:val="24"/>
          <w:szCs w:val="24"/>
          <w:lang w:eastAsia="ja-JP"/>
        </w:rPr>
        <w:fldChar w:fldCharType="begin">
          <w:fldData xml:space="preserve">PEVuZE5vdGU+PENpdGU+PEF1dGhvcj5DT01BPC9BdXRob3I+PFllYXI+MTk3NDwvWWVhcj48UmVj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</w:fldData>
        </w:fldChar>
      </w:r>
      <w:r w:rsidRPr="004B04A6">
        <w:rPr>
          <w:rFonts w:ascii="Calibri" w:eastAsia="MS Mincho" w:hAnsi="Calibri" w:cs="Calibri"/>
          <w:bCs/>
          <w:sz w:val="24"/>
          <w:szCs w:val="24"/>
          <w:lang w:eastAsia="ja-JP"/>
        </w:rPr>
        <w:instrText xml:space="preserve"> ADDIN EN.CITE </w:instrText>
      </w:r>
      <w:r w:rsidRPr="004B04A6">
        <w:rPr>
          <w:rFonts w:ascii="Calibri" w:eastAsia="MS Mincho" w:hAnsi="Calibri" w:cs="Calibri"/>
          <w:bCs/>
          <w:sz w:val="24"/>
          <w:szCs w:val="24"/>
          <w:lang w:eastAsia="ja-JP"/>
        </w:rPr>
        <w:fldChar w:fldCharType="begin">
          <w:fldData xml:space="preserve">PEVuZE5vdGU+PENpdGU+PEF1dGhvcj5DT01BPC9BdXRob3I+PFllYXI+MTk3NDwvWWVhcj48UmVj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</w:fldData>
        </w:fldChar>
      </w:r>
      <w:r w:rsidRPr="004B04A6">
        <w:rPr>
          <w:rFonts w:ascii="Calibri" w:eastAsia="MS Mincho" w:hAnsi="Calibri" w:cs="Calibri"/>
          <w:bCs/>
          <w:sz w:val="24"/>
          <w:szCs w:val="24"/>
          <w:lang w:eastAsia="ja-JP"/>
        </w:rPr>
        <w:instrText xml:space="preserve"> ADDIN EN.CITE.DATA </w:instrText>
      </w:r>
      <w:r w:rsidRPr="004B04A6">
        <w:rPr>
          <w:rFonts w:ascii="Calibri" w:eastAsia="MS Mincho" w:hAnsi="Calibri" w:cs="Calibri"/>
          <w:bCs/>
          <w:sz w:val="24"/>
          <w:szCs w:val="24"/>
          <w:lang w:eastAsia="ja-JP"/>
        </w:rPr>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23-25</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Compared with Europe, the UK has the highest consumption of these foods, which are almost always high in salt, sugar and fats.</w:t>
      </w:r>
      <w:r w:rsidRPr="004B04A6">
        <w:rPr>
          <w:rFonts w:ascii="Calibri" w:eastAsia="MS Mincho" w:hAnsi="Calibri" w:cs="Calibri"/>
          <w:bCs/>
          <w:sz w:val="24"/>
          <w:szCs w:val="24"/>
          <w:lang w:eastAsia="ja-JP"/>
        </w:rPr>
        <w:fldChar w:fldCharType="begin">
          <w:fldData xml:space="preserve">PEVuZE5vdGU+PENpdGU+PEF1dGhvcj5Nb250ZWlybzwvQXV0aG9yPjxZZWFyPjIwMTg8L1llYXI+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</w:fldData>
        </w:fldChar>
      </w:r>
      <w:r w:rsidRPr="004B04A6">
        <w:rPr>
          <w:rFonts w:ascii="Calibri" w:eastAsia="MS Mincho" w:hAnsi="Calibri" w:cs="Calibri"/>
          <w:bCs/>
          <w:sz w:val="24"/>
          <w:szCs w:val="24"/>
          <w:lang w:eastAsia="ja-JP"/>
        </w:rPr>
        <w:instrText xml:space="preserve"> ADDIN EN.CITE </w:instrText>
      </w:r>
      <w:r w:rsidRPr="004B04A6">
        <w:rPr>
          <w:rFonts w:ascii="Calibri" w:eastAsia="MS Mincho" w:hAnsi="Calibri" w:cs="Calibri"/>
          <w:bCs/>
          <w:sz w:val="24"/>
          <w:szCs w:val="24"/>
          <w:lang w:eastAsia="ja-JP"/>
        </w:rPr>
        <w:fldChar w:fldCharType="begin">
          <w:fldData xml:space="preserve">PEVuZE5vdGU+PENpdGU+PEF1dGhvcj5Nb250ZWlybzwvQXV0aG9yPjxZZWFyPjIwMTg8L1llYXI+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</w:fldData>
        </w:fldChar>
      </w:r>
      <w:r w:rsidRPr="004B04A6">
        <w:rPr>
          <w:rFonts w:ascii="Calibri" w:eastAsia="MS Mincho" w:hAnsi="Calibri" w:cs="Calibri"/>
          <w:bCs/>
          <w:sz w:val="24"/>
          <w:szCs w:val="24"/>
          <w:lang w:eastAsia="ja-JP"/>
        </w:rPr>
        <w:instrText xml:space="preserve"> ADDIN EN.CITE.DATA </w:instrText>
      </w:r>
      <w:r w:rsidRPr="004B04A6">
        <w:rPr>
          <w:rFonts w:ascii="Calibri" w:eastAsia="MS Mincho" w:hAnsi="Calibri" w:cs="Calibri"/>
          <w:bCs/>
          <w:sz w:val="24"/>
          <w:szCs w:val="24"/>
          <w:lang w:eastAsia="ja-JP"/>
        </w:rPr>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26,27</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The UK public is also subject to  intensive and widespread sophisticated promotion of products which should be consumed less often, an issue of great concern to many academics and the health sector.</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&lt;EndNote&gt;&lt;Cite&gt;&lt;Author&gt;Boyland&lt;/Author&gt;&lt;Year&gt;2018&lt;/Year&gt;&lt;RecNum&gt;15271&lt;/RecNum&gt;&lt;DisplayText&gt;&lt;style face="superscript"&gt;28&lt;/style&gt;&lt;/DisplayText&gt;&lt;record&gt;&lt;rec-number&gt;15271&lt;/rec-number&gt;&lt;foreign-keys&gt;&lt;key app="EN" db-id="vvw995prhrpe5zesr27prvaazxzft0devdps" timestamp="1591096099"&gt;15271&lt;/key&gt;&lt;/foreign-keys&gt;&lt;ref-type name="Report"&gt;27&lt;/ref-type&gt;&lt;contributors&gt;&lt;authors&gt;&lt;author&gt;Boyland, Emma.&lt;/author&gt;&lt;author&gt;Whalen, Rosa. &lt;/author&gt;&lt;author&gt;Christiansen, Paul &lt;/author&gt;&lt;author&gt;McGale, Lauren &lt;/author&gt;&lt;author&gt;Duckworth, Jay &lt;/author&gt;&lt;author&gt;Halford, Jason&lt;/author&gt;&lt;author&gt;Clark, Malcolm &lt;/author&gt;&lt;author&gt;Rosenberg, Gillian&lt;/author&gt;&lt;author&gt;Vohra, Jyotsna &lt;/author&gt;&lt;/authors&gt;&lt;/contributors&gt;&lt;titles&gt;&lt;title&gt;“See it, want it, buy it, eat it: How food advertising is associated withunhealthy eating behaviours in 7-11 year old children”&lt;/title&gt;&lt;/titles&gt;&lt;keywords&gt;&lt;keyword&gt;obesity&lt;/keyword&gt;&lt;keyword&gt;food advertising&lt;/keyword&gt;&lt;keyword&gt;childhood obesity&lt;/keyword&gt;&lt;/keywords&gt;&lt;dates&gt;&lt;year&gt;2018&lt;/year&gt;&lt;/dates&gt;&lt;pub-location&gt;London&lt;/pub-location&gt;&lt;publisher&gt;Cancer Research UK&lt;/publisher&gt;&lt;urls&gt;&lt;related-urls&gt;&lt;url&gt;https://www.cancerresearchuk.org/sites/default/files/see_it_want_it_buy_it_eat_it_final_report.pdf&lt;/url&gt;&lt;/related-urls&gt;&lt;/urls&gt;&lt;/record&gt;&lt;/Cite&gt;&lt;/EndNote&gt;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28</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Faced with such evidence, there has been a number of positive moves towards developing the country’s food system to better support the good health of its people, for example through the Soft Drinks Industry Levy and the sugar and reformulation work.</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&lt;EndNote&gt;&lt;Cite&gt;&lt;Author&gt;Scarborough&lt;/Author&gt;&lt;Year&gt;2020&lt;/Year&gt;&lt;RecNum&gt;15264&lt;/RecNum&gt;&lt;DisplayText&gt;&lt;style face="superscript"&gt;29&lt;/style&gt;&lt;/DisplayText&gt;&lt;record&gt;&lt;rec-number&gt;15264&lt;/rec-number&gt;&lt;foreign-keys&gt;&lt;key app="EN" db-id="vvw995prhrpe5zesr27prvaazxzft0devdps" timestamp="1591030397"&gt;15264&lt;/key&gt;&lt;/foreign-keys&gt;&lt;ref-type name="Journal Article"&gt;17&lt;/ref-type&gt;&lt;contributors&gt;&lt;authors&gt;&lt;author&gt;Scarborough, Peter&lt;/author&gt;&lt;author&gt;Adhikari, Vyas &lt;/author&gt;&lt;author&gt;Harrington, Richard A. &lt;/author&gt;&lt;author&gt;Elhussein,Ahmed &lt;/author&gt;&lt;author&gt;Briggs, Adam&lt;/author&gt;&lt;author&gt;Rayner, Mike &lt;/author&gt;&lt;author&gt;Adams, Jean &lt;/author&gt;&lt;author&gt;Cummins, Steven &lt;/author&gt;&lt;author&gt;Penney, Tarra &lt;/author&gt;&lt;author&gt;White, Martin &lt;/author&gt;&lt;/authors&gt;&lt;/contributors&gt;&lt;titles&gt;&lt;title&gt;Impact of the announcement and implementation of the UK Soft Drinks Industry Levy on sugar content, price, product size and number of available soft drinks in the UK, 2015-19: A controlled interrupted time series analysis&lt;/title&gt;&lt;secondary-title&gt;PLOS Medicine&lt;/secondary-title&gt;&lt;/titles&gt;&lt;periodical&gt;&lt;full-title&gt;PLOS Medicine&lt;/full-title&gt;&lt;/periodical&gt;&lt;pages&gt;e1003025&lt;/pages&gt;&lt;volume&gt;17&lt;/volume&gt;&lt;number&gt;2&lt;/number&gt;&lt;edition&gt;February 11, 2020&lt;/edition&gt;&lt;dates&gt;&lt;year&gt;2020&lt;/year&gt;&lt;/dates&gt;&lt;urls&gt;&lt;related-urls&gt;&lt;url&gt;https://doi.org/10.1371/journal.pmed.1003025&lt;/url&gt;&lt;/related-urls&gt;&lt;/urls&gt;&lt;electronic-resource-num&gt;10.1371/journal.pmed.1003025&lt;/electronic-resource-num&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29</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However, even prior to the Covid-19 outbreak it was widely recognised that more action was required to build a secure, sustainable food system capable of meeting the health and wellbeing needs of our population within the ecological boundaries of the planet.</w:t>
      </w:r>
      <w:r w:rsidRPr="004B04A6">
        <w:rPr>
          <w:rFonts w:ascii="Calibri" w:eastAsia="MS Mincho" w:hAnsi="Calibri" w:cs="Calibri"/>
          <w:bCs/>
          <w:sz w:val="24"/>
          <w:szCs w:val="24"/>
          <w:lang w:eastAsia="ja-JP"/>
        </w:rPr>
        <w:fldChar w:fldCharType="begin">
          <w:fldData xml:space="preserve">PEVuZE5vdGU+PENpdGU+PEF1dGhvcj5NYXNvbjwvQXV0aG9yPjxZZWFyPjIwMTc8L1llYXI+PFJl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</w:fldData>
        </w:fldChar>
      </w:r>
      <w:r w:rsidRPr="004B04A6">
        <w:rPr>
          <w:rFonts w:ascii="Calibri" w:eastAsia="MS Mincho" w:hAnsi="Calibri" w:cs="Calibri"/>
          <w:bCs/>
          <w:sz w:val="24"/>
          <w:szCs w:val="24"/>
          <w:lang w:eastAsia="ja-JP"/>
        </w:rPr>
        <w:instrText xml:space="preserve"> ADDIN EN.CITE </w:instrText>
      </w:r>
      <w:r w:rsidRPr="004B04A6">
        <w:rPr>
          <w:rFonts w:ascii="Calibri" w:eastAsia="MS Mincho" w:hAnsi="Calibri" w:cs="Calibri"/>
          <w:bCs/>
          <w:sz w:val="24"/>
          <w:szCs w:val="24"/>
          <w:lang w:eastAsia="ja-JP"/>
        </w:rPr>
        <w:fldChar w:fldCharType="begin">
          <w:fldData xml:space="preserve">PEVuZE5vdGU+PENpdGU+PEF1dGhvcj5NYXNvbjwvQXV0aG9yPjxZZWFyPjIwMTc8L1llYXI+PFJl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</w:fldData>
        </w:fldChar>
      </w:r>
      <w:r w:rsidRPr="004B04A6">
        <w:rPr>
          <w:rFonts w:ascii="Calibri" w:eastAsia="MS Mincho" w:hAnsi="Calibri" w:cs="Calibri"/>
          <w:bCs/>
          <w:sz w:val="24"/>
          <w:szCs w:val="24"/>
          <w:lang w:eastAsia="ja-JP"/>
        </w:rPr>
        <w:instrText xml:space="preserve"> ADDIN EN.CITE.DATA </w:instrText>
      </w:r>
      <w:r w:rsidRPr="004B04A6">
        <w:rPr>
          <w:rFonts w:ascii="Calibri" w:eastAsia="MS Mincho" w:hAnsi="Calibri" w:cs="Calibri"/>
          <w:bCs/>
          <w:sz w:val="24"/>
          <w:szCs w:val="24"/>
          <w:lang w:eastAsia="ja-JP"/>
        </w:rPr>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30,31</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Within that context, the Covid-19 crisis unfolded. The outbreak and its impact have re-emphasised weaknesses in the food system's ability to adapt to a crisis situation.  A lack of emergency planning for the food supply has resulted in a 'firefighting' model of crisis management.  Disruptions in food supply chains, social distancing measures, closure of food outlets, jobs losses and panic-buying responses have together changed the availability, accessibility and affordability of basic supplies – with the most negative impacts being on those who are already vulnerable.</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&lt;EndNote&gt;&lt;Cite&gt;&lt;Author&gt;Power&lt;/Author&gt;&lt;Year&gt;2020&lt;/Year&gt;&lt;RecNum&gt;15249&lt;/RecNum&gt;&lt;DisplayText&gt;&lt;style face="superscript"&gt;12&lt;/style&gt;&lt;/DisplayText&gt;&lt;record&gt;&lt;rec-number&gt;15249&lt;/rec-number&gt;&lt;foreign-keys&gt;&lt;key app="EN" db-id="vvw995prhrpe5zesr27prvaazxzft0devdps" timestamp="1591026784"&gt;15249&lt;/key&gt;&lt;/foreign-keys&gt;&lt;ref-type name="Journal Article"&gt;17&lt;/ref-type&gt;&lt;contributors&gt;&lt;authors&gt;&lt;author&gt;Power, Madeleine,&lt;/author&gt;&lt;author&gt;Doherty, Bob, &lt;/author&gt;&lt;author&gt;Pybus, Katie&lt;/author&gt;&lt;author&gt;Pickett, Kate&lt;/author&gt;&lt;/authors&gt;&lt;/contributors&gt;&lt;titles&gt;&lt;title&gt;How Covid-19 has exposed inequalities in the UK food system: The case of UK food and poverty&lt;/title&gt;&lt;secondary-title&gt;Emerald Open Research&lt;/secondary-title&gt;&lt;/titles&gt;&lt;periodical&gt;&lt;full-title&gt;Emerald Open Research&lt;/full-title&gt;&lt;/periodical&gt;&lt;pages&gt;https://emeraldopenresearch.com/articles/2-11/v2&lt;/pages&gt;&lt;volume&gt;2&lt;/volume&gt;&lt;number&gt;11&lt;/number&gt;&lt;dates&gt;&lt;year&gt;2020&lt;/year&gt;&lt;pub-dates&gt;&lt;date&gt;13 May&lt;/date&gt;&lt;/pub-dates&gt;&lt;/dates&gt;&lt;urls&gt;&lt;/urls&gt;&lt;/record&gt;&lt;/Cite&gt;&lt;/EndNote&gt;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12</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contextualSpacing/>
        <w:rPr>
          <w:rFonts w:ascii="Calibri" w:eastAsia="MS Mincho" w:hAnsi="Calibri" w:cs="Calibri"/>
          <w:bCs/>
          <w:sz w:val="24"/>
          <w:szCs w:val="24"/>
          <w:lang w:eastAsia="ja-JP"/>
        </w:rPr>
      </w:pPr>
      <w:r w:rsidRPr="004B04A6">
        <w:rPr>
          <w:rFonts w:ascii="Calibri" w:eastAsia="MS Mincho" w:hAnsi="Calibri" w:cs="Calibri"/>
          <w:bCs/>
          <w:sz w:val="24"/>
          <w:szCs w:val="24"/>
          <w:lang w:eastAsia="ja-JP"/>
        </w:rPr>
        <w:t>Government policy has assumed that most difficulties regarding food provision could be resolved by the powerful retail sector. Closure of the foodservice sector gave retailers an even stronger role in supply maintenance. This approach addressed the food challenge as a matter of supply at the national level, without a focus on problems that required response at local and community levels of consumption or an assessment of whether there is need for a health ‘template’ to be applied to food provision.</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&lt;EndNote&gt;&lt;Cite&gt;&lt;Author&gt;Lang&lt;/Author&gt;&lt;Year&gt;2020&lt;/Year&gt;&lt;RecNum&gt;15209&lt;/RecNum&gt;&lt;DisplayText&gt;&lt;style face="superscript"&gt;11&lt;/style&gt;&lt;/DisplayText&gt;&lt;record&gt;&lt;rec-number&gt;15209&lt;/rec-number&gt;&lt;foreign-keys&gt;&lt;key app="EN" db-id="vvw995prhrpe5zesr27prvaazxzft0devdps" timestamp="1588074818"&gt;15209&lt;/key&gt;&lt;/foreign-keys&gt;&lt;ref-type name="Report"&gt;27&lt;/ref-type&gt;&lt;contributors&gt;&lt;authors&gt;&lt;author&gt;Lang, Tim&lt;/author&gt;&lt;author&gt;Millstone, Erik P.&lt;/author&gt;&lt;author&gt;Marsden, Terry K.&lt;/author&gt;&lt;/authors&gt;&lt;/contributors&gt;&lt;titles&gt;&lt;title&gt;Letter to George Eustice (Sec of State for Environment, Food &amp;amp; Rural Affairs) and Duncan Selbie (chief exec of Public Health England) on coronavirus and food planning, April 1, 2020: https://foodresearch.org.uk/download/15003/&lt;/title&gt;&lt;/titles&gt;&lt;dates&gt;&lt;year&gt;2020&lt;/year&gt;&lt;pub-dates&gt;&lt;date&gt;April 1 2020&lt;/date&gt;&lt;/pub-dates&gt;&lt;/dates&gt;&lt;pub-location&gt;London, Brighton and Cardiff&lt;/pub-location&gt;&lt;publisher&gt;City, University of London; University of Sussex; Cardiff University&lt;/publisher&gt;&lt;urls&gt;&lt;related-urls&gt;&lt;url&gt; https://foodresearch.org.uk/download/15003/&lt;/url&gt;&lt;/related-urls&gt;&lt;/urls&gt;&lt;/record&gt;&lt;/Cite&gt;&lt;/EndNote&gt;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11</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It was assumed that normal supply-demand dynamics would ensure food got to where it was needed, although arrangements were made for special provision of food to a defined ‘shielded’ 1.5 million people, a number later increased. </w:t>
      </w:r>
    </w:p>
    <w:p w:rsidR="004B04A6" w:rsidRPr="004B04A6" w:rsidRDefault="004B04A6" w:rsidP="004B04A6">
      <w:pPr>
        <w:spacing w:after="0" w:line="240" w:lineRule="auto"/>
        <w:contextualSpacing/>
        <w:rPr>
          <w:rFonts w:ascii="Calibri" w:eastAsia="MS Mincho" w:hAnsi="Calibri" w:cs="Calibri"/>
          <w:bCs/>
          <w:sz w:val="24"/>
          <w:szCs w:val="24"/>
          <w:lang w:eastAsia="ja-JP"/>
        </w:rPr>
      </w:pPr>
    </w:p>
    <w:p w:rsidR="004B04A6" w:rsidRPr="004B04A6" w:rsidRDefault="004B04A6" w:rsidP="004B04A6">
      <w:pPr>
        <w:spacing w:after="0" w:line="240" w:lineRule="auto"/>
        <w:contextualSpacing/>
        <w:rPr>
          <w:rFonts w:ascii="Calibri" w:eastAsia="MS Mincho" w:hAnsi="Calibri" w:cs="Calibri"/>
          <w:bCs/>
          <w:sz w:val="24"/>
          <w:szCs w:val="24"/>
          <w:lang w:eastAsia="ja-JP"/>
        </w:rPr>
      </w:pPr>
      <w:r w:rsidRPr="004B04A6">
        <w:rPr>
          <w:rFonts w:ascii="Calibri" w:eastAsia="MS Mincho" w:hAnsi="Calibri" w:cs="Calibri"/>
          <w:bCs/>
          <w:sz w:val="24"/>
          <w:szCs w:val="24"/>
          <w:lang w:eastAsia="ja-JP"/>
        </w:rPr>
        <w:t>With closure of schools, there was initially confusion about recipients of free school meals, and concerns about nutritional standards of provision and voucher schemes. Provision of free school meals has been delivered in a variety of methods across the four nations, with some systems delivering well for children and families.  There are also examples where the system has not delivered as promised.</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&lt;EndNote&gt;&lt;Cite&gt;&lt;Author&gt;Human Rights Watch UK&lt;/Author&gt;&lt;Year&gt;2020&lt;/Year&gt;&lt;RecNum&gt;15258&lt;/RecNum&gt;&lt;DisplayText&gt;&lt;style face="superscript"&gt;32&lt;/style&gt;&lt;/DisplayText&gt;&lt;record&gt;&lt;rec-number&gt;15258&lt;/rec-number&gt;&lt;foreign-keys&gt;&lt;key app="EN" db-id="vvw995prhrpe5zesr27prvaazxzft0devdps" timestamp="1591028773"&gt;15258&lt;/key&gt;&lt;/foreign-keys&gt;&lt;ref-type name="Report"&gt;27&lt;/ref-type&gt;&lt;contributors&gt;&lt;authors&gt;&lt;author&gt;Human Rights Watch UK,&lt;/author&gt;&lt;/authors&gt;&lt;/contributors&gt;&lt;titles&gt;&lt;title&gt; UK: Children in England Going Hungry with Schools Shut - Uneven UK Approach for Covid-19 Doesn’t Guarantee Children’s Right to Food - https://www.hrw.org/news/2020/05/27/uk-children-england-going-hungry-schools-shut&lt;/title&gt;&lt;/titles&gt;&lt;dates&gt;&lt;year&gt;2020&lt;/year&gt;&lt;/dates&gt;&lt;pub-location&gt;London&lt;/pub-location&gt;&lt;publisher&gt;Human Rights Watch&lt;/publisher&gt;&lt;urls&gt;&lt;/urls&gt;&lt;/record&gt;&lt;/Cite&gt;&lt;/EndNote&gt;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32</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In England, the lack of provision of free school meals over summer holidays has created unnecessary uncertainty in households already dealing with disadvantage and added difficulties arising throughout the Covid-19 outbreak.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Although there were good intentions and some positive outcomes from these provision arrangements, it became clear that good governance cannot assume all consumers have equal economic influence in the marketplace; there has been little consideration of equity or the amelioration of inequity during lockdown.</w:t>
      </w:r>
      <w:r w:rsidRPr="004B04A6">
        <w:rPr>
          <w:rFonts w:ascii="Calibri" w:eastAsia="MS Mincho" w:hAnsi="Calibri" w:cs="Calibri"/>
          <w:bCs/>
          <w:sz w:val="24"/>
          <w:szCs w:val="24"/>
          <w:lang w:eastAsia="ja-JP"/>
        </w:rPr>
        <w:fldChar w:fldCharType="begin">
          <w:fldData xml:space="preserve">PEVuZE5vdGU+PENpdGU+PEF1dGhvcj5CaWJieTwvQXV0aG9yPjxZZWFyPjIwMjA8L1llYXI+PFJl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=
</w:fldData>
        </w:fldChar>
      </w:r>
      <w:r w:rsidRPr="004B04A6">
        <w:rPr>
          <w:rFonts w:ascii="Calibri" w:eastAsia="MS Mincho" w:hAnsi="Calibri" w:cs="Calibri"/>
          <w:bCs/>
          <w:sz w:val="24"/>
          <w:szCs w:val="24"/>
          <w:lang w:eastAsia="ja-JP"/>
        </w:rPr>
        <w:instrText xml:space="preserve"> ADDIN EN.CITE </w:instrText>
      </w:r>
      <w:r w:rsidRPr="004B04A6">
        <w:rPr>
          <w:rFonts w:ascii="Calibri" w:eastAsia="MS Mincho" w:hAnsi="Calibri" w:cs="Calibri"/>
          <w:bCs/>
          <w:sz w:val="24"/>
          <w:szCs w:val="24"/>
          <w:lang w:eastAsia="ja-JP"/>
        </w:rPr>
        <w:fldChar w:fldCharType="begin">
          <w:fldData xml:space="preserve">PEVuZE5vdGU+PENpdGU+PEF1dGhvcj5CaWJieTwvQXV0aG9yPjxZZWFyPjIwMjA8L1llYXI+PFJl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=
</w:fldData>
        </w:fldChar>
      </w:r>
      <w:r w:rsidRPr="004B04A6">
        <w:rPr>
          <w:rFonts w:ascii="Calibri" w:eastAsia="MS Mincho" w:hAnsi="Calibri" w:cs="Calibri"/>
          <w:bCs/>
          <w:sz w:val="24"/>
          <w:szCs w:val="24"/>
          <w:lang w:eastAsia="ja-JP"/>
        </w:rPr>
        <w:instrText xml:space="preserve"> ADDIN EN.CITE.DATA </w:instrText>
      </w:r>
      <w:r w:rsidRPr="004B04A6">
        <w:rPr>
          <w:rFonts w:ascii="Calibri" w:eastAsia="MS Mincho" w:hAnsi="Calibri" w:cs="Calibri"/>
          <w:bCs/>
          <w:sz w:val="24"/>
          <w:szCs w:val="24"/>
          <w:lang w:eastAsia="ja-JP"/>
        </w:rPr>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33-35</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There is a risk that existing health inequalities will grow as the outbreak continues over time.</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&lt;EndNote&gt;&lt;Cite&gt;&lt;Author&gt;Douglas&lt;/Author&gt;&lt;Year&gt;2020&lt;/Year&gt;&lt;RecNum&gt;15254&lt;/RecNum&gt;&lt;DisplayText&gt;&lt;style face="superscript"&gt;36&lt;/style&gt;&lt;/DisplayText&gt;&lt;record&gt;&lt;rec-number&gt;15254&lt;/rec-number&gt;&lt;foreign-keys&gt;&lt;key app="EN" db-id="vvw995prhrpe5zesr27prvaazxzft0devdps" timestamp="1591027902"&gt;15254&lt;/key&gt;&lt;/foreign-keys&gt;&lt;ref-type name="Journal Article"&gt;17&lt;/ref-type&gt;&lt;contributors&gt;&lt;authors&gt;&lt;author&gt;Douglas, Margaret.&lt;/author&gt;&lt;author&gt;Vittal Katikireddi, Srinivasa.&lt;/author&gt;&lt;author&gt;Taulbut, Martin.&lt;/author&gt;&lt;author&gt;McKee, Martin &lt;/author&gt;&lt;author&gt;McCartney, Gerry.&lt;/author&gt;&lt;/authors&gt;&lt;/contributors&gt;&lt;titles&gt;&lt;title&gt;Mitigating the wider health effects of covid-19 pandemic response&lt;/title&gt;&lt;secondary-title&gt;British Medical Journal&lt;/secondary-title&gt;&lt;/titles&gt;&lt;periodical&gt;&lt;full-title&gt;British Medical Journal&lt;/full-title&gt;&lt;/periodical&gt;&lt;pages&gt;m1557&lt;/pages&gt;&lt;volume&gt;369&lt;/volume&gt;&lt;edition&gt;27 April&lt;/edition&gt;&lt;dates&gt;&lt;year&gt;2020&lt;/year&gt;&lt;/dates&gt;&lt;urls&gt;&lt;/urls&gt;&lt;electronic-resource-num&gt;https://doi.org/10.1136/bmj.m1557&lt;/electronic-resource-num&gt;&lt;/record&gt;&lt;/Cite&gt;&lt;/EndNote&gt;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36</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Many more individuals and households have become reliant on food banks and wider community support.</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&lt;EndNote&gt;&lt;Cite&gt;&lt;Author&gt;Loopstra&lt;/Author&gt;&lt;Year&gt;2020&lt;/Year&gt;&lt;RecNum&gt;15255&lt;/RecNum&gt;&lt;DisplayText&gt;&lt;style face="superscript"&gt;37&lt;/style&gt;&lt;/DisplayText&gt;&lt;record&gt;&lt;rec-number&gt;15255&lt;/rec-number&gt;&lt;foreign-keys&gt;&lt;key app="EN" db-id="vvw995prhrpe5zesr27prvaazxzft0devdps" timestamp="1591028264"&gt;15255&lt;/key&gt;&lt;/foreign-keys&gt;&lt;ref-type name="Report"&gt;27&lt;/ref-type&gt;&lt;contributors&gt;&lt;authors&gt;&lt;author&gt;Loopstra, Rachel&lt;/author&gt;&lt;/authors&gt;&lt;/contributors&gt;&lt;titles&gt;&lt;title&gt;Vulnerability to food insecurity since the COVID-19 lockdown: A preliminary report - Available from: https://foodfoundation.org.uk/wp-content/uploads/2020/04/Report_COVID19FoodInsecurity-final.pdf&lt;/title&gt;&lt;/titles&gt;&lt;dates&gt;&lt;year&gt;2020&lt;/year&gt;&lt;/dates&gt;&lt;pub-location&gt;London&lt;/pub-location&gt;&lt;publisher&gt;Enuf, King&amp;apos;s College London &amp;amp; The Food Foundation&lt;/publisher&gt;&lt;urls&gt;&lt;/urls&gt;&lt;/record&gt;&lt;/Cite&gt;&lt;/EndNote&gt;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37</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The </w:t>
      </w:r>
      <w:proofErr w:type="spellStart"/>
      <w:r w:rsidRPr="004B04A6">
        <w:rPr>
          <w:rFonts w:ascii="Calibri" w:eastAsia="MS Mincho" w:hAnsi="Calibri" w:cs="Calibri"/>
          <w:bCs/>
          <w:sz w:val="24"/>
          <w:szCs w:val="24"/>
          <w:lang w:eastAsia="ja-JP"/>
        </w:rPr>
        <w:t>Trussell</w:t>
      </w:r>
      <w:proofErr w:type="spellEnd"/>
      <w:r w:rsidRPr="004B04A6">
        <w:rPr>
          <w:rFonts w:ascii="Calibri" w:eastAsia="MS Mincho" w:hAnsi="Calibri" w:cs="Calibri"/>
          <w:bCs/>
          <w:sz w:val="24"/>
          <w:szCs w:val="24"/>
          <w:lang w:eastAsia="ja-JP"/>
        </w:rPr>
        <w:t xml:space="preserve"> Trust reported an 81% increase in emergency food parcels during the last two weeks of March 2020 compared to the same period in 2019 including a 122% rise in parcels for children.</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&lt;EndNote&gt;&lt;Cite&gt;&lt;Author&gt;Trussell Trust&lt;/Author&gt;&lt;Year&gt;2020&lt;/Year&gt;&lt;RecNum&gt;15256&lt;/RecNum&gt;&lt;DisplayText&gt;&lt;style face="superscript"&gt;38&lt;/style&gt;&lt;/DisplayText&gt;&lt;record&gt;&lt;rec-number&gt;15256&lt;/rec-number&gt;&lt;foreign-keys&gt;&lt;key app="EN" db-id="vvw995prhrpe5zesr27prvaazxzft0devdps" timestamp="1591028495"&gt;15256&lt;/key&gt;&lt;/foreign-keys&gt;&lt;ref-type name="Report"&gt;27&lt;/ref-type&gt;&lt;contributors&gt;&lt;authors&gt;&lt;author&gt;Trussell Trust,&lt;/author&gt;&lt;/authors&gt;&lt;/contributors&gt;&lt;titles&gt;&lt;title&gt;Food banks report record spike in need as coalition of anti-poverty charities call for strong lifeline to be thrown to anyone who needs it - https://www.trusselltrust.org/2020/05/01/coalition-call/&lt;/title&gt;&lt;/titles&gt;&lt;dates&gt;&lt;year&gt;2020&lt;/year&gt;&lt;pub-dates&gt;&lt;date&gt;1 May&lt;/date&gt;&lt;/pub-dates&gt;&lt;/dates&gt;&lt;pub-location&gt;Salisbury&lt;/pub-location&gt;&lt;publisher&gt;The Trussell Trust&lt;/publisher&gt;&lt;urls&gt;&lt;related-urls&gt;&lt;url&gt;https://www.trusselltrust.org/2020/05/01/coalition-call/&lt;/url&gt;&lt;/related-urls&gt;&lt;/urls&gt;&lt;/record&gt;&lt;/Cite&gt;&lt;/EndNote&gt;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38</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w:t>
      </w:r>
      <w:proofErr w:type="spellStart"/>
      <w:r w:rsidRPr="004B04A6">
        <w:rPr>
          <w:rFonts w:ascii="Calibri" w:eastAsia="MS Mincho" w:hAnsi="Calibri" w:cs="Calibri"/>
          <w:bCs/>
          <w:sz w:val="24"/>
          <w:szCs w:val="24"/>
          <w:lang w:eastAsia="ja-JP"/>
        </w:rPr>
        <w:t>YouGov</w:t>
      </w:r>
      <w:proofErr w:type="spellEnd"/>
      <w:r w:rsidRPr="004B04A6">
        <w:rPr>
          <w:rFonts w:ascii="Calibri" w:eastAsia="MS Mincho" w:hAnsi="Calibri" w:cs="Calibri"/>
          <w:bCs/>
          <w:sz w:val="24"/>
          <w:szCs w:val="24"/>
          <w:lang w:eastAsia="ja-JP"/>
        </w:rPr>
        <w:t xml:space="preserve"> polling commissioned by the Food Foundation and the Food, Farming and Countryside Commission estimated that 4.9 million people in the UK, including 1.7 million children (12% of all children) experienced food insecurity in May 2020, a 250% increase over pre-Covid-19 levels.</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&lt;EndNote&gt;&lt;Cite&gt;&lt;Author&gt;Foundation&lt;/Author&gt;&lt;Year&gt;2020&lt;/Year&gt;&lt;RecNum&gt;15257&lt;/RecNum&gt;&lt;DisplayText&gt;&lt;style face="superscript"&gt;10&lt;/style&gt;&lt;/DisplayText&gt;&lt;record&gt;&lt;rec-number&gt;15257&lt;/rec-number&gt;&lt;foreign-keys&gt;&lt;key app="EN" db-id="vvw995prhrpe5zesr27prvaazxzft0devdps" timestamp="1591028622"&gt;15257&lt;/key&gt;&lt;/foreign-keys&gt;&lt;ref-type name="Report"&gt;27&lt;/ref-type&gt;&lt;contributors&gt;&lt;authors&gt;&lt;author&gt;Food Foundation&lt;/author&gt;&lt;/authors&gt;&lt;/contributors&gt;&lt;titles&gt;&lt;title&gt;The impact of Coronavirus on food: How have things changed since the start of lockdown? - online survey of 4352 adults in the UK conducted on 14th-17th May by YouGov Plc - https://foodfoundation.org.uk/new-food-foundation-data-food-insecurity-and-debt-are-the-new-reality-under-lockdown/&lt;/title&gt;&lt;/titles&gt;&lt;dates&gt;&lt;year&gt;2020&lt;/year&gt;&lt;pub-dates&gt;&lt;date&gt;may&lt;/date&gt;&lt;/pub-dates&gt;&lt;/dates&gt;&lt;pub-location&gt;London&lt;/pub-location&gt;&lt;publisher&gt;Food Foundation&lt;/publisher&gt;&lt;urls&gt;&lt;related-urls&gt;&lt;url&gt;https://foodfoundation.org.uk/new-food-foundation-data-food-insecurity-and-debt-are-the-new-reality-under-lockdown/&lt;/url&gt;&lt;/related-urls&gt;&lt;/urls&gt;&lt;/record&gt;&lt;/Cite&gt;&lt;/EndNote&gt;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10</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Polling data showed that compared with the average, a 150% higher risk of food insecurity was seen in households headed by a black, Asian or minority ethnic (BAME) adult or with children eligible for free school meals, individuals with disabilities, and households who were self-isolating. </w:t>
      </w:r>
    </w:p>
    <w:p w:rsidR="004B04A6" w:rsidRPr="004B04A6" w:rsidRDefault="004B04A6" w:rsidP="004B04A6">
      <w:pPr>
        <w:spacing w:after="0" w:line="240" w:lineRule="auto"/>
        <w:contextualSpacing/>
        <w:rPr>
          <w:rFonts w:ascii="Calibri" w:eastAsia="MS Mincho" w:hAnsi="Calibri" w:cs="Calibri"/>
          <w:bCs/>
          <w:sz w:val="24"/>
          <w:szCs w:val="24"/>
          <w:lang w:eastAsia="ja-JP"/>
        </w:rPr>
      </w:pPr>
    </w:p>
    <w:p w:rsidR="004B04A6" w:rsidRPr="004B04A6" w:rsidRDefault="004B04A6" w:rsidP="004B04A6">
      <w:pPr>
        <w:spacing w:after="0" w:line="240" w:lineRule="auto"/>
        <w:contextualSpacing/>
        <w:rPr>
          <w:rFonts w:ascii="Calibri" w:eastAsia="MS Mincho" w:hAnsi="Calibri" w:cs="Calibri"/>
          <w:bCs/>
          <w:sz w:val="24"/>
          <w:szCs w:val="24"/>
          <w:lang w:eastAsia="ja-JP"/>
        </w:rPr>
      </w:pPr>
      <w:r w:rsidRPr="004B04A6">
        <w:rPr>
          <w:rFonts w:ascii="Calibri" w:eastAsia="MS Mincho" w:hAnsi="Calibri" w:cs="Calibri"/>
          <w:bCs/>
          <w:sz w:val="24"/>
          <w:szCs w:val="24"/>
          <w:lang w:eastAsia="ja-JP"/>
        </w:rPr>
        <w:t>Provision of nutritionally adequate, affordable and accessible food for these groups has been inconsistent, insufficient and inequitable. This is not only an issue of the quantity of food, but also of nutritional quality.  Particularly outside the established food bank sector, the immediate demands of a crisis inevitably challenged community capacity to meet cultural and nutritional requirements.  Donations to emergency food services are unpredictable</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&lt;EndNote&gt;&lt;Cite&gt;&lt;Author&gt;Power&lt;/Author&gt;&lt;Year&gt;2020&lt;/Year&gt;&lt;RecNum&gt;15249&lt;/RecNum&gt;&lt;DisplayText&gt;&lt;style face="superscript"&gt;12&lt;/style&gt;&lt;/DisplayText&gt;&lt;record&gt;&lt;rec-number&gt;15249&lt;/rec-number&gt;&lt;foreign-keys&gt;&lt;key app="EN" db-id="vvw995prhrpe5zesr27prvaazxzft0devdps" timestamp="1591026784"&gt;15249&lt;/key&gt;&lt;/foreign-keys&gt;&lt;ref-type name="Journal Article"&gt;17&lt;/ref-type&gt;&lt;contributors&gt;&lt;authors&gt;&lt;author&gt;Power, Madeleine,&lt;/author&gt;&lt;author&gt;Doherty, Bob, &lt;/author&gt;&lt;author&gt;Pybus, Katie&lt;/author&gt;&lt;author&gt;Pickett, Kate&lt;/author&gt;&lt;/authors&gt;&lt;/contributors&gt;&lt;titles&gt;&lt;title&gt;How Covid-19 has exposed inequalities in the UK food system: The case of UK food and poverty&lt;/title&gt;&lt;secondary-title&gt;Emerald Open Research&lt;/secondary-title&gt;&lt;/titles&gt;&lt;periodical&gt;&lt;full-title&gt;Emerald Open Research&lt;/full-title&gt;&lt;/periodical&gt;&lt;pages&gt;https://emeraldopenresearch.com/articles/2-11/v2&lt;/pages&gt;&lt;volume&gt;2&lt;/volume&gt;&lt;number&gt;11&lt;/number&gt;&lt;dates&gt;&lt;year&gt;2020&lt;/year&gt;&lt;pub-dates&gt;&lt;date&gt;13 May&lt;/date&gt;&lt;/pub-dates&gt;&lt;/dates&gt;&lt;urls&gt;&lt;/urls&gt;&lt;/record&gt;&lt;/Cite&gt;&lt;/EndNote&gt;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12</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and open to exploitative dumping of surplus or marginal quality produce.</w:t>
      </w:r>
    </w:p>
    <w:p w:rsidR="004B04A6" w:rsidRPr="004B04A6" w:rsidRDefault="004B04A6" w:rsidP="004B04A6">
      <w:pPr>
        <w:spacing w:after="0" w:line="240" w:lineRule="auto"/>
        <w:contextualSpacing/>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This is not the case in all programmes and there are excellent examples of local action with well-coordinated approaches, which often occur where collaborative relationships have already been strong prior to the outbreak.</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&lt;EndNote&gt;&lt;Cite&gt;&lt;Author&gt;Sustain&lt;/Author&gt;&lt;Year&gt;2020&lt;/Year&gt;&lt;RecNum&gt;15270&lt;/RecNum&gt;&lt;DisplayText&gt;&lt;style face="superscript"&gt;39&lt;/style&gt;&lt;/DisplayText&gt;&lt;record&gt;&lt;rec-number&gt;15270&lt;/rec-number&gt;&lt;foreign-keys&gt;&lt;key app="EN" db-id="vvw995prhrpe5zesr27prvaazxzft0devdps" timestamp="1591082590"&gt;15270&lt;/key&gt;&lt;/foreign-keys&gt;&lt;ref-type name="Report"&gt;27&lt;/ref-type&gt;&lt;contributors&gt;&lt;authors&gt;&lt;author&gt;Sustain&lt;/author&gt;&lt;/authors&gt;&lt;/contributors&gt;&lt;titles&gt;&lt;title&gt;Parliamentary Briefing: Food and the Covid-19 pandemic, May 2020 https://www.sustainweb.org/resources/files/other_docs/Sustain%20Covid19%20food%20briefing%20May%202020-%20FINAL(1).pdf&lt;/title&gt;&lt;/titles&gt;&lt;dates&gt;&lt;year&gt;2020&lt;/year&gt;&lt;/dates&gt;&lt;pub-location&gt;London&lt;/pub-location&gt;&lt;publisher&gt;Sustain&lt;/publisher&gt;&lt;urls&gt;&lt;related-urls&gt;&lt;url&gt;https://www.sustainweb.org/resources/files/other_docs/Sustain%20Covid19%20food%20briefing%20May%202020-%20FINAL(1).pdf&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39</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However, the inconsistency of these programmes across all four nations highlights the enormous increase in demand on food banks and emergency food services and the vulnerability of, and variation within, the voluntary sector.  Self-isolation requirements for vulnerable groups have impacted many voluntary organisations and while there has been an admirable surge in voluntary support this is highly vulnerable to exhaustion of individuals and attrition as people return to work as restrictions are lifted. More acknowledgement, support and resources for local systems are now needed from the centre to avoid the effects of a postcode food health system.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These findings demonstrate an immediate need, and a risk that extends well into the future, as an extended period of food insecurity and poor nutrition could have a long-term negative impact on the health across the life course.  These risks include a range of chronic illnesses in adults;</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&lt;EndNote&gt;&lt;Cite&gt;&lt;Author&gt;Petrovic&lt;/Author&gt;&lt;Year&gt;2018&lt;/Year&gt;&lt;RecNum&gt;15248&lt;/RecNum&gt;&lt;DisplayText&gt;&lt;style face="superscript"&gt;8&lt;/style&gt;&lt;/DisplayText&gt;&lt;record&gt;&lt;rec-number&gt;15248&lt;/rec-number&gt;&lt;foreign-keys&gt;&lt;key app="EN" db-id="vvw995prhrpe5zesr27prvaazxzft0devdps" timestamp="1591026081"&gt;15248&lt;/key&gt;&lt;/foreign-keys&gt;&lt;ref-type name="Journal Article"&gt;17&lt;/ref-type&gt;&lt;contributors&gt;&lt;authors&gt;&lt;author&gt;Petrovic, Dusan&lt;/author&gt;&lt;author&gt;de Mestral, Carlos&lt;/author&gt;&lt;author&gt;Bochud, Murielle &lt;/author&gt;&lt;author&gt;Bartley, Mel &lt;/author&gt;&lt;author&gt;Mika Kivimäki, Mika&lt;/author&gt;&lt;author&gt;Vineis, Paolo&lt;/author&gt;&lt;author&gt;Mackenbach, Johann&lt;/author&gt;&lt;author&gt;Stringhini, Silivia&lt;/author&gt;&lt;/authors&gt;&lt;/contributors&gt;&lt;titles&gt;&lt;title&gt;The Contribution of Health Behaviors to Socioeconomic Inequalities in Health: A Systematic Review&lt;/title&gt;&lt;secondary-title&gt;Preventive Medicine Reports&lt;/secondary-title&gt;&lt;/titles&gt;&lt;periodical&gt;&lt;full-title&gt;Preventive Medicine Reports&lt;/full-title&gt;&lt;/periodical&gt;&lt;pages&gt;15-31&lt;/pages&gt;&lt;volume&gt;113&lt;/volume&gt;&lt;keywords&gt;&lt;keyword&gt;All-cause mortality&lt;/keyword&gt;&lt;keyword&gt;Cardiometabolic disorders&lt;/keyword&gt;&lt;keyword&gt;Contribution&lt;/keyword&gt;&lt;keyword&gt;Health behaviors&lt;/keyword&gt;&lt;keyword&gt;Socioeconomic position.&lt;/keyword&gt;&lt;/keywords&gt;&lt;dates&gt;&lt;year&gt;2018&lt;/year&gt;&lt;pub-dates&gt;&lt;date&gt;August&lt;/date&gt;&lt;/pub-dates&gt;&lt;/dates&gt;&lt;urls&gt;&lt;/urls&gt;&lt;electronic-resource-num&gt;10.1016/j.ypmed.2018.05.003&lt;/electronic-resource-num&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8</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an increased risk levels of behavioural, academic and emotional problems in children;</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&lt;EndNote&gt;&lt;Cite&gt;&lt;Author&gt;Shankar&lt;/Author&gt;&lt;Year&gt;2017&lt;/Year&gt;&lt;RecNum&gt;15259&lt;/RecNum&gt;&lt;DisplayText&gt;&lt;style face="superscript"&gt;40&lt;/style&gt;&lt;/DisplayText&gt;&lt;record&gt;&lt;rec-number&gt;15259&lt;/rec-number&gt;&lt;foreign-keys&gt;&lt;key app="EN" db-id="vvw995prhrpe5zesr27prvaazxzft0devdps" timestamp="1591029177"&gt;15259&lt;/key&gt;&lt;/foreign-keys&gt;&lt;ref-type name="Journal Article"&gt;17&lt;/ref-type&gt;&lt;contributors&gt;&lt;authors&gt;&lt;author&gt;Shankar, Priya.&lt;/author&gt;&lt;author&gt;Chung, Rainjade.&lt;/author&gt;&lt;author&gt;Frank, Deborah A.&lt;/author&gt;&lt;/authors&gt;&lt;/contributors&gt;&lt;titles&gt;&lt;title&gt;Association of Food Insecurity With Children&amp;apos;s Behavioral, Emotional, and Academic Outcomes: A Systematic Review&lt;/title&gt;&lt;secondary-title&gt;Journal of Developmental and Behaviorual Pediatrics&lt;/secondary-title&gt;&lt;/titles&gt;&lt;periodical&gt;&lt;full-title&gt;Journal of Developmental and Behaviorual Pediatrics&lt;/full-title&gt;&lt;/periodical&gt;&lt;pages&gt;135-150&lt;/pages&gt;&lt;volume&gt;38&lt;/volume&gt;&lt;number&gt;2&lt;/number&gt;&lt;dates&gt;&lt;year&gt;2017&lt;/year&gt;&lt;pub-dates&gt;&lt;date&gt;February / March&lt;/date&gt;&lt;/pub-dates&gt;&lt;/dates&gt;&lt;urls&gt;&lt;/urls&gt;&lt;electronic-resource-num&gt;10.1097/DBP.0000000000000383&lt;/electronic-resource-num&gt;&lt;/record&gt;&lt;/Cite&gt;&lt;/EndNote&gt;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40</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and profound implications for the social and mental health throughout life.</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&lt;EndNote&gt;&lt;Cite&gt;&lt;Author&gt;Dowler&lt;/Author&gt;&lt;Year&gt;2011&lt;/Year&gt;&lt;RecNum&gt;15260&lt;/RecNum&gt;&lt;DisplayText&gt;&lt;style face="superscript"&gt;41&lt;/style&gt;&lt;/DisplayText&gt;&lt;record&gt;&lt;rec-number&gt;15260&lt;/rec-number&gt;&lt;foreign-keys&gt;&lt;key app="EN" db-id="vvw995prhrpe5zesr27prvaazxzft0devdps" timestamp="1591029354"&gt;15260&lt;/key&gt;&lt;/foreign-keys&gt;&lt;ref-type name="Journal Article"&gt;17&lt;/ref-type&gt;&lt;contributors&gt;&lt;authors&gt;&lt;author&gt;Dowler, Elizabeth&lt;/author&gt;&lt;author&gt;Kneafsey, Moya. &lt;/author&gt;&lt;author&gt;Lambie, Hannah.&lt;/author&gt;&lt;author&gt;Inman, Alex.&lt;/author&gt;&lt;author&gt;Collier, Rosemary&lt;/author&gt;&lt;/authors&gt;&lt;/contributors&gt;&lt;titles&gt;&lt;title&gt;Thinking about ‘food security’: engaging with UK consumers&lt;/title&gt;&lt;secondary-title&gt;Critical Public Health&lt;/secondary-title&gt;&lt;/titles&gt;&lt;periodical&gt;&lt;full-title&gt;Critical Public Health&lt;/full-title&gt;&lt;/periodical&gt;&lt;pages&gt;403-416&lt;/pages&gt;&lt;volume&gt;21&lt;/volume&gt;&lt;number&gt;4&lt;/number&gt;&lt;dates&gt;&lt;year&gt;2011&lt;/year&gt;&lt;/dates&gt;&lt;urls&gt;&lt;/urls&gt;&lt;/record&gt;&lt;/Cite&gt;&lt;/EndNote&gt;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41</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These risks are of particular concern to families who were already in a vulnerable status prior to the outbreak.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Existing diet-related population health problems that already require significant health service resource may also be exacerbated by the Covid-19 outbreak.   For example, there is emerging evidence is of a higher prevalence of people with overweight or obesity being admitted into critical care with Covid-19 than the prevalence rates in the general population.</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&lt;EndNote&gt;&lt;Cite&gt;&lt;Author&gt;Dietz&lt;/Author&gt;&lt;Year&gt;2020&lt;/Year&gt;&lt;RecNum&gt;15261&lt;/RecNum&gt;&lt;DisplayText&gt;&lt;style face="superscript"&gt;42&lt;/style&gt;&lt;/DisplayText&gt;&lt;record&gt;&lt;rec-number&gt;15261&lt;/rec-number&gt;&lt;foreign-keys&gt;&lt;key app="EN" db-id="vvw995prhrpe5zesr27prvaazxzft0devdps" timestamp="1591029530"&gt;15261&lt;/key&gt;&lt;/foreign-keys&gt;&lt;ref-type name="Journal Article"&gt;17&lt;/ref-type&gt;&lt;contributors&gt;&lt;authors&gt;&lt;author&gt;Dietz, William.&lt;/author&gt;&lt;author&gt;Santos‐Burgoa, Carlos.&lt;/author&gt;&lt;/authors&gt;&lt;/contributors&gt;&lt;titles&gt;&lt;title&gt;Obesity and its Implications for COVID‐19 Mortality&lt;/title&gt;&lt;secondary-title&gt;Obesity Reviews&lt;/secondary-title&gt;&lt;/titles&gt;&lt;periodical&gt;&lt;full-title&gt;Obesity Reviews&lt;/full-title&gt;&lt;/periodical&gt;&lt;volume&gt;28&lt;/volume&gt;&lt;number&gt;6&lt;/number&gt;&lt;edition&gt;01 April 2020&lt;/edition&gt;&lt;dates&gt;&lt;year&gt;2020&lt;/year&gt;&lt;pub-dates&gt;&lt;date&gt;June&lt;/date&gt;&lt;/pub-dates&gt;&lt;/dates&gt;&lt;urls&gt;&lt;related-urls&gt;&lt;url&gt;https://doi.org/10.1002/oby.22818&lt;/url&gt;&lt;/related-urls&gt;&lt;/urls&gt;&lt;electronic-resource-num&gt;10.1002/oby.22818&lt;/electronic-resource-num&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42</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w:t>
      </w:r>
      <w:r w:rsidRPr="004B04A6">
        <w:rPr>
          <w:rFonts w:ascii="Calibri" w:eastAsia="MS Mincho" w:hAnsi="Calibri" w:cs="Calibri"/>
          <w:bCs/>
          <w:sz w:val="24"/>
          <w:szCs w:val="24"/>
          <w:vertAlign w:val="superscript"/>
          <w:lang w:eastAsia="ja-JP"/>
        </w:rPr>
        <w:fldChar w:fldCharType="begin"/>
      </w:r>
      <w:r w:rsidRPr="004B04A6">
        <w:rPr>
          <w:rFonts w:ascii="Calibri" w:eastAsia="MS Mincho" w:hAnsi="Calibri" w:cs="Calibri"/>
          <w:bCs/>
          <w:sz w:val="24"/>
          <w:szCs w:val="24"/>
          <w:vertAlign w:val="superscript"/>
          <w:lang w:eastAsia="ja-JP"/>
        </w:rPr>
        <w:instrText xml:space="preserve"> ADDIN EN.CITE &lt;EndNote&gt;&lt;Cite&gt;&lt;Author&gt;Muniyappa&lt;/Author&gt;&lt;Year&gt;2020&lt;/Year&gt;&lt;RecNum&gt;15262&lt;/RecNum&gt;&lt;DisplayText&gt;&lt;style face="superscript"&gt;43&lt;/style&gt;&lt;/DisplayText&gt;&lt;record&gt;&lt;rec-number&gt;15262&lt;/rec-number&gt;&lt;foreign-keys&gt;&lt;key app="EN" db-id="vvw995prhrpe5zesr27prvaazxzft0devdps" timestamp="1591029701"&gt;15262&lt;/key&gt;&lt;/foreign-keys&gt;&lt;ref-type name="Journal Article"&gt;17&lt;/ref-type&gt;&lt;contributors&gt;&lt;authors&gt;&lt;author&gt;Muniyappa, Ranganath&lt;/author&gt;&lt;author&gt;Gubbi, Sriram&lt;/author&gt;&lt;/authors&gt;&lt;/contributors&gt;&lt;titles&gt;&lt;title&gt;COVID-19 pandemic, coronaviruses, and diabetes mellitus&lt;/title&gt;&lt;secondary-title&gt;American Journal of Physiology-Endocrinology and Metabolism&lt;/secondary-title&gt;&lt;/titles&gt;&lt;periodical&gt;&lt;full-title&gt;American Journal of Physiology-Endocrinology and Metabolism&lt;/full-title&gt;&lt;/periodical&gt;&lt;pages&gt;E736-E741&lt;/pages&gt;&lt;volume&gt;318&lt;/volume&gt;&lt;number&gt;5&lt;/number&gt;&lt;dates&gt;&lt;year&gt;2020&lt;/year&gt;&lt;pub-dates&gt;&lt;date&gt;May 1&lt;/date&gt;&lt;/pub-dates&gt;&lt;/dates&gt;&lt;urls&gt;&lt;/urls&gt;&lt;/record&gt;&lt;/Cite&gt;&lt;/EndNote&gt;</w:instrText>
      </w:r>
      <w:r w:rsidRPr="004B04A6">
        <w:rPr>
          <w:rFonts w:ascii="Calibri" w:eastAsia="MS Mincho" w:hAnsi="Calibri" w:cs="Calibri"/>
          <w:bCs/>
          <w:sz w:val="24"/>
          <w:szCs w:val="24"/>
          <w:vertAlign w:val="superscript"/>
          <w:lang w:eastAsia="ja-JP"/>
        </w:rPr>
        <w:fldChar w:fldCharType="separate"/>
      </w:r>
      <w:r w:rsidRPr="004B04A6">
        <w:rPr>
          <w:rFonts w:ascii="Calibri" w:eastAsia="MS Mincho" w:hAnsi="Calibri" w:cs="Calibri"/>
          <w:bCs/>
          <w:noProof/>
          <w:sz w:val="24"/>
          <w:szCs w:val="24"/>
          <w:vertAlign w:val="superscript"/>
          <w:lang w:eastAsia="ja-JP"/>
        </w:rPr>
        <w:t>43</w:t>
      </w:r>
      <w:r w:rsidRPr="004B04A6">
        <w:rPr>
          <w:rFonts w:ascii="Calibri" w:eastAsia="MS Mincho" w:hAnsi="Calibri" w:cs="Calibri"/>
          <w:bCs/>
          <w:sz w:val="24"/>
          <w:szCs w:val="24"/>
          <w:vertAlign w:val="superscript"/>
          <w:lang w:eastAsia="ja-JP"/>
        </w:rPr>
        <w:fldChar w:fldCharType="end"/>
      </w:r>
      <w:r w:rsidRPr="004B04A6">
        <w:rPr>
          <w:rFonts w:ascii="Calibri" w:eastAsia="MS Mincho" w:hAnsi="Calibri" w:cs="Calibri"/>
          <w:bCs/>
          <w:sz w:val="24"/>
          <w:szCs w:val="24"/>
          <w:lang w:eastAsia="ja-JP"/>
        </w:rPr>
        <w:t xml:space="preserve"> This risk overlaps with existing health inequalities where rates of obesity are significantly higher in more deprived areas; in England, for example, 20% of adults living in the least deprived areas are obese compared to 36% of adults living in the most deprived areas.</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&lt;EndNote&gt;&lt;Cite&gt;&lt;Author&gt;Connolly&lt;/Author&gt;&lt;Year&gt;2019&lt;/Year&gt;&lt;RecNum&gt;15263&lt;/RecNum&gt;&lt;DisplayText&gt;&lt;style face="superscript"&gt;44&lt;/style&gt;&lt;/DisplayText&gt;&lt;record&gt;&lt;rec-number&gt;15263&lt;/rec-number&gt;&lt;foreign-keys&gt;&lt;key app="EN" db-id="vvw995prhrpe5zesr27prvaazxzft0devdps" timestamp="1591029885"&gt;15263&lt;/key&gt;&lt;/foreign-keys&gt;&lt;ref-type name="Report"&gt;27&lt;/ref-type&gt;&lt;contributors&gt;&lt;authors&gt;&lt;author&gt;Connolly, Anne.&lt;/author&gt;&lt;author&gt;Craig, Sylvie.&lt;/author&gt;&lt;/authors&gt;&lt;/contributors&gt;&lt;titles&gt;&lt;title&gt;Health Survey for England 2018 Overweight and obesity in adults and children&lt;/title&gt;&lt;/titles&gt;&lt;dates&gt;&lt;year&gt;2019&lt;/year&gt;&lt;pub-dates&gt;&lt;date&gt;3 December&lt;/date&gt;&lt;/pub-dates&gt;&lt;/dates&gt;&lt;pub-location&gt;London&lt;/pub-location&gt;&lt;publisher&gt;Health and Social Care Information Centre (NHS Digital)&lt;/publisher&gt;&lt;urls&gt;&lt;related-urls&gt;&lt;url&gt;http://healthsurvey.hscic.gov.uk/media/81625/HSE18-Adult-Child-Obesity-rep.pdf&lt;/url&gt;&lt;/related-urls&gt;&lt;/urls&gt;&lt;/record&gt;&lt;/Cite&gt;&lt;/EndNote&gt;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44</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Considering this relationship, a further widening of inequalities is likely.   </w:t>
      </w:r>
    </w:p>
    <w:p w:rsidR="004B04A6" w:rsidRPr="004B04A6" w:rsidRDefault="004B04A6" w:rsidP="004B04A6">
      <w:pPr>
        <w:keepNext/>
        <w:keepLines/>
        <w:spacing w:before="240" w:after="0" w:line="240" w:lineRule="auto"/>
        <w:outlineLvl w:val="0"/>
        <w:rPr>
          <w:rFonts w:ascii="Calibri" w:eastAsia="Yu Gothic Light" w:hAnsi="Calibri" w:cs="Calibri"/>
          <w:color w:val="2F5496"/>
          <w:sz w:val="32"/>
          <w:szCs w:val="32"/>
          <w:lang w:eastAsia="ja-JP"/>
        </w:rPr>
      </w:pPr>
      <w:bookmarkStart w:id="7" w:name="_Toc42856403"/>
      <w:r w:rsidRPr="004B04A6">
        <w:rPr>
          <w:rFonts w:ascii="Calibri" w:eastAsia="Yu Gothic Light" w:hAnsi="Calibri" w:cs="Calibri"/>
          <w:color w:val="2F5496"/>
          <w:sz w:val="32"/>
          <w:szCs w:val="32"/>
          <w:lang w:eastAsia="ja-JP"/>
        </w:rPr>
        <w:t>4. What needs to be done?</w:t>
      </w:r>
      <w:bookmarkEnd w:id="7"/>
      <w:r w:rsidRPr="004B04A6">
        <w:rPr>
          <w:rFonts w:ascii="Calibri" w:eastAsia="Yu Gothic Light" w:hAnsi="Calibri" w:cs="Calibri"/>
          <w:color w:val="2F5496"/>
          <w:sz w:val="32"/>
          <w:szCs w:val="32"/>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 xml:space="preserve">The Covid-19 outbreak and the response to it are having impacts in an immediate sense that must be addressed.  And in a longer view, the outbreak merely underscores the urgent need for the UK, like all sovereign states, to deliver robust food system transformation to address the combination of economic and ecosystems stresses, while protecting and improving population health.   The Faculty therefore supports the need for immediate action to address the current situation, and for longer-term planning and change to create a food system that is fit-for-purpose.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 xml:space="preserve">1.  </w:t>
      </w:r>
      <w:r w:rsidRPr="004B04A6">
        <w:rPr>
          <w:rFonts w:ascii="Calibri" w:eastAsia="MS Mincho" w:hAnsi="Calibri" w:cs="Calibri"/>
          <w:bCs/>
          <w:sz w:val="24"/>
          <w:szCs w:val="24"/>
          <w:u w:val="single"/>
          <w:lang w:eastAsia="ja-JP"/>
        </w:rPr>
        <w:t>The Faculty supports additional resources and a stronger role for local government in the governance and provision of food at local level in both crisis and ‘regular’ times</w:t>
      </w:r>
      <w:r w:rsidRPr="004B04A6">
        <w:rPr>
          <w:rFonts w:ascii="Calibri" w:eastAsia="MS Mincho" w:hAnsi="Calibri" w:cs="Calibri"/>
          <w:bCs/>
          <w:sz w:val="24"/>
          <w:szCs w:val="24"/>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 xml:space="preserve">The development and delivery of a robust food plan within the context of the social and economic responses to Covid-19 requires support from central government.  However, its development and control must also be devolved to local structures familiar with, and embedded in, local communities. Local authorities and public health teams across England, Scotland, Wales and Northern Ireland are essential to the success of any food system aimed at supporting good public health. Within the Covid-19 crisis, central Government has not fully utilised local authority skills and expertise in public health. Local bodies must be allowed to play their critical role, as they understand the needs of their populations and are democratically accountable. With regard to food, food safety legislation already gives local authorities powers and local intelligence about the commercial presence. This knowledge and expertise provide a solid basis for a central role in delivery of an effective food policy both in crisis and ‘regular’ times.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It is also important to consider issues related to local economies and food provision. There are many thousands of small and medium size food businesses providing choice, variety and a community connection to local growing, farming, and provision.  The majority of these businesses are small and time will tell as to the extent of impact from this crisis.</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&lt;EndNote&gt;&lt;Cite&gt;&lt;Author&gt;AHDB&lt;/Author&gt;&lt;Year&gt;2020&lt;/Year&gt;&lt;RecNum&gt;15272&lt;/RecNum&gt;&lt;DisplayText&gt;&lt;style face="superscript"&gt;45&lt;/style&gt;&lt;/DisplayText&gt;&lt;record&gt;&lt;rec-number&gt;15272&lt;/rec-number&gt;&lt;foreign-keys&gt;&lt;key app="EN" db-id="vvw995prhrpe5zesr27prvaazxzft0devdps" timestamp="1591096546"&gt;15272&lt;/key&gt;&lt;/foreign-keys&gt;&lt;ref-type name="Report"&gt;27&lt;/ref-type&gt;&lt;contributors&gt;&lt;authors&gt;&lt;author&gt;AHDB,&lt;/author&gt;&lt;/authors&gt;&lt;/contributors&gt;&lt;titles&gt;&lt;title&gt;The lockdown exit plan and what it means for foodservice&lt;/title&gt;&lt;/titles&gt;&lt;dates&gt;&lt;year&gt;2020&lt;/year&gt;&lt;pub-dates&gt;&lt;date&gt;15 May&lt;/date&gt;&lt;/pub-dates&gt;&lt;/dates&gt;&lt;pub-location&gt;Stoneleigh&lt;/pub-location&gt;&lt;publisher&gt;Agriculture and Horticulture Development Board&lt;/publisher&gt;&lt;urls&gt;&lt;related-urls&gt;&lt;url&gt;https://ahdb.org.uk/news/consumer-insight-the-lockdown-exit-plan-and-what-it-means-for-foodservice&lt;/url&gt;&lt;/related-urls&gt;&lt;/urls&gt;&lt;/record&gt;&lt;/Cite&gt;&lt;/EndNote&gt;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45</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Steps must be taken to protect these businesses in order that the post-Covid-19 food landscape does not reduce diversity and increase concentration, thus possibly affecting resilience.</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 xml:space="preserve">2. </w:t>
      </w:r>
      <w:r w:rsidRPr="004B04A6">
        <w:rPr>
          <w:rFonts w:ascii="Calibri" w:eastAsia="MS Mincho" w:hAnsi="Calibri" w:cs="Calibri"/>
          <w:bCs/>
          <w:sz w:val="24"/>
          <w:szCs w:val="24"/>
          <w:u w:val="single"/>
          <w:lang w:eastAsia="ja-JP"/>
        </w:rPr>
        <w:t>The Faculty supports improved monitoring of food conditions at all levels of governance</w:t>
      </w:r>
      <w:r w:rsidRPr="004B04A6">
        <w:rPr>
          <w:rFonts w:ascii="Calibri" w:eastAsia="MS Mincho" w:hAnsi="Calibri" w:cs="Calibri"/>
          <w:bCs/>
          <w:sz w:val="24"/>
          <w:szCs w:val="24"/>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To influence planning for the next phase of the pandemic as well as a long-term national food strategy, the Faculty welcomes efforts to identify positive changes underpinned by the evidence.  This requires a robust assessment and evaluation of how the crisis has influenced food supply, distribution and consumption across the population.  Information on how the outbreak and its response has affected food provision, food insecurity, dietary quality and related impacts on populations across the vulnerability spectrum is essential. This evidence is needed for the reset and recovery stage of the pandemic, and for the realisation of 'build back better' principles the UN first outlined in 2015 for response after disasters.</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&lt;EndNote&gt;&lt;Cite&gt;&lt;Author&gt;UN Office of Disaster Risk Reduction&lt;/Author&gt;&lt;Year&gt;2015&lt;/Year&gt;&lt;RecNum&gt;15266&lt;/RecNum&gt;&lt;DisplayText&gt;&lt;style face="superscript"&gt;46&lt;/style&gt;&lt;/DisplayText&gt;&lt;record&gt;&lt;rec-number&gt;15266&lt;/rec-number&gt;&lt;foreign-keys&gt;&lt;key app="EN" db-id="vvw995prhrpe5zesr27prvaazxzft0devdps" timestamp="1591031131"&gt;15266&lt;/key&gt;&lt;/foreign-keys&gt;&lt;ref-type name="Report"&gt;27&lt;/ref-type&gt;&lt;contributors&gt;&lt;authors&gt;&lt;author&gt;UN Office of Disaster Risk Reduction,&lt;/author&gt;&lt;/authors&gt;&lt;/contributors&gt;&lt;titles&gt;&lt;title&gt;United Nations International Strategy for Disaster Reduction - The Sendai framework for disaster risk reduction 2015–2030. https://www.undrr.org/publication/sendai-framework-disaster-risk-reduction-2015-2030&lt;/title&gt;&lt;/titles&gt;&lt;dates&gt;&lt;year&gt;2015&lt;/year&gt;&lt;/dates&gt;&lt;pub-location&gt;New York&lt;/pub-location&gt;&lt;publisher&gt;United Nations &lt;/publisher&gt;&lt;urls&gt;&lt;related-urls&gt;&lt;url&gt;https://www.undrr.org/publication/sendai-framework-disaster-risk-reduction-2015-2030&lt;/url&gt;&lt;/related-urls&gt;&lt;/urls&gt;&lt;/record&gt;&lt;/Cite&gt;&lt;/EndNote&gt;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46</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Covid-19 provides an compelling case to apply these  in the UK.</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&lt;EndNote&gt;&lt;Cite&gt;&lt;Author&gt;United Nations&lt;/Author&gt;&lt;Year&gt;2020&lt;/Year&gt;&lt;RecNum&gt;15265&lt;/RecNum&gt;&lt;DisplayText&gt;&lt;style face="superscript"&gt;47&lt;/style&gt;&lt;/DisplayText&gt;&lt;record&gt;&lt;rec-number&gt;15265&lt;/rec-number&gt;&lt;foreign-keys&gt;&lt;key app="EN" db-id="vvw995prhrpe5zesr27prvaazxzft0devdps" timestamp="1591030858"&gt;15265&lt;/key&gt;&lt;/foreign-keys&gt;&lt;ref-type name="Report"&gt;27&lt;/ref-type&gt;&lt;contributors&gt;&lt;authors&gt;&lt;author&gt;United Nations,&lt;/author&gt;&lt;/authors&gt;&lt;/contributors&gt;&lt;titles&gt;&lt;title&gt;Climate Change and COVID-19: UN urges nations to ‘recover better’ - https://www.un.org/en/un-coronavirus-communications-team/un-urges-countries-%E2%80%98build-back-better%E2%80%99&lt;/title&gt;&lt;/titles&gt;&lt;dates&gt;&lt;year&gt;2020&lt;/year&gt;&lt;pub-dates&gt;&lt;date&gt;22 April&lt;/date&gt;&lt;/pub-dates&gt;&lt;/dates&gt;&lt;pub-location&gt;Report&lt;/pub-location&gt;&lt;publisher&gt;United Nations&lt;/publisher&gt;&lt;urls&gt;&lt;/urls&gt;&lt;/record&gt;&lt;/Cite&gt;&lt;/EndNote&gt;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47</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sz w:val="24"/>
          <w:szCs w:val="24"/>
          <w:lang w:eastAsia="ja-JP"/>
        </w:rPr>
      </w:pPr>
      <w:r w:rsidRPr="004B04A6">
        <w:rPr>
          <w:rFonts w:ascii="Calibri" w:eastAsia="MS Mincho" w:hAnsi="Calibri" w:cs="Calibri"/>
          <w:sz w:val="24"/>
          <w:szCs w:val="24"/>
          <w:lang w:eastAsia="ja-JP"/>
        </w:rPr>
        <w:t xml:space="preserve">3. </w:t>
      </w:r>
      <w:r w:rsidRPr="004B04A6">
        <w:rPr>
          <w:rFonts w:ascii="Calibri" w:eastAsia="MS Mincho" w:hAnsi="Calibri" w:cs="Calibri"/>
          <w:sz w:val="24"/>
          <w:szCs w:val="24"/>
          <w:u w:val="single"/>
          <w:lang w:eastAsia="ja-JP"/>
        </w:rPr>
        <w:t>The Faculty supports a renewed commitment to narrow the inequalities of diet and diet-related health and wellbeing, with particular attention to the realities of food insecurity and the needs of at-risk groups</w:t>
      </w:r>
      <w:r w:rsidRPr="004B04A6">
        <w:rPr>
          <w:rFonts w:ascii="Calibri" w:eastAsia="MS Mincho" w:hAnsi="Calibri" w:cs="Calibri"/>
          <w:sz w:val="24"/>
          <w:szCs w:val="24"/>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 xml:space="preserve">Health promotion is a core feature of public health practice. It can help build awareness of the need to reduce levels of obesity and overweight within the population and the gradient of health that accompanies these.  However, to be effective it needs to be accompanied by clear interventions ‘upstream’ if the UK is to reduce the prevalence of diet-related non-communicable diseases.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sz w:val="24"/>
          <w:szCs w:val="24"/>
          <w:lang w:eastAsia="ja-JP"/>
        </w:rPr>
      </w:pPr>
      <w:r w:rsidRPr="004B04A6">
        <w:rPr>
          <w:rFonts w:ascii="Calibri" w:eastAsia="MS Mincho" w:hAnsi="Calibri" w:cs="Calibri"/>
          <w:bCs/>
          <w:sz w:val="24"/>
          <w:szCs w:val="24"/>
          <w:lang w:eastAsia="ja-JP"/>
        </w:rPr>
        <w:t>Beyond this, however, there can be challenges at local level when trying to address the wider food system as a core responsibility of public health. Tensions between public health and commercial interests cannot easily be reduced simply by appealing to individual choice. Those choices are framed not least by the immediate purchasing environment in stores.</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&lt;EndNote&gt;&lt;Cite&gt;&lt;Author&gt;Ejlerskov&lt;/Author&gt;&lt;Year&gt;2018&lt;/Year&gt;&lt;RecNum&gt;14723&lt;/RecNum&gt;&lt;DisplayText&gt;&lt;style face="superscript"&gt;48&lt;/style&gt;&lt;/DisplayText&gt;&lt;record&gt;&lt;rec-number&gt;14723&lt;/rec-number&gt;&lt;foreign-keys&gt;&lt;key app="EN" db-id="vvw995prhrpe5zesr27prvaazxzft0devdps" timestamp="1552675110"&gt;14723&lt;/key&gt;&lt;/foreign-keys&gt;&lt;ref-type name="Journal Article"&gt;17&lt;/ref-type&gt;&lt;contributors&gt;&lt;authors&gt;&lt;author&gt;Ejlerskov, Katrine T. &lt;/author&gt;&lt;author&gt;Stead, Martine&lt;/author&gt;&lt;author&gt;Adamson, Ashley&lt;/author&gt;&lt;author&gt;White, Martin&lt;/author&gt;&lt;author&gt;Adams, Jean &lt;/author&gt;&lt;/authors&gt;&lt;/contributors&gt;&lt;titles&gt;&lt;title&gt;The nature of UK supermarkets’ policies on checkout food and associations with healthfulness and type of food displayed: cross-sectional study&lt;/title&gt;&lt;secondary-title&gt;International Journal of Behavioral Nutrition and Physical Activity&lt;/secondary-title&gt;&lt;/titles&gt;&lt;periodical&gt;&lt;full-title&gt;International Journal of Behavioral Nutrition and Physical Activity&lt;/full-title&gt;&lt;/periodical&gt;&lt;volume&gt;15&lt;/volume&gt;&lt;number&gt;52&lt;/number&gt;&lt;section&gt;https://doi.org/10.1186/s12966-018-0684-2&lt;/section&gt;&lt;keywords&gt;&lt;keyword&gt;Checkout&lt;/keyword&gt;&lt;keyword&gt;Supermarket&lt;/keyword&gt;&lt;keyword&gt;Nutrition&lt;/keyword&gt;&lt;keyword&gt;Obesogenic environment&lt;/keyword&gt;&lt;keyword&gt;Marketing&lt;/keyword&gt;&lt;keyword&gt;Snack food&lt;/keyword&gt;&lt;keyword&gt;Policy&lt;/keyword&gt;&lt;keyword&gt;Unhealthy&lt;/keyword&gt;&lt;keyword&gt;Public health&lt;/keyword&gt;&lt;/keywords&gt;&lt;dates&gt;&lt;year&gt;2018&lt;/year&gt;&lt;/dates&gt;&lt;urls&gt;&lt;related-urls&gt;&lt;url&gt;https://doi.org/10.1186/s12966-018-0684-2&lt;/url&gt;&lt;/related-urls&gt;&lt;/urls&gt;&lt;electronic-resource-num&gt;10.1186/s12966-018-0684-2&lt;/electronic-resource-num&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48</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The data clearly suggest the need for policy makers to address the wider and often obesogenic food environment in which people live, which is particularly acute for people on lower incomes.</w:t>
      </w:r>
      <w:r w:rsidRPr="004B04A6">
        <w:rPr>
          <w:rFonts w:ascii="Calibri" w:eastAsia="MS Mincho" w:hAnsi="Calibri" w:cs="Calibri"/>
          <w:bCs/>
          <w:sz w:val="24"/>
          <w:szCs w:val="24"/>
          <w:lang w:eastAsia="ja-JP"/>
        </w:rPr>
        <w:fldChar w:fldCharType="begin">
          <w:fldData xml:space="preserve">PEVuZE5vdGU+PENpdGU+PEF1dGhvcj5Td2luYnVybjwvQXV0aG9yPjxZZWFyPjIwMTk8L1llYXI+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</w:fldData>
        </w:fldChar>
      </w:r>
      <w:r w:rsidRPr="004B04A6">
        <w:rPr>
          <w:rFonts w:ascii="Calibri" w:eastAsia="MS Mincho" w:hAnsi="Calibri" w:cs="Calibri"/>
          <w:bCs/>
          <w:sz w:val="24"/>
          <w:szCs w:val="24"/>
          <w:lang w:eastAsia="ja-JP"/>
        </w:rPr>
        <w:instrText xml:space="preserve"> ADDIN EN.CITE </w:instrText>
      </w:r>
      <w:r w:rsidRPr="004B04A6">
        <w:rPr>
          <w:rFonts w:ascii="Calibri" w:eastAsia="MS Mincho" w:hAnsi="Calibri" w:cs="Calibri"/>
          <w:bCs/>
          <w:sz w:val="24"/>
          <w:szCs w:val="24"/>
          <w:lang w:eastAsia="ja-JP"/>
        </w:rPr>
        <w:fldChar w:fldCharType="begin">
          <w:fldData xml:space="preserve">PEVuZE5vdGU+PENpdGU+PEF1dGhvcj5Td2luYnVybjwvQXV0aG9yPjxZZWFyPjIwMTk8L1llYXI+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</w:fldData>
        </w:fldChar>
      </w:r>
      <w:r w:rsidRPr="004B04A6">
        <w:rPr>
          <w:rFonts w:ascii="Calibri" w:eastAsia="MS Mincho" w:hAnsi="Calibri" w:cs="Calibri"/>
          <w:bCs/>
          <w:sz w:val="24"/>
          <w:szCs w:val="24"/>
          <w:lang w:eastAsia="ja-JP"/>
        </w:rPr>
        <w:instrText xml:space="preserve"> ADDIN EN.CITE.DATA </w:instrText>
      </w:r>
      <w:r w:rsidRPr="004B04A6">
        <w:rPr>
          <w:rFonts w:ascii="Calibri" w:eastAsia="MS Mincho" w:hAnsi="Calibri" w:cs="Calibri"/>
          <w:bCs/>
          <w:sz w:val="24"/>
          <w:szCs w:val="24"/>
          <w:lang w:eastAsia="ja-JP"/>
        </w:rPr>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49</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A comprehensive approach such as is espoused in the National Food Strategy for England must certainly consider the right to affordable healthy sustainable diets within any educational functions, while promoting food literacy and reducing food insecurity.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The Faculty views with some concern the danger of institutionalising food banks as a welfare response to food poverty.</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&lt;EndNote&gt;&lt;Cite&gt;&lt;Author&gt;Lambie-Mumford&lt;/Author&gt;&lt;Year&gt;2014&lt;/Year&gt;&lt;RecNum&gt;8183&lt;/RecNum&gt;&lt;DisplayText&gt;&lt;style face="superscript"&gt;50,51&lt;/style&gt;&lt;/DisplayText&gt;&lt;record&gt;&lt;rec-number&gt;8183&lt;/rec-number&gt;&lt;foreign-keys&gt;&lt;key app="EN" db-id="vvw995prhrpe5zesr27prvaazxzft0devdps" timestamp="0"&gt;8183&lt;/key&gt;&lt;/foreign-keys&gt;&lt;ref-type name="Report"&gt;27&lt;/ref-type&gt;&lt;contributors&gt;&lt;authors&gt;&lt;author&gt;Lambie-Mumford, Hannah.&lt;/author&gt;&lt;author&gt;Crossley, Daniel.&lt;/author&gt;&lt;author&gt;Jensen, Eric.&lt;/author&gt;&lt;author&gt;Verbeke, Monae.&lt;/author&gt;&lt;author&gt;Dowler, Elizabeth.&lt;/author&gt;&lt;/authors&gt;&lt;/contributors&gt;&lt;titles&gt;&lt;title&gt;Household Food Security in the UK: A Review of Food Aid&lt;/title&gt;&lt;/titles&gt;&lt;keywords&gt;&lt;keyword&gt;food poverty&lt;/keyword&gt;&lt;keyword&gt;low income&lt;/keyword&gt;&lt;keyword&gt;food aid&lt;/keyword&gt;&lt;keyword&gt;UK&lt;/keyword&gt;&lt;keyword&gt;food banks&lt;/keyword&gt;&lt;/keywords&gt;&lt;dates&gt;&lt;year&gt;2014&lt;/year&gt;&lt;pub-dates&gt;&lt;date&gt;February 2014&lt;/date&gt;&lt;/pub-dates&gt;&lt;/dates&gt;&lt;pub-location&gt;London&lt;/pub-location&gt;&lt;publisher&gt;Department for Environment, Food and Rural Affairs&lt;/publisher&gt;&lt;urls&gt;&lt;related-urls&gt;&lt;url&gt;https://www.gov.uk/government/uploads/system/uploads/attachment_data/file/283071/household-food-security-uk-140219.pdf&lt;/url&gt;&lt;/related-urls&gt;&lt;/urls&gt;&lt;/record&gt;&lt;/Cite&gt;&lt;Cite&gt;&lt;Author&gt;Caraher&lt;/Author&gt;&lt;Year&gt;2014&lt;/Year&gt;&lt;RecNum&gt;10533&lt;/RecNum&gt;&lt;record&gt;&lt;rec-number&gt;10533&lt;/rec-number&gt;&lt;foreign-keys&gt;&lt;key app="EN" db-id="vvw995prhrpe5zesr27prvaazxzft0devdps" timestamp="0"&gt;10533&lt;/key&gt;&lt;/foreign-keys&gt;&lt;ref-type name="Journal Article"&gt;17&lt;/ref-type&gt;&lt;contributors&gt;&lt;authors&gt;&lt;author&gt;Caraher, Martin&lt;/author&gt;&lt;author&gt;Cavicchi, Alessio&lt;/author&gt;&lt;author&gt;Griffith, Christopher J&lt;/author&gt;&lt;/authors&gt;&lt;/contributors&gt;&lt;titles&gt;&lt;title&gt;Old crises on new plates or old plates for a new crises? Food banks and food insecurity&lt;/title&gt;&lt;secondary-title&gt;British Food Journal&lt;/secondary-title&gt;&lt;/titles&gt;&lt;periodical&gt;&lt;full-title&gt;British Food Journal&lt;/full-title&gt;&lt;/periodical&gt;&lt;volume&gt;116&lt;/volume&gt;&lt;number&gt;9&lt;/number&gt;&lt;dates&gt;&lt;year&gt;2014&lt;/year&gt;&lt;/dates&gt;&lt;isbn&gt;0007-070X&lt;/isbn&gt;&lt;urls&gt;&lt;/urls&gt;&lt;/record&gt;&lt;/Cite&gt;&lt;/EndNote&gt;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50,51</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In non-crisis periods, food bank food provision is a surface-level and inadequate solution to a deeper and more pervasive issue that requires system-level solutions. The UK Civil Contingencies Act 2004 in theory ought to have encouraged society-wide preparations down to local Resilience Forum level.</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&lt;EndNote&gt;&lt;Cite&gt;&lt;Author&gt;Lang&lt;/Author&gt;&lt;Year&gt;2020&lt;/Year&gt;&lt;RecNum&gt;15167&lt;/RecNum&gt;&lt;DisplayText&gt;&lt;style face="superscript"&gt;15&lt;/style&gt;&lt;/DisplayText&gt;&lt;record&gt;&lt;rec-number&gt;15167&lt;/rec-number&gt;&lt;foreign-keys&gt;&lt;key app="EN" db-id="vvw995prhrpe5zesr27prvaazxzft0devdps" timestamp="1578593293"&gt;15167&lt;/key&gt;&lt;/foreign-keys&gt;&lt;ref-type name="Book"&gt;6&lt;/ref-type&gt;&lt;contributors&gt;&lt;authors&gt;&lt;author&gt;Lang, Tim&lt;/author&gt;&lt;/authors&gt;&lt;/contributors&gt;&lt;titles&gt;&lt;title&gt;Feeding Britain: Our Food Problems and How to Fix Them&lt;/title&gt;&lt;/titles&gt;&lt;dates&gt;&lt;year&gt;2020&lt;/year&gt;&lt;/dates&gt;&lt;pub-location&gt;London&lt;/pub-location&gt;&lt;publisher&gt;Pelican&lt;/publisher&gt;&lt;isbn&gt;ISBN 9780241442227&lt;/isbn&gt;&lt;urls&gt;&lt;related-urls&gt;&lt;url&gt;https://www.penguin.co.uk/books/308/308380/feeding-britain/9780241442227.html&lt;/url&gt;&lt;/related-urls&gt;&lt;/urls&gt;&lt;/record&gt;&lt;/Cite&gt;&lt;/EndNote&gt;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15</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Sweden’s Civil Contingencies Agency advised its entire population in 2018 to maintain a reasonable household food store for such crises.</w:t>
      </w:r>
      <w:r w:rsidRPr="004B04A6">
        <w:rPr>
          <w:rFonts w:ascii="Calibri" w:eastAsia="MS Mincho" w:hAnsi="Calibri" w:cs="Calibri"/>
          <w:bCs/>
          <w:sz w:val="24"/>
          <w:szCs w:val="24"/>
          <w:lang w:eastAsia="ja-JP"/>
        </w:rPr>
        <w:fldChar w:fldCharType="begin"/>
      </w:r>
      <w:r w:rsidRPr="004B04A6">
        <w:rPr>
          <w:rFonts w:ascii="Calibri" w:eastAsia="MS Mincho" w:hAnsi="Calibri" w:cs="Calibri"/>
          <w:bCs/>
          <w:sz w:val="24"/>
          <w:szCs w:val="24"/>
          <w:lang w:eastAsia="ja-JP"/>
        </w:rPr>
        <w:instrText xml:space="preserve"> ADDIN EN.CITE &lt;EndNote&gt;&lt;Cite&gt;&lt;Author&gt;BBC News&lt;/Author&gt;&lt;Year&gt;2018&lt;/Year&gt;&lt;RecNum&gt;15274&lt;/RecNum&gt;&lt;DisplayText&gt;&lt;style face="superscript"&gt;52&lt;/style&gt;&lt;/DisplayText&gt;&lt;record&gt;&lt;rec-number&gt;15274&lt;/rec-number&gt;&lt;foreign-keys&gt;&lt;key app="EN" db-id="vvw995prhrpe5zesr27prvaazxzft0devdps" timestamp="1591098235"&gt;15274&lt;/key&gt;&lt;/foreign-keys&gt;&lt;ref-type name="Report"&gt;27&lt;/ref-type&gt;&lt;contributors&gt;&lt;authors&gt;&lt;author&gt;BBC News,&lt;/author&gt;&lt;/authors&gt;&lt;/contributors&gt;&lt;titles&gt;&lt;title&gt;Sweden sends out leaflets on how to prepare for war -  https://www.bbc.co.uk/news/world-europe-44208921&lt;/title&gt;&lt;/titles&gt;&lt;edition&gt;22 May&lt;/edition&gt;&lt;dates&gt;&lt;year&gt;2018&lt;/year&gt;&lt;/dates&gt;&lt;pub-location&gt;London&lt;/pub-location&gt;&lt;publisher&gt;BBC News&lt;/publisher&gt;&lt;urls&gt;&lt;/urls&gt;&lt;/record&gt;&lt;/Cite&gt;&lt;/EndNote&gt;</w:instrText>
      </w:r>
      <w:r w:rsidRPr="004B04A6">
        <w:rPr>
          <w:rFonts w:ascii="Calibri" w:eastAsia="MS Mincho" w:hAnsi="Calibri" w:cs="Calibri"/>
          <w:bCs/>
          <w:sz w:val="24"/>
          <w:szCs w:val="24"/>
          <w:lang w:eastAsia="ja-JP"/>
        </w:rPr>
        <w:fldChar w:fldCharType="separate"/>
      </w:r>
      <w:r w:rsidRPr="004B04A6">
        <w:rPr>
          <w:rFonts w:ascii="Calibri" w:eastAsia="MS Mincho" w:hAnsi="Calibri" w:cs="Calibri"/>
          <w:bCs/>
          <w:noProof/>
          <w:sz w:val="24"/>
          <w:szCs w:val="24"/>
          <w:vertAlign w:val="superscript"/>
          <w:lang w:eastAsia="ja-JP"/>
        </w:rPr>
        <w:t>52</w:t>
      </w:r>
      <w:r w:rsidRPr="004B04A6">
        <w:rPr>
          <w:rFonts w:ascii="Calibri" w:eastAsia="MS Mincho" w:hAnsi="Calibri" w:cs="Calibri"/>
          <w:bCs/>
          <w:sz w:val="24"/>
          <w:szCs w:val="24"/>
          <w:lang w:eastAsia="ja-JP"/>
        </w:rPr>
        <w:fldChar w:fldCharType="end"/>
      </w:r>
      <w:r w:rsidRPr="004B04A6">
        <w:rPr>
          <w:rFonts w:ascii="Calibri" w:eastAsia="MS Mincho" w:hAnsi="Calibri" w:cs="Calibri"/>
          <w:bCs/>
          <w:sz w:val="24"/>
          <w:szCs w:val="24"/>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u w:val="single"/>
          <w:lang w:eastAsia="ja-JP"/>
        </w:rPr>
        <w:t xml:space="preserve">4. The </w:t>
      </w:r>
      <w:r w:rsidRPr="004B04A6">
        <w:rPr>
          <w:rFonts w:ascii="Calibri" w:eastAsia="MS Mincho" w:hAnsi="Calibri" w:cs="Calibri"/>
          <w:bCs/>
          <w:color w:val="000000"/>
          <w:sz w:val="24"/>
          <w:szCs w:val="24"/>
          <w:u w:val="single"/>
          <w:lang w:eastAsia="ja-JP"/>
        </w:rPr>
        <w:t xml:space="preserve">Faculty </w:t>
      </w:r>
      <w:r w:rsidRPr="004B04A6">
        <w:rPr>
          <w:rFonts w:ascii="Calibri" w:eastAsia="MS Mincho" w:hAnsi="Calibri" w:cs="Calibri"/>
          <w:bCs/>
          <w:sz w:val="24"/>
          <w:szCs w:val="24"/>
          <w:u w:val="single"/>
          <w:lang w:eastAsia="ja-JP"/>
        </w:rPr>
        <w:t>supports embedding the importance of food provision and dietary quality in emergency and crisis response plans</w:t>
      </w:r>
      <w:r w:rsidRPr="004B04A6">
        <w:rPr>
          <w:rFonts w:ascii="Calibri" w:eastAsia="MS Mincho" w:hAnsi="Calibri" w:cs="Calibri"/>
          <w:bCs/>
          <w:sz w:val="24"/>
          <w:szCs w:val="24"/>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 xml:space="preserve">Lessons must be learned from mistakes as well as successes. Stronger structures, systems, and networks must be developed as the UK shifts food supply and its regulatory framework from the EU to an as yet unpredictable future. Whatever the outcome of current policy processes, and where trade deals are done, it is essential for population and ecosystem health that due attention and priority is given to long-term resilience and better preparation for future crises. As part of this, robust plans to address food provision during times of crisis must be embedded within all emergency planning documents at national, regional and local level.  These plans must account for actions across the food supply chain, and issues related to equity of access, availability, provision and nutritional quality across all segments of the population. </w:t>
      </w:r>
    </w:p>
    <w:p w:rsidR="004B04A6" w:rsidRPr="004B04A6" w:rsidRDefault="004B04A6" w:rsidP="004B04A6">
      <w:pPr>
        <w:spacing w:after="0" w:line="240" w:lineRule="auto"/>
        <w:rPr>
          <w:rFonts w:ascii="Calibri" w:eastAsia="MS Mincho" w:hAnsi="Calibri" w:cs="Calibri"/>
          <w:b/>
          <w:sz w:val="24"/>
          <w:szCs w:val="24"/>
          <w:highlight w:val="yellow"/>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u w:val="single"/>
          <w:lang w:eastAsia="ja-JP"/>
        </w:rPr>
        <w:t>5. The Faculty supports a stronger role for population level health assessment and related governance to ensure the effectiveness of food provision</w:t>
      </w:r>
      <w:r w:rsidRPr="004B04A6">
        <w:rPr>
          <w:rFonts w:ascii="Calibri" w:eastAsia="MS Mincho" w:hAnsi="Calibri" w:cs="Calibri"/>
          <w:bCs/>
          <w:sz w:val="24"/>
          <w:szCs w:val="24"/>
          <w:lang w:eastAsia="ja-JP"/>
        </w:rPr>
        <w:t xml:space="preserv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 xml:space="preserve">At the time of writing, no single body is clearly responsible for the requisite mix of social, supply and health matters related to food provision. Future inquiries will have to address how relationships between various institutions actually worked in this crisis. Food security can too easily slip between the gap, in England, between the Department for Work and Pensions (responsible for instance for Universal Credit), the Department for Education (responsible for feeding children at school), the Department for Environment, Food and Rural Affairs (responsible for supply), Department for Housing, Communities and Local Government (responsible for local authorities), the Department for Health &amp; Social Care and Public Health England (responsible for health). Public health nutrition can be easily lost in the melee.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 xml:space="preserve">Without leadership on food and nutrition or a strategic plan, the system is not able to benefit from the wealth of expertise and capability that the broader public health system and its various professional disciplines can offer. In the long term, there may be benefit to bringing issues around the food system to local governance structures such as Health and Wellbeing Boards; monitoring food insecurity at household level with educational attainment and measures of wellbeing; linking measures of food insecurity with targets related to long term prevention strategies; linking sustainability in public food procurement with climate emergency plans.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spacing w:after="0" w:line="240" w:lineRule="auto"/>
        <w:rPr>
          <w:rFonts w:ascii="Calibri" w:eastAsia="MS Mincho" w:hAnsi="Calibri" w:cs="Calibri"/>
          <w:sz w:val="24"/>
          <w:szCs w:val="24"/>
          <w:lang w:eastAsia="ja-JP"/>
        </w:rPr>
      </w:pPr>
      <w:r w:rsidRPr="004B04A6">
        <w:rPr>
          <w:rFonts w:ascii="Calibri" w:eastAsia="MS Mincho" w:hAnsi="Calibri" w:cs="Calibri"/>
          <w:sz w:val="24"/>
          <w:szCs w:val="24"/>
          <w:lang w:eastAsia="ja-JP"/>
        </w:rPr>
        <w:t xml:space="preserve">The Faculty also supports putting public health at the heart of agricultural policy with respect to the availability of fresh and  healthy foods, and the risks posed by intensive animal agriculture, including </w:t>
      </w:r>
      <w:proofErr w:type="spellStart"/>
      <w:r w:rsidRPr="004B04A6">
        <w:rPr>
          <w:rFonts w:ascii="Calibri" w:eastAsia="MS Mincho" w:hAnsi="Calibri" w:cs="Calibri"/>
          <w:sz w:val="24"/>
          <w:szCs w:val="24"/>
          <w:lang w:eastAsia="ja-JP"/>
        </w:rPr>
        <w:t>zoonoses</w:t>
      </w:r>
      <w:proofErr w:type="spellEnd"/>
      <w:r w:rsidRPr="004B04A6">
        <w:rPr>
          <w:rFonts w:ascii="Calibri" w:eastAsia="MS Mincho" w:hAnsi="Calibri" w:cs="Calibri"/>
          <w:sz w:val="24"/>
          <w:szCs w:val="24"/>
          <w:lang w:eastAsia="ja-JP"/>
        </w:rPr>
        <w:t xml:space="preserve"> and antimicrobial resistance.</w:t>
      </w:r>
    </w:p>
    <w:p w:rsidR="004B04A6" w:rsidRPr="004B04A6" w:rsidRDefault="004B04A6" w:rsidP="004B04A6">
      <w:pPr>
        <w:keepNext/>
        <w:keepLines/>
        <w:spacing w:before="240" w:after="0" w:line="240" w:lineRule="auto"/>
        <w:outlineLvl w:val="0"/>
        <w:rPr>
          <w:rFonts w:ascii="Calibri" w:eastAsia="Yu Gothic Light" w:hAnsi="Calibri" w:cs="Calibri"/>
          <w:color w:val="2F5496"/>
          <w:sz w:val="32"/>
          <w:szCs w:val="32"/>
          <w:lang w:eastAsia="ja-JP"/>
        </w:rPr>
      </w:pPr>
      <w:bookmarkStart w:id="8" w:name="_Toc42856404"/>
      <w:r w:rsidRPr="004B04A6">
        <w:rPr>
          <w:rFonts w:ascii="Calibri" w:eastAsia="Yu Gothic Light" w:hAnsi="Calibri" w:cs="Calibri"/>
          <w:color w:val="2F5496"/>
          <w:sz w:val="32"/>
          <w:szCs w:val="32"/>
          <w:lang w:eastAsia="ja-JP"/>
        </w:rPr>
        <w:t>5. Beyond the Covid-19 outbreak</w:t>
      </w:r>
      <w:bookmarkEnd w:id="8"/>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An adequate and healthy diet contributes to good public health. Enabling this requires the food system to become socially, economically and environmentally sustainable. A pandemic which is probably zoonotic in origin is a reminder to society to take the ecological underpinning of human health more seriously, and to place public health concerns at the heart of food and agricultural policy. The UK already faces not just the challenge of potentially long-lasting Covid-19 effects but also the need to address the existing mix of environmental, social and economic changes already upon us. The Faculty of Public Health will contribute to this process both with wider society and together with other professions. It will advocate for necessary improvements to the food system as a vital investment in the health of the public. The massive economic costs and lives lost and disrupted must not be followed by a return to an unacceptable normality.</w:t>
      </w:r>
    </w:p>
    <w:p w:rsidR="004B04A6" w:rsidRPr="004B04A6" w:rsidRDefault="004B04A6" w:rsidP="004B04A6">
      <w:pPr>
        <w:keepNext/>
        <w:keepLines/>
        <w:spacing w:before="240" w:after="0" w:line="240" w:lineRule="auto"/>
        <w:outlineLvl w:val="0"/>
        <w:rPr>
          <w:rFonts w:ascii="Calibri" w:eastAsia="Yu Gothic Light" w:hAnsi="Calibri" w:cs="Calibri"/>
          <w:color w:val="2F5496"/>
          <w:sz w:val="32"/>
          <w:szCs w:val="32"/>
          <w:lang w:eastAsia="ja-JP"/>
        </w:rPr>
      </w:pPr>
      <w:bookmarkStart w:id="9" w:name="_Toc42856405"/>
      <w:r w:rsidRPr="004B04A6">
        <w:rPr>
          <w:rFonts w:ascii="Calibri" w:eastAsia="Yu Gothic Light" w:hAnsi="Calibri" w:cs="Calibri"/>
          <w:color w:val="2F5496"/>
          <w:sz w:val="32"/>
          <w:szCs w:val="32"/>
          <w:lang w:eastAsia="ja-JP"/>
        </w:rPr>
        <w:t>6. Conclusion and the FPH Intention</w:t>
      </w:r>
      <w:bookmarkEnd w:id="9"/>
    </w:p>
    <w:p w:rsidR="004B04A6" w:rsidRPr="004B04A6" w:rsidRDefault="004B04A6" w:rsidP="004B04A6">
      <w:pPr>
        <w:spacing w:after="0" w:line="240" w:lineRule="auto"/>
        <w:rPr>
          <w:rFonts w:ascii="Calibri" w:eastAsia="MS Mincho" w:hAnsi="Calibri" w:cs="Calibri"/>
          <w:bCs/>
          <w:sz w:val="24"/>
          <w:szCs w:val="24"/>
          <w:lang w:eastAsia="ja-JP"/>
        </w:rPr>
      </w:pPr>
      <w:r w:rsidRPr="004B04A6">
        <w:rPr>
          <w:rFonts w:ascii="Calibri" w:eastAsia="MS Mincho" w:hAnsi="Calibri" w:cs="Calibri"/>
          <w:bCs/>
          <w:sz w:val="24"/>
          <w:szCs w:val="24"/>
          <w:lang w:eastAsia="ja-JP"/>
        </w:rPr>
        <w:t xml:space="preserve">Whatever ultimate lessons come out of the Covid-19 outbreak, it is clear the UK must plan now for the next crisis and for possible continuation of this one. The Faculty urges a rethink about expert advisory structures on food and diet. These are essential for both good food governance and good public health. The goal is to ensure an adequate, sustainable and nutritious food supply is accessible to individuals across all sections of society and economy. Covid-19 adds to the mix of environmental, social and economic challenges already upon the UK. Public health is central to this process and we will continue to clarify and advocate for necessary improvements to the food system. </w:t>
      </w:r>
    </w:p>
    <w:p w:rsidR="004B04A6" w:rsidRPr="004B04A6" w:rsidRDefault="004B04A6" w:rsidP="004B04A6">
      <w:pPr>
        <w:spacing w:after="0" w:line="240" w:lineRule="auto"/>
        <w:rPr>
          <w:rFonts w:ascii="Calibri" w:eastAsia="MS Mincho" w:hAnsi="Calibri" w:cs="Calibri"/>
          <w:bCs/>
          <w:sz w:val="24"/>
          <w:szCs w:val="24"/>
          <w:lang w:eastAsia="ja-JP"/>
        </w:rPr>
      </w:pPr>
    </w:p>
    <w:p w:rsidR="004B04A6" w:rsidRPr="004B04A6" w:rsidRDefault="004B04A6" w:rsidP="004B04A6">
      <w:pPr>
        <w:keepNext/>
        <w:keepLines/>
        <w:spacing w:before="240" w:after="0" w:line="240" w:lineRule="auto"/>
        <w:outlineLvl w:val="0"/>
        <w:rPr>
          <w:rFonts w:ascii="Calibri" w:eastAsia="Yu Gothic Light" w:hAnsi="Calibri" w:cs="Calibri"/>
          <w:color w:val="2F5496"/>
          <w:sz w:val="32"/>
          <w:szCs w:val="32"/>
          <w:lang w:eastAsia="ja-JP"/>
        </w:rPr>
      </w:pPr>
      <w:bookmarkStart w:id="10" w:name="_Toc42856406"/>
      <w:r w:rsidRPr="004B04A6">
        <w:rPr>
          <w:rFonts w:ascii="Calibri" w:eastAsia="Yu Gothic Light" w:hAnsi="Calibri" w:cs="Calibri"/>
          <w:color w:val="2F5496"/>
          <w:sz w:val="32"/>
          <w:szCs w:val="32"/>
          <w:lang w:eastAsia="ja-JP"/>
        </w:rPr>
        <w:t>References</w:t>
      </w:r>
      <w:bookmarkEnd w:id="10"/>
    </w:p>
    <w:p w:rsidR="004B04A6" w:rsidRPr="004B04A6" w:rsidRDefault="004B04A6" w:rsidP="004B04A6">
      <w:pPr>
        <w:spacing w:after="0" w:line="240" w:lineRule="auto"/>
        <w:rPr>
          <w:rFonts w:ascii="Calibri" w:eastAsia="MS Mincho" w:hAnsi="Calibri" w:cs="Calibri"/>
          <w:i/>
          <w:iCs/>
          <w:sz w:val="24"/>
          <w:szCs w:val="24"/>
          <w:lang w:eastAsia="ja-JP"/>
        </w:rPr>
      </w:pP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i/>
          <w:iCs/>
          <w:noProof/>
          <w:sz w:val="18"/>
          <w:szCs w:val="18"/>
          <w:lang w:eastAsia="ja-JP"/>
        </w:rPr>
        <w:fldChar w:fldCharType="begin"/>
      </w:r>
      <w:r w:rsidRPr="004B04A6">
        <w:rPr>
          <w:rFonts w:ascii="Calibri" w:eastAsia="MS Mincho" w:hAnsi="Calibri" w:cs="Calibri"/>
          <w:i/>
          <w:iCs/>
          <w:noProof/>
          <w:sz w:val="18"/>
          <w:szCs w:val="18"/>
          <w:lang w:eastAsia="ja-JP"/>
        </w:rPr>
        <w:instrText xml:space="preserve"> ADDIN EN.REFLIST </w:instrText>
      </w:r>
      <w:r w:rsidRPr="004B04A6">
        <w:rPr>
          <w:rFonts w:ascii="Calibri" w:eastAsia="MS Mincho" w:hAnsi="Calibri" w:cs="Calibri"/>
          <w:i/>
          <w:iCs/>
          <w:noProof/>
          <w:sz w:val="18"/>
          <w:szCs w:val="18"/>
          <w:lang w:eastAsia="ja-JP"/>
        </w:rPr>
        <w:fldChar w:fldCharType="separate"/>
      </w:r>
      <w:r w:rsidRPr="004B04A6">
        <w:rPr>
          <w:rFonts w:ascii="Calibri" w:eastAsia="MS Mincho" w:hAnsi="Calibri" w:cs="Calibri"/>
          <w:noProof/>
          <w:sz w:val="24"/>
          <w:szCs w:val="24"/>
          <w:lang w:eastAsia="ja-JP"/>
        </w:rPr>
        <w:t>1.</w:t>
      </w:r>
      <w:r w:rsidRPr="004B04A6">
        <w:rPr>
          <w:rFonts w:ascii="Calibri" w:eastAsia="MS Mincho" w:hAnsi="Calibri" w:cs="Calibri"/>
          <w:noProof/>
          <w:sz w:val="24"/>
          <w:szCs w:val="24"/>
          <w:lang w:eastAsia="ja-JP"/>
        </w:rPr>
        <w:tab/>
        <w:t xml:space="preserve">Public Health England. National Diet and Nutrition Survey results from years 1 to 9: statistical summary. London: Public Health England, 2019 </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2.</w:t>
      </w:r>
      <w:r w:rsidRPr="004B04A6">
        <w:rPr>
          <w:rFonts w:ascii="Calibri" w:eastAsia="MS Mincho" w:hAnsi="Calibri" w:cs="Calibri"/>
          <w:noProof/>
          <w:sz w:val="24"/>
          <w:szCs w:val="24"/>
          <w:lang w:eastAsia="ja-JP"/>
        </w:rPr>
        <w:tab/>
        <w:t>Public Health England. Health Profile for England 2017. London: Public Health England, 2017.</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3.</w:t>
      </w:r>
      <w:r w:rsidRPr="004B04A6">
        <w:rPr>
          <w:rFonts w:ascii="Calibri" w:eastAsia="MS Mincho" w:hAnsi="Calibri" w:cs="Calibri"/>
          <w:noProof/>
          <w:sz w:val="24"/>
          <w:szCs w:val="24"/>
          <w:lang w:eastAsia="ja-JP"/>
        </w:rPr>
        <w:tab/>
        <w:t>Public Health England. Health Profile for England, 2018. London: Public Health England, 2018.</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4.</w:t>
      </w:r>
      <w:r w:rsidRPr="004B04A6">
        <w:rPr>
          <w:rFonts w:ascii="Calibri" w:eastAsia="MS Mincho" w:hAnsi="Calibri" w:cs="Calibri"/>
          <w:noProof/>
          <w:sz w:val="24"/>
          <w:szCs w:val="24"/>
          <w:lang w:eastAsia="ja-JP"/>
        </w:rPr>
        <w:tab/>
        <w:t>Marmot M. Fair Society, Healthy Lives. Final Report of the Strategic Review of Health Inequalities in England Post 2010 (Marmot Review). London: University College London, 2010.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5.</w:t>
      </w:r>
      <w:r w:rsidRPr="004B04A6">
        <w:rPr>
          <w:rFonts w:ascii="Calibri" w:eastAsia="MS Mincho" w:hAnsi="Calibri" w:cs="Calibri"/>
          <w:noProof/>
          <w:sz w:val="24"/>
          <w:szCs w:val="24"/>
          <w:lang w:eastAsia="ja-JP"/>
        </w:rPr>
        <w:tab/>
        <w:t>Marmot SM, The Health Foundation. Health Equity in England: The Marmot Review 10 Years On. London: Health Foundation and UCL Institute of Health Equity, 2020.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6.</w:t>
      </w:r>
      <w:r w:rsidRPr="004B04A6">
        <w:rPr>
          <w:rFonts w:ascii="Calibri" w:eastAsia="MS Mincho" w:hAnsi="Calibri" w:cs="Calibri"/>
          <w:noProof/>
          <w:sz w:val="24"/>
          <w:szCs w:val="24"/>
          <w:lang w:eastAsia="ja-JP"/>
        </w:rPr>
        <w:tab/>
        <w:t>HM Government. Yellowhammer Planning Assumptions, 02 August 2019 'Official Sensitive'. London: HM Government 2019.</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7.</w:t>
      </w:r>
      <w:r w:rsidRPr="004B04A6">
        <w:rPr>
          <w:rFonts w:ascii="Calibri" w:eastAsia="MS Mincho" w:hAnsi="Calibri" w:cs="Calibri"/>
          <w:noProof/>
          <w:sz w:val="24"/>
          <w:szCs w:val="24"/>
          <w:lang w:eastAsia="ja-JP"/>
        </w:rPr>
        <w:tab/>
        <w:t xml:space="preserve">Urwin R, Wheeler C. No-deal Brexit preparations: the leaked Operation Yellowhammer document. Sunday Times. 2019 August 18 </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8.</w:t>
      </w:r>
      <w:r w:rsidRPr="004B04A6">
        <w:rPr>
          <w:rFonts w:ascii="Calibri" w:eastAsia="MS Mincho" w:hAnsi="Calibri" w:cs="Calibri"/>
          <w:noProof/>
          <w:sz w:val="24"/>
          <w:szCs w:val="24"/>
          <w:lang w:eastAsia="ja-JP"/>
        </w:rPr>
        <w:tab/>
        <w:t xml:space="preserve">Petrovic D, de Mestral C, Bochud M, et al. The Contribution of Health Behaviors to Socioeconomic Inequalities in Health: A Systematic Review. </w:t>
      </w:r>
      <w:r w:rsidRPr="004B04A6">
        <w:rPr>
          <w:rFonts w:ascii="Calibri" w:eastAsia="MS Mincho" w:hAnsi="Calibri" w:cs="Calibri"/>
          <w:i/>
          <w:noProof/>
          <w:sz w:val="24"/>
          <w:szCs w:val="24"/>
          <w:lang w:eastAsia="ja-JP"/>
        </w:rPr>
        <w:t>Preventive Medicine Reports</w:t>
      </w:r>
      <w:r w:rsidRPr="004B04A6">
        <w:rPr>
          <w:rFonts w:ascii="Calibri" w:eastAsia="MS Mincho" w:hAnsi="Calibri" w:cs="Calibri"/>
          <w:noProof/>
          <w:sz w:val="24"/>
          <w:szCs w:val="24"/>
          <w:lang w:eastAsia="ja-JP"/>
        </w:rPr>
        <w:t xml:space="preserve"> 2018; </w:t>
      </w:r>
      <w:r w:rsidRPr="004B04A6">
        <w:rPr>
          <w:rFonts w:ascii="Calibri" w:eastAsia="MS Mincho" w:hAnsi="Calibri" w:cs="Calibri"/>
          <w:b/>
          <w:noProof/>
          <w:sz w:val="24"/>
          <w:szCs w:val="24"/>
          <w:lang w:eastAsia="ja-JP"/>
        </w:rPr>
        <w:t>113</w:t>
      </w:r>
      <w:r w:rsidRPr="004B04A6">
        <w:rPr>
          <w:rFonts w:ascii="Calibri" w:eastAsia="MS Mincho" w:hAnsi="Calibri" w:cs="Calibri"/>
          <w:noProof/>
          <w:sz w:val="24"/>
          <w:szCs w:val="24"/>
          <w:lang w:eastAsia="ja-JP"/>
        </w:rPr>
        <w:t>: 15-31.</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9.</w:t>
      </w:r>
      <w:r w:rsidRPr="004B04A6">
        <w:rPr>
          <w:rFonts w:ascii="Calibri" w:eastAsia="MS Mincho" w:hAnsi="Calibri" w:cs="Calibri"/>
          <w:noProof/>
          <w:sz w:val="24"/>
          <w:szCs w:val="24"/>
          <w:lang w:eastAsia="ja-JP"/>
        </w:rPr>
        <w:tab/>
        <w:t xml:space="preserve">Costa-Font M, Revoredo-Giha C. Covid-19: the underlying issues affecting the UK’s food supply chains. </w:t>
      </w:r>
      <w:r w:rsidRPr="004B04A6">
        <w:rPr>
          <w:rFonts w:ascii="Calibri" w:eastAsia="MS Mincho" w:hAnsi="Calibri" w:cs="Calibri"/>
          <w:i/>
          <w:noProof/>
          <w:sz w:val="24"/>
          <w:szCs w:val="24"/>
          <w:lang w:eastAsia="ja-JP"/>
        </w:rPr>
        <w:t>LSE Business Review</w:t>
      </w:r>
      <w:r w:rsidRPr="004B04A6">
        <w:rPr>
          <w:rFonts w:ascii="Calibri" w:eastAsia="MS Mincho" w:hAnsi="Calibri" w:cs="Calibri"/>
          <w:noProof/>
          <w:sz w:val="24"/>
          <w:szCs w:val="24"/>
          <w:lang w:eastAsia="ja-JP"/>
        </w:rPr>
        <w:t xml:space="preserve"> 2020; (May): </w:t>
      </w:r>
      <w:hyperlink r:id="rId8" w:history="1">
        <w:r w:rsidRPr="004B04A6">
          <w:rPr>
            <w:rFonts w:ascii="Calibri" w:eastAsia="MS Mincho" w:hAnsi="Calibri" w:cs="Calibri"/>
            <w:noProof/>
            <w:color w:val="0563C1"/>
            <w:sz w:val="24"/>
            <w:szCs w:val="24"/>
            <w:u w:val="single"/>
            <w:lang w:eastAsia="ja-JP"/>
          </w:rPr>
          <w:t>https://blogs.lse.ac.uk/businessreview/2020/03/25/covid-19-the-underlying-issues-affecting-the-uks-food-supply-chains/</w:t>
        </w:r>
      </w:hyperlink>
      <w:r w:rsidRPr="004B04A6">
        <w:rPr>
          <w:rFonts w:ascii="Calibri" w:eastAsia="MS Mincho" w:hAnsi="Calibri" w:cs="Calibri"/>
          <w:noProof/>
          <w:sz w:val="24"/>
          <w:szCs w:val="24"/>
          <w:lang w:eastAsia="ja-JP"/>
        </w:rPr>
        <w:t>.</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10.</w:t>
      </w:r>
      <w:r w:rsidRPr="004B04A6">
        <w:rPr>
          <w:rFonts w:ascii="Calibri" w:eastAsia="MS Mincho" w:hAnsi="Calibri" w:cs="Calibri"/>
          <w:noProof/>
          <w:sz w:val="24"/>
          <w:szCs w:val="24"/>
          <w:lang w:eastAsia="ja-JP"/>
        </w:rPr>
        <w:tab/>
        <w:t xml:space="preserve">Foundation F. The impact of Coronavirus on food: How have things changed since the start of lockdown? - online survey of 4352 adults in the UK conducted on 14th-17th May by YouGov Plc - </w:t>
      </w:r>
      <w:hyperlink r:id="rId9" w:history="1">
        <w:r w:rsidRPr="004B04A6">
          <w:rPr>
            <w:rFonts w:ascii="Calibri" w:eastAsia="MS Mincho" w:hAnsi="Calibri" w:cs="Calibri"/>
            <w:noProof/>
            <w:color w:val="0563C1"/>
            <w:sz w:val="24"/>
            <w:szCs w:val="24"/>
            <w:u w:val="single"/>
            <w:lang w:eastAsia="ja-JP"/>
          </w:rPr>
          <w:t>https://foodfoundation.org.uk/new-food-foundation-data-food-insecurity-and-debt-are-the-new-reality-under-lockdown/</w:t>
        </w:r>
      </w:hyperlink>
      <w:r w:rsidRPr="004B04A6">
        <w:rPr>
          <w:rFonts w:ascii="Calibri" w:eastAsia="MS Mincho" w:hAnsi="Calibri" w:cs="Calibri"/>
          <w:noProof/>
          <w:sz w:val="24"/>
          <w:szCs w:val="24"/>
          <w:lang w:eastAsia="ja-JP"/>
        </w:rPr>
        <w:t>. London: Food Foundation, 2020.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11.</w:t>
      </w:r>
      <w:r w:rsidRPr="004B04A6">
        <w:rPr>
          <w:rFonts w:ascii="Calibri" w:eastAsia="MS Mincho" w:hAnsi="Calibri" w:cs="Calibri"/>
          <w:noProof/>
          <w:sz w:val="24"/>
          <w:szCs w:val="24"/>
          <w:lang w:eastAsia="ja-JP"/>
        </w:rPr>
        <w:tab/>
        <w:t xml:space="preserve">Lang T, Millstone EP, Marsden TK. Letter to George Eustice (Sec of State for Environment, Food &amp; Rural Affairs) and Duncan Selbie (chief exec of Public Health England) on coronavirus and food planning, April 1, 2020: </w:t>
      </w:r>
      <w:hyperlink r:id="rId10" w:history="1">
        <w:r w:rsidRPr="004B04A6">
          <w:rPr>
            <w:rFonts w:ascii="Calibri" w:eastAsia="MS Mincho" w:hAnsi="Calibri" w:cs="Calibri"/>
            <w:noProof/>
            <w:color w:val="0563C1"/>
            <w:sz w:val="24"/>
            <w:szCs w:val="24"/>
            <w:u w:val="single"/>
            <w:lang w:eastAsia="ja-JP"/>
          </w:rPr>
          <w:t>https://foodresearch.org.uk/download/15003/</w:t>
        </w:r>
      </w:hyperlink>
      <w:r w:rsidRPr="004B04A6">
        <w:rPr>
          <w:rFonts w:ascii="Calibri" w:eastAsia="MS Mincho" w:hAnsi="Calibri" w:cs="Calibri"/>
          <w:noProof/>
          <w:sz w:val="24"/>
          <w:szCs w:val="24"/>
          <w:lang w:eastAsia="ja-JP"/>
        </w:rPr>
        <w:t>. London, Brighton and Cardiff: City, University of London; University of Sussex; Cardiff University, 2020.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12.</w:t>
      </w:r>
      <w:r w:rsidRPr="004B04A6">
        <w:rPr>
          <w:rFonts w:ascii="Calibri" w:eastAsia="MS Mincho" w:hAnsi="Calibri" w:cs="Calibri"/>
          <w:noProof/>
          <w:sz w:val="24"/>
          <w:szCs w:val="24"/>
          <w:lang w:eastAsia="ja-JP"/>
        </w:rPr>
        <w:tab/>
        <w:t xml:space="preserve">Power M, Doherty B, Pybus K, Pickett K. How Covid-19 has exposed inequalities in the UK food system: The case of UK food and poverty. </w:t>
      </w:r>
      <w:r w:rsidRPr="004B04A6">
        <w:rPr>
          <w:rFonts w:ascii="Calibri" w:eastAsia="MS Mincho" w:hAnsi="Calibri" w:cs="Calibri"/>
          <w:i/>
          <w:noProof/>
          <w:sz w:val="24"/>
          <w:szCs w:val="24"/>
          <w:lang w:eastAsia="ja-JP"/>
        </w:rPr>
        <w:t>Emerald Open Research</w:t>
      </w:r>
      <w:r w:rsidRPr="004B04A6">
        <w:rPr>
          <w:rFonts w:ascii="Calibri" w:eastAsia="MS Mincho" w:hAnsi="Calibri" w:cs="Calibri"/>
          <w:noProof/>
          <w:sz w:val="24"/>
          <w:szCs w:val="24"/>
          <w:lang w:eastAsia="ja-JP"/>
        </w:rPr>
        <w:t xml:space="preserve"> 2020; </w:t>
      </w:r>
      <w:r w:rsidRPr="004B04A6">
        <w:rPr>
          <w:rFonts w:ascii="Calibri" w:eastAsia="MS Mincho" w:hAnsi="Calibri" w:cs="Calibri"/>
          <w:b/>
          <w:noProof/>
          <w:sz w:val="24"/>
          <w:szCs w:val="24"/>
          <w:lang w:eastAsia="ja-JP"/>
        </w:rPr>
        <w:t>2</w:t>
      </w:r>
      <w:r w:rsidRPr="004B04A6">
        <w:rPr>
          <w:rFonts w:ascii="Calibri" w:eastAsia="MS Mincho" w:hAnsi="Calibri" w:cs="Calibri"/>
          <w:noProof/>
          <w:sz w:val="24"/>
          <w:szCs w:val="24"/>
          <w:lang w:eastAsia="ja-JP"/>
        </w:rPr>
        <w:t xml:space="preserve">(11): </w:t>
      </w:r>
      <w:hyperlink r:id="rId11" w:history="1">
        <w:r w:rsidRPr="004B04A6">
          <w:rPr>
            <w:rFonts w:ascii="Calibri" w:eastAsia="MS Mincho" w:hAnsi="Calibri" w:cs="Calibri"/>
            <w:noProof/>
            <w:color w:val="0563C1"/>
            <w:sz w:val="24"/>
            <w:szCs w:val="24"/>
            <w:u w:val="single"/>
            <w:lang w:eastAsia="ja-JP"/>
          </w:rPr>
          <w:t>https://emeraldopenresearch.com/articles/2-11/v2</w:t>
        </w:r>
      </w:hyperlink>
      <w:r w:rsidRPr="004B04A6">
        <w:rPr>
          <w:rFonts w:ascii="Calibri" w:eastAsia="MS Mincho" w:hAnsi="Calibri" w:cs="Calibri"/>
          <w:noProof/>
          <w:sz w:val="24"/>
          <w:szCs w:val="24"/>
          <w:lang w:eastAsia="ja-JP"/>
        </w:rPr>
        <w:t>.</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13.</w:t>
      </w:r>
      <w:r w:rsidRPr="004B04A6">
        <w:rPr>
          <w:rFonts w:ascii="Calibri" w:eastAsia="MS Mincho" w:hAnsi="Calibri" w:cs="Calibri"/>
          <w:noProof/>
          <w:sz w:val="24"/>
          <w:szCs w:val="24"/>
          <w:lang w:eastAsia="ja-JP"/>
        </w:rPr>
        <w:tab/>
        <w:t xml:space="preserve">Clayton P, Rowbotham J. An unsuitable and degraded diet? Part one: public health lessons from the mid-Victorian working class diet. </w:t>
      </w:r>
      <w:r w:rsidRPr="004B04A6">
        <w:rPr>
          <w:rFonts w:ascii="Calibri" w:eastAsia="MS Mincho" w:hAnsi="Calibri" w:cs="Calibri"/>
          <w:i/>
          <w:noProof/>
          <w:sz w:val="24"/>
          <w:szCs w:val="24"/>
          <w:lang w:eastAsia="ja-JP"/>
        </w:rPr>
        <w:t>Journal of the Royal Society of Medicine</w:t>
      </w:r>
      <w:r w:rsidRPr="004B04A6">
        <w:rPr>
          <w:rFonts w:ascii="Calibri" w:eastAsia="MS Mincho" w:hAnsi="Calibri" w:cs="Calibri"/>
          <w:noProof/>
          <w:sz w:val="24"/>
          <w:szCs w:val="24"/>
          <w:lang w:eastAsia="ja-JP"/>
        </w:rPr>
        <w:t xml:space="preserve"> 2008; </w:t>
      </w:r>
      <w:r w:rsidRPr="004B04A6">
        <w:rPr>
          <w:rFonts w:ascii="Calibri" w:eastAsia="MS Mincho" w:hAnsi="Calibri" w:cs="Calibri"/>
          <w:b/>
          <w:noProof/>
          <w:sz w:val="24"/>
          <w:szCs w:val="24"/>
          <w:lang w:eastAsia="ja-JP"/>
        </w:rPr>
        <w:t>101</w:t>
      </w:r>
      <w:r w:rsidRPr="004B04A6">
        <w:rPr>
          <w:rFonts w:ascii="Calibri" w:eastAsia="MS Mincho" w:hAnsi="Calibri" w:cs="Calibri"/>
          <w:noProof/>
          <w:sz w:val="24"/>
          <w:szCs w:val="24"/>
          <w:lang w:eastAsia="ja-JP"/>
        </w:rPr>
        <w:t>(6): 282-9.</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14.</w:t>
      </w:r>
      <w:r w:rsidRPr="004B04A6">
        <w:rPr>
          <w:rFonts w:ascii="Calibri" w:eastAsia="MS Mincho" w:hAnsi="Calibri" w:cs="Calibri"/>
          <w:noProof/>
          <w:sz w:val="24"/>
          <w:szCs w:val="24"/>
          <w:lang w:eastAsia="ja-JP"/>
        </w:rPr>
        <w:tab/>
        <w:t xml:space="preserve">Bowers J. Bowers J. British Agricultural Policy since the Second World War. </w:t>
      </w:r>
      <w:r w:rsidRPr="004B04A6">
        <w:rPr>
          <w:rFonts w:ascii="Calibri" w:eastAsia="MS Mincho" w:hAnsi="Calibri" w:cs="Calibri"/>
          <w:i/>
          <w:noProof/>
          <w:sz w:val="24"/>
          <w:szCs w:val="24"/>
          <w:lang w:eastAsia="ja-JP"/>
        </w:rPr>
        <w:t>The Agricultural History Review</w:t>
      </w:r>
      <w:r w:rsidRPr="004B04A6">
        <w:rPr>
          <w:rFonts w:ascii="Calibri" w:eastAsia="MS Mincho" w:hAnsi="Calibri" w:cs="Calibri"/>
          <w:noProof/>
          <w:sz w:val="24"/>
          <w:szCs w:val="24"/>
          <w:lang w:eastAsia="ja-JP"/>
        </w:rPr>
        <w:t xml:space="preserve"> 1985; </w:t>
      </w:r>
      <w:r w:rsidRPr="004B04A6">
        <w:rPr>
          <w:rFonts w:ascii="Calibri" w:eastAsia="MS Mincho" w:hAnsi="Calibri" w:cs="Calibri"/>
          <w:b/>
          <w:noProof/>
          <w:sz w:val="24"/>
          <w:szCs w:val="24"/>
          <w:lang w:eastAsia="ja-JP"/>
        </w:rPr>
        <w:t>33</w:t>
      </w:r>
      <w:r w:rsidRPr="004B04A6">
        <w:rPr>
          <w:rFonts w:ascii="Calibri" w:eastAsia="MS Mincho" w:hAnsi="Calibri" w:cs="Calibri"/>
          <w:noProof/>
          <w:sz w:val="24"/>
          <w:szCs w:val="24"/>
          <w:lang w:eastAsia="ja-JP"/>
        </w:rPr>
        <w:t>(1): 6-76.</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15.</w:t>
      </w:r>
      <w:r w:rsidRPr="004B04A6">
        <w:rPr>
          <w:rFonts w:ascii="Calibri" w:eastAsia="MS Mincho" w:hAnsi="Calibri" w:cs="Calibri"/>
          <w:noProof/>
          <w:sz w:val="24"/>
          <w:szCs w:val="24"/>
          <w:lang w:eastAsia="ja-JP"/>
        </w:rPr>
        <w:tab/>
        <w:t>Lang T. Feeding Britain: Our Food Problems and How to Fix Them. London: Pelican; 2020.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16.</w:t>
      </w:r>
      <w:r w:rsidRPr="004B04A6">
        <w:rPr>
          <w:rFonts w:ascii="Calibri" w:eastAsia="MS Mincho" w:hAnsi="Calibri" w:cs="Calibri"/>
          <w:noProof/>
          <w:sz w:val="24"/>
          <w:szCs w:val="24"/>
          <w:lang w:eastAsia="ja-JP"/>
        </w:rPr>
        <w:tab/>
        <w:t>Schoen V, Lang T. UK horticulture production and national dietary guidelines: meeting the gap. In: Barling D, ed. Advances in Food Security and Sustainability: Academic Press; 2016: 97-136.</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17.</w:t>
      </w:r>
      <w:r w:rsidRPr="004B04A6">
        <w:rPr>
          <w:rFonts w:ascii="Calibri" w:eastAsia="MS Mincho" w:hAnsi="Calibri" w:cs="Calibri"/>
          <w:noProof/>
          <w:sz w:val="24"/>
          <w:szCs w:val="24"/>
          <w:lang w:eastAsia="ja-JP"/>
        </w:rPr>
        <w:tab/>
        <w:t>Public Health England. Sugar reduction: Report on progress between 2015 and 2018. London: Public Health England, 2019.</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18.</w:t>
      </w:r>
      <w:r w:rsidRPr="004B04A6">
        <w:rPr>
          <w:rFonts w:ascii="Calibri" w:eastAsia="MS Mincho" w:hAnsi="Calibri" w:cs="Calibri"/>
          <w:noProof/>
          <w:sz w:val="24"/>
          <w:szCs w:val="24"/>
          <w:lang w:eastAsia="ja-JP"/>
        </w:rPr>
        <w:tab/>
        <w:t xml:space="preserve">Obesity Health Alliance. The need for a comprehensive 9pm watershed on all junk food adverts shown on all types of media - </w:t>
      </w:r>
      <w:hyperlink r:id="rId12" w:history="1">
        <w:r w:rsidRPr="004B04A6">
          <w:rPr>
            <w:rFonts w:ascii="Calibri" w:eastAsia="MS Mincho" w:hAnsi="Calibri" w:cs="Calibri"/>
            <w:noProof/>
            <w:color w:val="0563C1"/>
            <w:sz w:val="24"/>
            <w:szCs w:val="24"/>
            <w:u w:val="single"/>
            <w:lang w:eastAsia="ja-JP"/>
          </w:rPr>
          <w:t>http://obesityhealthalliance.org.uk/policy-and-resources/</w:t>
        </w:r>
      </w:hyperlink>
      <w:r w:rsidRPr="004B04A6">
        <w:rPr>
          <w:rFonts w:ascii="Calibri" w:eastAsia="MS Mincho" w:hAnsi="Calibri" w:cs="Calibri"/>
          <w:noProof/>
          <w:sz w:val="24"/>
          <w:szCs w:val="24"/>
          <w:lang w:eastAsia="ja-JP"/>
        </w:rPr>
        <w:t xml:space="preserve"> London: Obesity Health Alliance, 2019.</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19.</w:t>
      </w:r>
      <w:r w:rsidRPr="004B04A6">
        <w:rPr>
          <w:rFonts w:ascii="Calibri" w:eastAsia="MS Mincho" w:hAnsi="Calibri" w:cs="Calibri"/>
          <w:noProof/>
          <w:sz w:val="24"/>
          <w:szCs w:val="24"/>
          <w:lang w:eastAsia="ja-JP"/>
        </w:rPr>
        <w:tab/>
        <w:t xml:space="preserve">FAO. Transforming Food and Agriculture to achieve the SDGs. </w:t>
      </w:r>
      <w:hyperlink r:id="rId13" w:history="1">
        <w:r w:rsidRPr="004B04A6">
          <w:rPr>
            <w:rFonts w:ascii="Calibri" w:eastAsia="MS Mincho" w:hAnsi="Calibri" w:cs="Calibri"/>
            <w:noProof/>
            <w:color w:val="0563C1"/>
            <w:sz w:val="24"/>
            <w:szCs w:val="24"/>
            <w:u w:val="single"/>
            <w:lang w:eastAsia="ja-JP"/>
          </w:rPr>
          <w:t>http://www.fao.org/3/I9900EN/i9900en.pdf</w:t>
        </w:r>
      </w:hyperlink>
      <w:r w:rsidRPr="004B04A6">
        <w:rPr>
          <w:rFonts w:ascii="Calibri" w:eastAsia="MS Mincho" w:hAnsi="Calibri" w:cs="Calibri"/>
          <w:noProof/>
          <w:sz w:val="24"/>
          <w:szCs w:val="24"/>
          <w:lang w:eastAsia="ja-JP"/>
        </w:rPr>
        <w:t xml:space="preserve"> Rome: Food &amp; Agriculture Organisation of the United Nations, 2018.</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20.</w:t>
      </w:r>
      <w:r w:rsidRPr="004B04A6">
        <w:rPr>
          <w:rFonts w:ascii="Calibri" w:eastAsia="MS Mincho" w:hAnsi="Calibri" w:cs="Calibri"/>
          <w:noProof/>
          <w:sz w:val="24"/>
          <w:szCs w:val="24"/>
          <w:lang w:eastAsia="ja-JP"/>
        </w:rPr>
        <w:tab/>
        <w:t xml:space="preserve">Fears R, Canales C, ter Meulen V, von Braun J. Transforming food systems to deliver healthy, sustainable diets-the view from the world's science academies. </w:t>
      </w:r>
      <w:r w:rsidRPr="004B04A6">
        <w:rPr>
          <w:rFonts w:ascii="Calibri" w:eastAsia="MS Mincho" w:hAnsi="Calibri" w:cs="Calibri"/>
          <w:i/>
          <w:noProof/>
          <w:sz w:val="24"/>
          <w:szCs w:val="24"/>
          <w:lang w:eastAsia="ja-JP"/>
        </w:rPr>
        <w:t>Lancet Planetary Health</w:t>
      </w:r>
      <w:r w:rsidRPr="004B04A6">
        <w:rPr>
          <w:rFonts w:ascii="Calibri" w:eastAsia="MS Mincho" w:hAnsi="Calibri" w:cs="Calibri"/>
          <w:noProof/>
          <w:sz w:val="24"/>
          <w:szCs w:val="24"/>
          <w:lang w:eastAsia="ja-JP"/>
        </w:rPr>
        <w:t xml:space="preserve"> 2019: </w:t>
      </w:r>
      <w:hyperlink r:id="rId14" w:history="1">
        <w:r w:rsidRPr="004B04A6">
          <w:rPr>
            <w:rFonts w:ascii="Calibri" w:eastAsia="MS Mincho" w:hAnsi="Calibri" w:cs="Calibri"/>
            <w:noProof/>
            <w:color w:val="0563C1"/>
            <w:sz w:val="24"/>
            <w:szCs w:val="24"/>
            <w:u w:val="single"/>
            <w:lang w:eastAsia="ja-JP"/>
          </w:rPr>
          <w:t>http://dx.doi.org/10.1016/S2542-5196(19)30038-5</w:t>
        </w:r>
      </w:hyperlink>
      <w:r w:rsidRPr="004B04A6">
        <w:rPr>
          <w:rFonts w:ascii="Calibri" w:eastAsia="MS Mincho" w:hAnsi="Calibri" w:cs="Calibri"/>
          <w:noProof/>
          <w:sz w:val="24"/>
          <w:szCs w:val="24"/>
          <w:lang w:eastAsia="ja-JP"/>
        </w:rPr>
        <w:t>.</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21.</w:t>
      </w:r>
      <w:r w:rsidRPr="004B04A6">
        <w:rPr>
          <w:rFonts w:ascii="Calibri" w:eastAsia="MS Mincho" w:hAnsi="Calibri" w:cs="Calibri"/>
          <w:noProof/>
          <w:sz w:val="24"/>
          <w:szCs w:val="24"/>
          <w:lang w:eastAsia="ja-JP"/>
        </w:rPr>
        <w:tab/>
        <w:t xml:space="preserve">Middleton J, Saunders P. 20 years of local ecological public health: the experience of Sandwell in the English West Midlands. </w:t>
      </w:r>
      <w:r w:rsidRPr="004B04A6">
        <w:rPr>
          <w:rFonts w:ascii="Calibri" w:eastAsia="MS Mincho" w:hAnsi="Calibri" w:cs="Calibri"/>
          <w:i/>
          <w:noProof/>
          <w:sz w:val="24"/>
          <w:szCs w:val="24"/>
          <w:lang w:eastAsia="ja-JP"/>
        </w:rPr>
        <w:t>Public Health</w:t>
      </w:r>
      <w:r w:rsidRPr="004B04A6">
        <w:rPr>
          <w:rFonts w:ascii="Calibri" w:eastAsia="MS Mincho" w:hAnsi="Calibri" w:cs="Calibri"/>
          <w:noProof/>
          <w:sz w:val="24"/>
          <w:szCs w:val="24"/>
          <w:lang w:eastAsia="ja-JP"/>
        </w:rPr>
        <w:t xml:space="preserve"> 2015; </w:t>
      </w:r>
      <w:r w:rsidRPr="004B04A6">
        <w:rPr>
          <w:rFonts w:ascii="Calibri" w:eastAsia="MS Mincho" w:hAnsi="Calibri" w:cs="Calibri"/>
          <w:b/>
          <w:noProof/>
          <w:sz w:val="24"/>
          <w:szCs w:val="24"/>
          <w:lang w:eastAsia="ja-JP"/>
        </w:rPr>
        <w:t>129</w:t>
      </w:r>
      <w:r w:rsidRPr="004B04A6">
        <w:rPr>
          <w:rFonts w:ascii="Calibri" w:eastAsia="MS Mincho" w:hAnsi="Calibri" w:cs="Calibri"/>
          <w:noProof/>
          <w:sz w:val="24"/>
          <w:szCs w:val="24"/>
          <w:lang w:eastAsia="ja-JP"/>
        </w:rPr>
        <w:t>(10): 1344-52.</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22.</w:t>
      </w:r>
      <w:r w:rsidRPr="004B04A6">
        <w:rPr>
          <w:rFonts w:ascii="Calibri" w:eastAsia="MS Mincho" w:hAnsi="Calibri" w:cs="Calibri"/>
          <w:noProof/>
          <w:sz w:val="24"/>
          <w:szCs w:val="24"/>
          <w:lang w:eastAsia="ja-JP"/>
        </w:rPr>
        <w:tab/>
        <w:t>Rayner G, Lang T. Ecological Public Health: reshaping the conditions for good health. Abingdon: Routledge /  Earthscan; 2012.</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23.</w:t>
      </w:r>
      <w:r w:rsidRPr="004B04A6">
        <w:rPr>
          <w:rFonts w:ascii="Calibri" w:eastAsia="MS Mincho" w:hAnsi="Calibri" w:cs="Calibri"/>
          <w:noProof/>
          <w:sz w:val="24"/>
          <w:szCs w:val="24"/>
          <w:lang w:eastAsia="ja-JP"/>
        </w:rPr>
        <w:tab/>
        <w:t>COMA. Diet and Coronary Heart Disease: Report of the Advisory Panel of the Committee on Medical Aspects of Food Policy (COMA). Department of Health and Social Security, 1974.</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24.</w:t>
      </w:r>
      <w:r w:rsidRPr="004B04A6">
        <w:rPr>
          <w:rFonts w:ascii="Calibri" w:eastAsia="MS Mincho" w:hAnsi="Calibri" w:cs="Calibri"/>
          <w:noProof/>
          <w:sz w:val="24"/>
          <w:szCs w:val="24"/>
          <w:lang w:eastAsia="ja-JP"/>
        </w:rPr>
        <w:tab/>
        <w:t>COMA. Diet and cardiovascular disease. Report of the Committee on Medical Aspects of Food Policy DHSS. London: HMSO, 1984.</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25.</w:t>
      </w:r>
      <w:r w:rsidRPr="004B04A6">
        <w:rPr>
          <w:rFonts w:ascii="Calibri" w:eastAsia="MS Mincho" w:hAnsi="Calibri" w:cs="Calibri"/>
          <w:noProof/>
          <w:sz w:val="24"/>
          <w:szCs w:val="24"/>
          <w:lang w:eastAsia="ja-JP"/>
        </w:rPr>
        <w:tab/>
        <w:t>COMA. Nutritional Aspects of Cardiovascular Disease. Report of the Cardiovascular Review Group of the Committee of Medical Aspects of Food Policy. London: HMSO, 1994.</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26.</w:t>
      </w:r>
      <w:r w:rsidRPr="004B04A6">
        <w:rPr>
          <w:rFonts w:ascii="Calibri" w:eastAsia="MS Mincho" w:hAnsi="Calibri" w:cs="Calibri"/>
          <w:noProof/>
          <w:sz w:val="24"/>
          <w:szCs w:val="24"/>
          <w:lang w:eastAsia="ja-JP"/>
        </w:rPr>
        <w:tab/>
        <w:t xml:space="preserve">Monteiro CA, Moubarac J-C, Levy RB, Canella DS, Louzada MLdC, Cannon G. Household availability of ultra-processed foods and obesity in nineteen European countries. </w:t>
      </w:r>
      <w:r w:rsidRPr="004B04A6">
        <w:rPr>
          <w:rFonts w:ascii="Calibri" w:eastAsia="MS Mincho" w:hAnsi="Calibri" w:cs="Calibri"/>
          <w:i/>
          <w:noProof/>
          <w:sz w:val="24"/>
          <w:szCs w:val="24"/>
          <w:lang w:eastAsia="ja-JP"/>
        </w:rPr>
        <w:t>Public Health Nutrition</w:t>
      </w:r>
      <w:r w:rsidRPr="004B04A6">
        <w:rPr>
          <w:rFonts w:ascii="Calibri" w:eastAsia="MS Mincho" w:hAnsi="Calibri" w:cs="Calibri"/>
          <w:noProof/>
          <w:sz w:val="24"/>
          <w:szCs w:val="24"/>
          <w:lang w:eastAsia="ja-JP"/>
        </w:rPr>
        <w:t xml:space="preserve"> 2018; </w:t>
      </w:r>
      <w:r w:rsidRPr="004B04A6">
        <w:rPr>
          <w:rFonts w:ascii="Calibri" w:eastAsia="MS Mincho" w:hAnsi="Calibri" w:cs="Calibri"/>
          <w:b/>
          <w:noProof/>
          <w:sz w:val="24"/>
          <w:szCs w:val="24"/>
          <w:lang w:eastAsia="ja-JP"/>
        </w:rPr>
        <w:t>21</w:t>
      </w:r>
      <w:r w:rsidRPr="004B04A6">
        <w:rPr>
          <w:rFonts w:ascii="Calibri" w:eastAsia="MS Mincho" w:hAnsi="Calibri" w:cs="Calibri"/>
          <w:noProof/>
          <w:sz w:val="24"/>
          <w:szCs w:val="24"/>
          <w:lang w:eastAsia="ja-JP"/>
        </w:rPr>
        <w:t>(1): 18-26.</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27.</w:t>
      </w:r>
      <w:r w:rsidRPr="004B04A6">
        <w:rPr>
          <w:rFonts w:ascii="Calibri" w:eastAsia="MS Mincho" w:hAnsi="Calibri" w:cs="Calibri"/>
          <w:noProof/>
          <w:sz w:val="24"/>
          <w:szCs w:val="24"/>
          <w:lang w:eastAsia="ja-JP"/>
        </w:rPr>
        <w:tab/>
        <w:t xml:space="preserve">Rauber F, Louzada MLdC, Steele EM, Millett C, Monteiro CA, Levy RB. Ultra-Processed Food Consumption and Chronic Non-Communicable Diseases-Related Dietary Nutrient Profile in the UK (2008–2014). </w:t>
      </w:r>
      <w:r w:rsidRPr="004B04A6">
        <w:rPr>
          <w:rFonts w:ascii="Calibri" w:eastAsia="MS Mincho" w:hAnsi="Calibri" w:cs="Calibri"/>
          <w:i/>
          <w:noProof/>
          <w:sz w:val="24"/>
          <w:szCs w:val="24"/>
          <w:lang w:eastAsia="ja-JP"/>
        </w:rPr>
        <w:t>Nutrients</w:t>
      </w:r>
      <w:r w:rsidRPr="004B04A6">
        <w:rPr>
          <w:rFonts w:ascii="Calibri" w:eastAsia="MS Mincho" w:hAnsi="Calibri" w:cs="Calibri"/>
          <w:noProof/>
          <w:sz w:val="24"/>
          <w:szCs w:val="24"/>
          <w:lang w:eastAsia="ja-JP"/>
        </w:rPr>
        <w:t xml:space="preserve"> 2018; </w:t>
      </w:r>
      <w:r w:rsidRPr="004B04A6">
        <w:rPr>
          <w:rFonts w:ascii="Calibri" w:eastAsia="MS Mincho" w:hAnsi="Calibri" w:cs="Calibri"/>
          <w:b/>
          <w:noProof/>
          <w:sz w:val="24"/>
          <w:szCs w:val="24"/>
          <w:lang w:eastAsia="ja-JP"/>
        </w:rPr>
        <w:t>10</w:t>
      </w:r>
      <w:r w:rsidRPr="004B04A6">
        <w:rPr>
          <w:rFonts w:ascii="Calibri" w:eastAsia="MS Mincho" w:hAnsi="Calibri" w:cs="Calibri"/>
          <w:noProof/>
          <w:sz w:val="24"/>
          <w:szCs w:val="24"/>
          <w:lang w:eastAsia="ja-JP"/>
        </w:rPr>
        <w:t>(5): 587.</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28.</w:t>
      </w:r>
      <w:r w:rsidRPr="004B04A6">
        <w:rPr>
          <w:rFonts w:ascii="Calibri" w:eastAsia="MS Mincho" w:hAnsi="Calibri" w:cs="Calibri"/>
          <w:noProof/>
          <w:sz w:val="24"/>
          <w:szCs w:val="24"/>
          <w:lang w:eastAsia="ja-JP"/>
        </w:rPr>
        <w:tab/>
        <w:t>Boyland E, Whalen R, Christiansen P, et al. “See it, want it, buy it, eat it: How food advertising is associated withunhealthy eating behaviours in 7-11 year old children”. London: Cancer Research UK, 2018.</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29.</w:t>
      </w:r>
      <w:r w:rsidRPr="004B04A6">
        <w:rPr>
          <w:rFonts w:ascii="Calibri" w:eastAsia="MS Mincho" w:hAnsi="Calibri" w:cs="Calibri"/>
          <w:noProof/>
          <w:sz w:val="24"/>
          <w:szCs w:val="24"/>
          <w:lang w:eastAsia="ja-JP"/>
        </w:rPr>
        <w:tab/>
        <w:t xml:space="preserve">Scarborough P, Adhikari V, Harrington RA, et al. Impact of the announcement and implementation of the UK Soft Drinks Industry Levy on sugar content, price, product size and number of available soft drinks in the UK, 2015-19: A controlled interrupted time series analysis. </w:t>
      </w:r>
      <w:r w:rsidRPr="004B04A6">
        <w:rPr>
          <w:rFonts w:ascii="Calibri" w:eastAsia="MS Mincho" w:hAnsi="Calibri" w:cs="Calibri"/>
          <w:i/>
          <w:noProof/>
          <w:sz w:val="24"/>
          <w:szCs w:val="24"/>
          <w:lang w:eastAsia="ja-JP"/>
        </w:rPr>
        <w:t>PLOS Medicine</w:t>
      </w:r>
      <w:r w:rsidRPr="004B04A6">
        <w:rPr>
          <w:rFonts w:ascii="Calibri" w:eastAsia="MS Mincho" w:hAnsi="Calibri" w:cs="Calibri"/>
          <w:noProof/>
          <w:sz w:val="24"/>
          <w:szCs w:val="24"/>
          <w:lang w:eastAsia="ja-JP"/>
        </w:rPr>
        <w:t xml:space="preserve"> 2020; </w:t>
      </w:r>
      <w:r w:rsidRPr="004B04A6">
        <w:rPr>
          <w:rFonts w:ascii="Calibri" w:eastAsia="MS Mincho" w:hAnsi="Calibri" w:cs="Calibri"/>
          <w:b/>
          <w:noProof/>
          <w:sz w:val="24"/>
          <w:szCs w:val="24"/>
          <w:lang w:eastAsia="ja-JP"/>
        </w:rPr>
        <w:t>17</w:t>
      </w:r>
      <w:r w:rsidRPr="004B04A6">
        <w:rPr>
          <w:rFonts w:ascii="Calibri" w:eastAsia="MS Mincho" w:hAnsi="Calibri" w:cs="Calibri"/>
          <w:noProof/>
          <w:sz w:val="24"/>
          <w:szCs w:val="24"/>
          <w:lang w:eastAsia="ja-JP"/>
        </w:rPr>
        <w:t>(2): e1003025.</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30.</w:t>
      </w:r>
      <w:r w:rsidRPr="004B04A6">
        <w:rPr>
          <w:rFonts w:ascii="Calibri" w:eastAsia="MS Mincho" w:hAnsi="Calibri" w:cs="Calibri"/>
          <w:noProof/>
          <w:sz w:val="24"/>
          <w:szCs w:val="24"/>
          <w:lang w:eastAsia="ja-JP"/>
        </w:rPr>
        <w:tab/>
        <w:t>Mason P, Lang T. Sustainable Diets: How Ecological Nutrition can Transform Consumption and the Food System. Abingdon: Routledge Earthscan; 2017.</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31.</w:t>
      </w:r>
      <w:r w:rsidRPr="004B04A6">
        <w:rPr>
          <w:rFonts w:ascii="Calibri" w:eastAsia="MS Mincho" w:hAnsi="Calibri" w:cs="Calibri"/>
          <w:noProof/>
          <w:sz w:val="24"/>
          <w:szCs w:val="24"/>
          <w:lang w:eastAsia="ja-JP"/>
        </w:rPr>
        <w:tab/>
        <w:t xml:space="preserve">Willett W, Rockström J, Loken B, et al. Food in the Anthropocene: the EAT–Lancet Commission on healthy diets from sustainable food systems. </w:t>
      </w:r>
      <w:r w:rsidRPr="004B04A6">
        <w:rPr>
          <w:rFonts w:ascii="Calibri" w:eastAsia="MS Mincho" w:hAnsi="Calibri" w:cs="Calibri"/>
          <w:i/>
          <w:noProof/>
          <w:sz w:val="24"/>
          <w:szCs w:val="24"/>
          <w:lang w:eastAsia="ja-JP"/>
        </w:rPr>
        <w:t>The Lancet</w:t>
      </w:r>
      <w:r w:rsidRPr="004B04A6">
        <w:rPr>
          <w:rFonts w:ascii="Calibri" w:eastAsia="MS Mincho" w:hAnsi="Calibri" w:cs="Calibri"/>
          <w:noProof/>
          <w:sz w:val="24"/>
          <w:szCs w:val="24"/>
          <w:lang w:eastAsia="ja-JP"/>
        </w:rPr>
        <w:t xml:space="preserve"> 2019; </w:t>
      </w:r>
      <w:r w:rsidRPr="004B04A6">
        <w:rPr>
          <w:rFonts w:ascii="Calibri" w:eastAsia="MS Mincho" w:hAnsi="Calibri" w:cs="Calibri"/>
          <w:b/>
          <w:noProof/>
          <w:sz w:val="24"/>
          <w:szCs w:val="24"/>
          <w:lang w:eastAsia="ja-JP"/>
        </w:rPr>
        <w:t>393</w:t>
      </w:r>
      <w:r w:rsidRPr="004B04A6">
        <w:rPr>
          <w:rFonts w:ascii="Calibri" w:eastAsia="MS Mincho" w:hAnsi="Calibri" w:cs="Calibri"/>
          <w:noProof/>
          <w:sz w:val="24"/>
          <w:szCs w:val="24"/>
          <w:lang w:eastAsia="ja-JP"/>
        </w:rPr>
        <w:t>(10170): 447-92.</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32.</w:t>
      </w:r>
      <w:r w:rsidRPr="004B04A6">
        <w:rPr>
          <w:rFonts w:ascii="Calibri" w:eastAsia="MS Mincho" w:hAnsi="Calibri" w:cs="Calibri"/>
          <w:noProof/>
          <w:sz w:val="24"/>
          <w:szCs w:val="24"/>
          <w:lang w:eastAsia="ja-JP"/>
        </w:rPr>
        <w:tab/>
        <w:t xml:space="preserve">Human Rights Watch UK. UK: Children in England Going Hungry with Schools Shut - Uneven UK Approach for Covid-19 Doesn’t Guarantee Children’s Right to Food - </w:t>
      </w:r>
      <w:hyperlink r:id="rId15" w:history="1">
        <w:r w:rsidRPr="004B04A6">
          <w:rPr>
            <w:rFonts w:ascii="Calibri" w:eastAsia="MS Mincho" w:hAnsi="Calibri" w:cs="Calibri"/>
            <w:noProof/>
            <w:color w:val="0563C1"/>
            <w:sz w:val="24"/>
            <w:szCs w:val="24"/>
            <w:u w:val="single"/>
            <w:lang w:eastAsia="ja-JP"/>
          </w:rPr>
          <w:t>https://www.hrw.org/news/2020/05/27/uk-children-england-going-hungry-schools-shut</w:t>
        </w:r>
      </w:hyperlink>
      <w:r w:rsidRPr="004B04A6">
        <w:rPr>
          <w:rFonts w:ascii="Calibri" w:eastAsia="MS Mincho" w:hAnsi="Calibri" w:cs="Calibri"/>
          <w:noProof/>
          <w:sz w:val="24"/>
          <w:szCs w:val="24"/>
          <w:lang w:eastAsia="ja-JP"/>
        </w:rPr>
        <w:t>. London: Human Rights Watch, 2020.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33.</w:t>
      </w:r>
      <w:r w:rsidRPr="004B04A6">
        <w:rPr>
          <w:rFonts w:ascii="Calibri" w:eastAsia="MS Mincho" w:hAnsi="Calibri" w:cs="Calibri"/>
          <w:noProof/>
          <w:sz w:val="24"/>
          <w:szCs w:val="24"/>
          <w:lang w:eastAsia="ja-JP"/>
        </w:rPr>
        <w:tab/>
        <w:t>Bibby J, Everest G, Abbs I. Will COVID-19 be a watershed moment for health inequalities? London: The Health Foundation, 2020.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34.</w:t>
      </w:r>
      <w:r w:rsidRPr="004B04A6">
        <w:rPr>
          <w:rFonts w:ascii="Calibri" w:eastAsia="MS Mincho" w:hAnsi="Calibri" w:cs="Calibri"/>
          <w:noProof/>
          <w:sz w:val="24"/>
          <w:szCs w:val="24"/>
          <w:lang w:eastAsia="ja-JP"/>
        </w:rPr>
        <w:tab/>
        <w:t xml:space="preserve">Palmer B. Chart of the week: Covid-19 kills people in the most deprived areas at double the rate of those in the most affluent - </w:t>
      </w:r>
      <w:hyperlink r:id="rId16" w:history="1">
        <w:r w:rsidRPr="004B04A6">
          <w:rPr>
            <w:rFonts w:ascii="Calibri" w:eastAsia="MS Mincho" w:hAnsi="Calibri" w:cs="Calibri"/>
            <w:noProof/>
            <w:color w:val="0563C1"/>
            <w:sz w:val="24"/>
            <w:szCs w:val="24"/>
            <w:u w:val="single"/>
            <w:lang w:eastAsia="ja-JP"/>
          </w:rPr>
          <w:t>https://www.nuffieldtrust.org.uk/resource/chart-of-the-week-covid-19-kills-the-most-deprived-at-double-the-rate-of-affluent-people-like-other-conditions?gclid=EAIaIQobChMIyeaslMji6QIVCLLtCh16kASlEAAYASAAEgLV5PD_BwE</w:t>
        </w:r>
      </w:hyperlink>
      <w:r w:rsidRPr="004B04A6">
        <w:rPr>
          <w:rFonts w:ascii="Calibri" w:eastAsia="MS Mincho" w:hAnsi="Calibri" w:cs="Calibri"/>
          <w:noProof/>
          <w:sz w:val="24"/>
          <w:szCs w:val="24"/>
          <w:lang w:eastAsia="ja-JP"/>
        </w:rPr>
        <w:t>. London: Nuffield Trust, 2020.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35.</w:t>
      </w:r>
      <w:r w:rsidRPr="004B04A6">
        <w:rPr>
          <w:rFonts w:ascii="Calibri" w:eastAsia="MS Mincho" w:hAnsi="Calibri" w:cs="Calibri"/>
          <w:noProof/>
          <w:sz w:val="24"/>
          <w:szCs w:val="24"/>
          <w:lang w:eastAsia="ja-JP"/>
        </w:rPr>
        <w:tab/>
        <w:t>Tuddenham R, Webster R, Smith S. Health inequalities and covid-19 - our greatest challenge. Health Services Journal. 2020 12 May 2020.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36.</w:t>
      </w:r>
      <w:r w:rsidRPr="004B04A6">
        <w:rPr>
          <w:rFonts w:ascii="Calibri" w:eastAsia="MS Mincho" w:hAnsi="Calibri" w:cs="Calibri"/>
          <w:noProof/>
          <w:sz w:val="24"/>
          <w:szCs w:val="24"/>
          <w:lang w:eastAsia="ja-JP"/>
        </w:rPr>
        <w:tab/>
        <w:t xml:space="preserve">Douglas M, Vittal Katikireddi S, Taulbut M, McKee M, McCartney G. Mitigating the wider health effects of covid-19 pandemic response. </w:t>
      </w:r>
      <w:r w:rsidRPr="004B04A6">
        <w:rPr>
          <w:rFonts w:ascii="Calibri" w:eastAsia="MS Mincho" w:hAnsi="Calibri" w:cs="Calibri"/>
          <w:i/>
          <w:noProof/>
          <w:sz w:val="24"/>
          <w:szCs w:val="24"/>
          <w:lang w:eastAsia="ja-JP"/>
        </w:rPr>
        <w:t>British Medical Journal</w:t>
      </w:r>
      <w:r w:rsidRPr="004B04A6">
        <w:rPr>
          <w:rFonts w:ascii="Calibri" w:eastAsia="MS Mincho" w:hAnsi="Calibri" w:cs="Calibri"/>
          <w:noProof/>
          <w:sz w:val="24"/>
          <w:szCs w:val="24"/>
          <w:lang w:eastAsia="ja-JP"/>
        </w:rPr>
        <w:t xml:space="preserve"> 2020; </w:t>
      </w:r>
      <w:r w:rsidRPr="004B04A6">
        <w:rPr>
          <w:rFonts w:ascii="Calibri" w:eastAsia="MS Mincho" w:hAnsi="Calibri" w:cs="Calibri"/>
          <w:b/>
          <w:noProof/>
          <w:sz w:val="24"/>
          <w:szCs w:val="24"/>
          <w:lang w:eastAsia="ja-JP"/>
        </w:rPr>
        <w:t>369</w:t>
      </w:r>
      <w:r w:rsidRPr="004B04A6">
        <w:rPr>
          <w:rFonts w:ascii="Calibri" w:eastAsia="MS Mincho" w:hAnsi="Calibri" w:cs="Calibri"/>
          <w:noProof/>
          <w:sz w:val="24"/>
          <w:szCs w:val="24"/>
          <w:lang w:eastAsia="ja-JP"/>
        </w:rPr>
        <w:t>: m1557.</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37.</w:t>
      </w:r>
      <w:r w:rsidRPr="004B04A6">
        <w:rPr>
          <w:rFonts w:ascii="Calibri" w:eastAsia="MS Mincho" w:hAnsi="Calibri" w:cs="Calibri"/>
          <w:noProof/>
          <w:sz w:val="24"/>
          <w:szCs w:val="24"/>
          <w:lang w:eastAsia="ja-JP"/>
        </w:rPr>
        <w:tab/>
        <w:t xml:space="preserve">Loopstra R. Vulnerability to food insecurity since the COVID-19 lockdown: A preliminary report - Available from: </w:t>
      </w:r>
      <w:hyperlink r:id="rId17" w:history="1">
        <w:r w:rsidRPr="004B04A6">
          <w:rPr>
            <w:rFonts w:ascii="Calibri" w:eastAsia="MS Mincho" w:hAnsi="Calibri" w:cs="Calibri"/>
            <w:noProof/>
            <w:color w:val="0563C1"/>
            <w:sz w:val="24"/>
            <w:szCs w:val="24"/>
            <w:u w:val="single"/>
            <w:lang w:eastAsia="ja-JP"/>
          </w:rPr>
          <w:t>https://foodfoundation.org.uk/wp-content/uploads/2020/04/Report_COVID19FoodInsecurity-final.pdf</w:t>
        </w:r>
      </w:hyperlink>
      <w:r w:rsidRPr="004B04A6">
        <w:rPr>
          <w:rFonts w:ascii="Calibri" w:eastAsia="MS Mincho" w:hAnsi="Calibri" w:cs="Calibri"/>
          <w:noProof/>
          <w:sz w:val="24"/>
          <w:szCs w:val="24"/>
          <w:lang w:eastAsia="ja-JP"/>
        </w:rPr>
        <w:t>. London: Enuf, King's College London &amp; The Food Foundation, 2020.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38.</w:t>
      </w:r>
      <w:r w:rsidRPr="004B04A6">
        <w:rPr>
          <w:rFonts w:ascii="Calibri" w:eastAsia="MS Mincho" w:hAnsi="Calibri" w:cs="Calibri"/>
          <w:noProof/>
          <w:sz w:val="24"/>
          <w:szCs w:val="24"/>
          <w:lang w:eastAsia="ja-JP"/>
        </w:rPr>
        <w:tab/>
        <w:t xml:space="preserve">Trussell Trust. Food banks report record spike in need as coalition of anti-poverty charities call for strong lifeline to be thrown to anyone who needs it - </w:t>
      </w:r>
      <w:hyperlink r:id="rId18" w:history="1">
        <w:r w:rsidRPr="004B04A6">
          <w:rPr>
            <w:rFonts w:ascii="Calibri" w:eastAsia="MS Mincho" w:hAnsi="Calibri" w:cs="Calibri"/>
            <w:noProof/>
            <w:color w:val="0563C1"/>
            <w:sz w:val="24"/>
            <w:szCs w:val="24"/>
            <w:u w:val="single"/>
            <w:lang w:eastAsia="ja-JP"/>
          </w:rPr>
          <w:t>https://www.trusselltrust.org/2020/05/01/coalition-call/</w:t>
        </w:r>
      </w:hyperlink>
      <w:r w:rsidRPr="004B04A6">
        <w:rPr>
          <w:rFonts w:ascii="Calibri" w:eastAsia="MS Mincho" w:hAnsi="Calibri" w:cs="Calibri"/>
          <w:noProof/>
          <w:sz w:val="24"/>
          <w:szCs w:val="24"/>
          <w:lang w:eastAsia="ja-JP"/>
        </w:rPr>
        <w:t>. Salisbury: The Trussell Trust, 2020.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39.</w:t>
      </w:r>
      <w:r w:rsidRPr="004B04A6">
        <w:rPr>
          <w:rFonts w:ascii="Calibri" w:eastAsia="MS Mincho" w:hAnsi="Calibri" w:cs="Calibri"/>
          <w:noProof/>
          <w:sz w:val="24"/>
          <w:szCs w:val="24"/>
          <w:lang w:eastAsia="ja-JP"/>
        </w:rPr>
        <w:tab/>
        <w:t xml:space="preserve">Sustain. Parliamentary Briefing: Food and the Covid-19 pandemic, May 2020 </w:t>
      </w:r>
      <w:hyperlink r:id="rId19" w:history="1">
        <w:r w:rsidRPr="004B04A6">
          <w:rPr>
            <w:rFonts w:ascii="Calibri" w:eastAsia="MS Mincho" w:hAnsi="Calibri" w:cs="Calibri"/>
            <w:noProof/>
            <w:color w:val="0563C1"/>
            <w:sz w:val="24"/>
            <w:szCs w:val="24"/>
            <w:u w:val="single"/>
            <w:lang w:eastAsia="ja-JP"/>
          </w:rPr>
          <w:t>https://www.sustainweb.org/resources/files/other_docs/Sustain%20Covid19%20food%20briefing%20May%202020-%20FINAL(1).pdf</w:t>
        </w:r>
      </w:hyperlink>
      <w:r w:rsidRPr="004B04A6">
        <w:rPr>
          <w:rFonts w:ascii="Calibri" w:eastAsia="MS Mincho" w:hAnsi="Calibri" w:cs="Calibri"/>
          <w:noProof/>
          <w:sz w:val="24"/>
          <w:szCs w:val="24"/>
          <w:lang w:eastAsia="ja-JP"/>
        </w:rPr>
        <w:t>. London: Sustain, 2020.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40.</w:t>
      </w:r>
      <w:r w:rsidRPr="004B04A6">
        <w:rPr>
          <w:rFonts w:ascii="Calibri" w:eastAsia="MS Mincho" w:hAnsi="Calibri" w:cs="Calibri"/>
          <w:noProof/>
          <w:sz w:val="24"/>
          <w:szCs w:val="24"/>
          <w:lang w:eastAsia="ja-JP"/>
        </w:rPr>
        <w:tab/>
        <w:t xml:space="preserve">Shankar P, Chung R, Frank DA. Association of Food Insecurity With Children's Behavioral, Emotional, and Academic Outcomes: A Systematic Review. </w:t>
      </w:r>
      <w:r w:rsidRPr="004B04A6">
        <w:rPr>
          <w:rFonts w:ascii="Calibri" w:eastAsia="MS Mincho" w:hAnsi="Calibri" w:cs="Calibri"/>
          <w:i/>
          <w:noProof/>
          <w:sz w:val="24"/>
          <w:szCs w:val="24"/>
          <w:lang w:eastAsia="ja-JP"/>
        </w:rPr>
        <w:t>Journal of Developmental and Behaviorual Pediatrics</w:t>
      </w:r>
      <w:r w:rsidRPr="004B04A6">
        <w:rPr>
          <w:rFonts w:ascii="Calibri" w:eastAsia="MS Mincho" w:hAnsi="Calibri" w:cs="Calibri"/>
          <w:noProof/>
          <w:sz w:val="24"/>
          <w:szCs w:val="24"/>
          <w:lang w:eastAsia="ja-JP"/>
        </w:rPr>
        <w:t xml:space="preserve"> 2017; </w:t>
      </w:r>
      <w:r w:rsidRPr="004B04A6">
        <w:rPr>
          <w:rFonts w:ascii="Calibri" w:eastAsia="MS Mincho" w:hAnsi="Calibri" w:cs="Calibri"/>
          <w:b/>
          <w:noProof/>
          <w:sz w:val="24"/>
          <w:szCs w:val="24"/>
          <w:lang w:eastAsia="ja-JP"/>
        </w:rPr>
        <w:t>38</w:t>
      </w:r>
      <w:r w:rsidRPr="004B04A6">
        <w:rPr>
          <w:rFonts w:ascii="Calibri" w:eastAsia="MS Mincho" w:hAnsi="Calibri" w:cs="Calibri"/>
          <w:noProof/>
          <w:sz w:val="24"/>
          <w:szCs w:val="24"/>
          <w:lang w:eastAsia="ja-JP"/>
        </w:rPr>
        <w:t>(2): 135-50.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41.</w:t>
      </w:r>
      <w:r w:rsidRPr="004B04A6">
        <w:rPr>
          <w:rFonts w:ascii="Calibri" w:eastAsia="MS Mincho" w:hAnsi="Calibri" w:cs="Calibri"/>
          <w:noProof/>
          <w:sz w:val="24"/>
          <w:szCs w:val="24"/>
          <w:lang w:eastAsia="ja-JP"/>
        </w:rPr>
        <w:tab/>
        <w:t xml:space="preserve">Dowler E, Kneafsey M, Lambie H, Inman A, Collier R. Thinking about ‘food security’: engaging with UK consumers. </w:t>
      </w:r>
      <w:r w:rsidRPr="004B04A6">
        <w:rPr>
          <w:rFonts w:ascii="Calibri" w:eastAsia="MS Mincho" w:hAnsi="Calibri" w:cs="Calibri"/>
          <w:i/>
          <w:noProof/>
          <w:sz w:val="24"/>
          <w:szCs w:val="24"/>
          <w:lang w:eastAsia="ja-JP"/>
        </w:rPr>
        <w:t>Critical Public Health</w:t>
      </w:r>
      <w:r w:rsidRPr="004B04A6">
        <w:rPr>
          <w:rFonts w:ascii="Calibri" w:eastAsia="MS Mincho" w:hAnsi="Calibri" w:cs="Calibri"/>
          <w:noProof/>
          <w:sz w:val="24"/>
          <w:szCs w:val="24"/>
          <w:lang w:eastAsia="ja-JP"/>
        </w:rPr>
        <w:t xml:space="preserve"> 2011; </w:t>
      </w:r>
      <w:r w:rsidRPr="004B04A6">
        <w:rPr>
          <w:rFonts w:ascii="Calibri" w:eastAsia="MS Mincho" w:hAnsi="Calibri" w:cs="Calibri"/>
          <w:b/>
          <w:noProof/>
          <w:sz w:val="24"/>
          <w:szCs w:val="24"/>
          <w:lang w:eastAsia="ja-JP"/>
        </w:rPr>
        <w:t>21</w:t>
      </w:r>
      <w:r w:rsidRPr="004B04A6">
        <w:rPr>
          <w:rFonts w:ascii="Calibri" w:eastAsia="MS Mincho" w:hAnsi="Calibri" w:cs="Calibri"/>
          <w:noProof/>
          <w:sz w:val="24"/>
          <w:szCs w:val="24"/>
          <w:lang w:eastAsia="ja-JP"/>
        </w:rPr>
        <w:t>(4): 403-16.</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42.</w:t>
      </w:r>
      <w:r w:rsidRPr="004B04A6">
        <w:rPr>
          <w:rFonts w:ascii="Calibri" w:eastAsia="MS Mincho" w:hAnsi="Calibri" w:cs="Calibri"/>
          <w:noProof/>
          <w:sz w:val="24"/>
          <w:szCs w:val="24"/>
          <w:lang w:eastAsia="ja-JP"/>
        </w:rPr>
        <w:tab/>
        <w:t xml:space="preserve">Dietz W, Santos‐Burgoa C. Obesity and its Implications for COVID‐19 Mortality. </w:t>
      </w:r>
      <w:r w:rsidRPr="004B04A6">
        <w:rPr>
          <w:rFonts w:ascii="Calibri" w:eastAsia="MS Mincho" w:hAnsi="Calibri" w:cs="Calibri"/>
          <w:i/>
          <w:noProof/>
          <w:sz w:val="24"/>
          <w:szCs w:val="24"/>
          <w:lang w:eastAsia="ja-JP"/>
        </w:rPr>
        <w:t>Obesity Reviews</w:t>
      </w:r>
      <w:r w:rsidRPr="004B04A6">
        <w:rPr>
          <w:rFonts w:ascii="Calibri" w:eastAsia="MS Mincho" w:hAnsi="Calibri" w:cs="Calibri"/>
          <w:noProof/>
          <w:sz w:val="24"/>
          <w:szCs w:val="24"/>
          <w:lang w:eastAsia="ja-JP"/>
        </w:rPr>
        <w:t xml:space="preserve"> 2020; </w:t>
      </w:r>
      <w:r w:rsidRPr="004B04A6">
        <w:rPr>
          <w:rFonts w:ascii="Calibri" w:eastAsia="MS Mincho" w:hAnsi="Calibri" w:cs="Calibri"/>
          <w:b/>
          <w:noProof/>
          <w:sz w:val="24"/>
          <w:szCs w:val="24"/>
          <w:lang w:eastAsia="ja-JP"/>
        </w:rPr>
        <w:t>28</w:t>
      </w:r>
      <w:r w:rsidRPr="004B04A6">
        <w:rPr>
          <w:rFonts w:ascii="Calibri" w:eastAsia="MS Mincho" w:hAnsi="Calibri" w:cs="Calibri"/>
          <w:noProof/>
          <w:sz w:val="24"/>
          <w:szCs w:val="24"/>
          <w:lang w:eastAsia="ja-JP"/>
        </w:rPr>
        <w:t>(6).</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43.</w:t>
      </w:r>
      <w:r w:rsidRPr="004B04A6">
        <w:rPr>
          <w:rFonts w:ascii="Calibri" w:eastAsia="MS Mincho" w:hAnsi="Calibri" w:cs="Calibri"/>
          <w:noProof/>
          <w:sz w:val="24"/>
          <w:szCs w:val="24"/>
          <w:lang w:eastAsia="ja-JP"/>
        </w:rPr>
        <w:tab/>
        <w:t xml:space="preserve">Muniyappa R, Gubbi S. COVID-19 pandemic, coronaviruses, and diabetes mellitus. </w:t>
      </w:r>
      <w:r w:rsidRPr="004B04A6">
        <w:rPr>
          <w:rFonts w:ascii="Calibri" w:eastAsia="MS Mincho" w:hAnsi="Calibri" w:cs="Calibri"/>
          <w:i/>
          <w:noProof/>
          <w:sz w:val="24"/>
          <w:szCs w:val="24"/>
          <w:lang w:eastAsia="ja-JP"/>
        </w:rPr>
        <w:t>American Journal of Physiology-Endocrinology and Metabolism</w:t>
      </w:r>
      <w:r w:rsidRPr="004B04A6">
        <w:rPr>
          <w:rFonts w:ascii="Calibri" w:eastAsia="MS Mincho" w:hAnsi="Calibri" w:cs="Calibri"/>
          <w:noProof/>
          <w:sz w:val="24"/>
          <w:szCs w:val="24"/>
          <w:lang w:eastAsia="ja-JP"/>
        </w:rPr>
        <w:t xml:space="preserve"> 2020; </w:t>
      </w:r>
      <w:r w:rsidRPr="004B04A6">
        <w:rPr>
          <w:rFonts w:ascii="Calibri" w:eastAsia="MS Mincho" w:hAnsi="Calibri" w:cs="Calibri"/>
          <w:b/>
          <w:noProof/>
          <w:sz w:val="24"/>
          <w:szCs w:val="24"/>
          <w:lang w:eastAsia="ja-JP"/>
        </w:rPr>
        <w:t>318</w:t>
      </w:r>
      <w:r w:rsidRPr="004B04A6">
        <w:rPr>
          <w:rFonts w:ascii="Calibri" w:eastAsia="MS Mincho" w:hAnsi="Calibri" w:cs="Calibri"/>
          <w:noProof/>
          <w:sz w:val="24"/>
          <w:szCs w:val="24"/>
          <w:lang w:eastAsia="ja-JP"/>
        </w:rPr>
        <w:t>(5): E736-E41.</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44.</w:t>
      </w:r>
      <w:r w:rsidRPr="004B04A6">
        <w:rPr>
          <w:rFonts w:ascii="Calibri" w:eastAsia="MS Mincho" w:hAnsi="Calibri" w:cs="Calibri"/>
          <w:noProof/>
          <w:sz w:val="24"/>
          <w:szCs w:val="24"/>
          <w:lang w:eastAsia="ja-JP"/>
        </w:rPr>
        <w:tab/>
        <w:t>Connolly A, Craig S. Health Survey for England 2018 Overweight and obesity in adults and children. London: Health and Social Care Information Centre (NHS Digital), 2019.</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45.</w:t>
      </w:r>
      <w:r w:rsidRPr="004B04A6">
        <w:rPr>
          <w:rFonts w:ascii="Calibri" w:eastAsia="MS Mincho" w:hAnsi="Calibri" w:cs="Calibri"/>
          <w:noProof/>
          <w:sz w:val="24"/>
          <w:szCs w:val="24"/>
          <w:lang w:eastAsia="ja-JP"/>
        </w:rPr>
        <w:tab/>
        <w:t>AHDB. The lockdown exit plan and what it means for foodservice. Stoneleigh: Agriculture and Horticulture Development Board, 2020.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46.</w:t>
      </w:r>
      <w:r w:rsidRPr="004B04A6">
        <w:rPr>
          <w:rFonts w:ascii="Calibri" w:eastAsia="MS Mincho" w:hAnsi="Calibri" w:cs="Calibri"/>
          <w:noProof/>
          <w:sz w:val="24"/>
          <w:szCs w:val="24"/>
          <w:lang w:eastAsia="ja-JP"/>
        </w:rPr>
        <w:tab/>
        <w:t xml:space="preserve">UN Office of Disaster Risk Reduction. United Nations International Strategy for Disaster Reduction - The Sendai framework for disaster risk reduction 2015–2030. </w:t>
      </w:r>
      <w:hyperlink r:id="rId20" w:history="1">
        <w:r w:rsidRPr="004B04A6">
          <w:rPr>
            <w:rFonts w:ascii="Calibri" w:eastAsia="MS Mincho" w:hAnsi="Calibri" w:cs="Calibri"/>
            <w:noProof/>
            <w:color w:val="0563C1"/>
            <w:sz w:val="24"/>
            <w:szCs w:val="24"/>
            <w:u w:val="single"/>
            <w:lang w:eastAsia="ja-JP"/>
          </w:rPr>
          <w:t>https://www.undrr.org/publication/sendai-framework-disaster-risk-reduction-2015-2030</w:t>
        </w:r>
      </w:hyperlink>
      <w:r w:rsidRPr="004B04A6">
        <w:rPr>
          <w:rFonts w:ascii="Calibri" w:eastAsia="MS Mincho" w:hAnsi="Calibri" w:cs="Calibri"/>
          <w:noProof/>
          <w:sz w:val="24"/>
          <w:szCs w:val="24"/>
          <w:lang w:eastAsia="ja-JP"/>
        </w:rPr>
        <w:t>. New York: United Nations 2015.</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47.</w:t>
      </w:r>
      <w:r w:rsidRPr="004B04A6">
        <w:rPr>
          <w:rFonts w:ascii="Calibri" w:eastAsia="MS Mincho" w:hAnsi="Calibri" w:cs="Calibri"/>
          <w:noProof/>
          <w:sz w:val="24"/>
          <w:szCs w:val="24"/>
          <w:lang w:eastAsia="ja-JP"/>
        </w:rPr>
        <w:tab/>
        <w:t xml:space="preserve">United Nations. Climate Change and COVID-19: UN urges nations to ‘recover better’ - </w:t>
      </w:r>
      <w:hyperlink r:id="rId21" w:history="1">
        <w:r w:rsidRPr="004B04A6">
          <w:rPr>
            <w:rFonts w:ascii="Calibri" w:eastAsia="MS Mincho" w:hAnsi="Calibri" w:cs="Calibri"/>
            <w:noProof/>
            <w:color w:val="0563C1"/>
            <w:sz w:val="24"/>
            <w:szCs w:val="24"/>
            <w:u w:val="single"/>
            <w:lang w:eastAsia="ja-JP"/>
          </w:rPr>
          <w:t>https://www.un.org/en/un-coronavirus-communications-team/un-urges-countries-%E2%80%98build-back-better%E2%80%99</w:t>
        </w:r>
      </w:hyperlink>
      <w:r w:rsidRPr="004B04A6">
        <w:rPr>
          <w:rFonts w:ascii="Calibri" w:eastAsia="MS Mincho" w:hAnsi="Calibri" w:cs="Calibri"/>
          <w:noProof/>
          <w:sz w:val="24"/>
          <w:szCs w:val="24"/>
          <w:lang w:eastAsia="ja-JP"/>
        </w:rPr>
        <w:t>. Report: United Nations, 2020.</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48.</w:t>
      </w:r>
      <w:r w:rsidRPr="004B04A6">
        <w:rPr>
          <w:rFonts w:ascii="Calibri" w:eastAsia="MS Mincho" w:hAnsi="Calibri" w:cs="Calibri"/>
          <w:noProof/>
          <w:sz w:val="24"/>
          <w:szCs w:val="24"/>
          <w:lang w:eastAsia="ja-JP"/>
        </w:rPr>
        <w:tab/>
        <w:t xml:space="preserve">Ejlerskov KT, Stead M, Adamson A, White M, Adams J. The nature of UK supermarkets’ policies on checkout food and associations with healthfulness and type of food displayed: cross-sectional study. </w:t>
      </w:r>
      <w:r w:rsidRPr="004B04A6">
        <w:rPr>
          <w:rFonts w:ascii="Calibri" w:eastAsia="MS Mincho" w:hAnsi="Calibri" w:cs="Calibri"/>
          <w:i/>
          <w:noProof/>
          <w:sz w:val="24"/>
          <w:szCs w:val="24"/>
          <w:lang w:eastAsia="ja-JP"/>
        </w:rPr>
        <w:t>International Journal of Behavioral Nutrition and Physical Activity</w:t>
      </w:r>
      <w:r w:rsidRPr="004B04A6">
        <w:rPr>
          <w:rFonts w:ascii="Calibri" w:eastAsia="MS Mincho" w:hAnsi="Calibri" w:cs="Calibri"/>
          <w:noProof/>
          <w:sz w:val="24"/>
          <w:szCs w:val="24"/>
          <w:lang w:eastAsia="ja-JP"/>
        </w:rPr>
        <w:t xml:space="preserve"> 2018; </w:t>
      </w:r>
      <w:r w:rsidRPr="004B04A6">
        <w:rPr>
          <w:rFonts w:ascii="Calibri" w:eastAsia="MS Mincho" w:hAnsi="Calibri" w:cs="Calibri"/>
          <w:b/>
          <w:noProof/>
          <w:sz w:val="24"/>
          <w:szCs w:val="24"/>
          <w:lang w:eastAsia="ja-JP"/>
        </w:rPr>
        <w:t>15</w:t>
      </w:r>
      <w:r w:rsidRPr="004B04A6">
        <w:rPr>
          <w:rFonts w:ascii="Calibri" w:eastAsia="MS Mincho" w:hAnsi="Calibri" w:cs="Calibri"/>
          <w:noProof/>
          <w:sz w:val="24"/>
          <w:szCs w:val="24"/>
          <w:lang w:eastAsia="ja-JP"/>
        </w:rPr>
        <w:t>(52).</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49.</w:t>
      </w:r>
      <w:r w:rsidRPr="004B04A6">
        <w:rPr>
          <w:rFonts w:ascii="Calibri" w:eastAsia="MS Mincho" w:hAnsi="Calibri" w:cs="Calibri"/>
          <w:noProof/>
          <w:sz w:val="24"/>
          <w:szCs w:val="24"/>
          <w:lang w:eastAsia="ja-JP"/>
        </w:rPr>
        <w:tab/>
        <w:t xml:space="preserve">Swinburn BA, Kraak V, Allender S, et al. The Global Syndemic of Obesity, Undernutrition, and Climate Change: The Lancet Commission report. </w:t>
      </w:r>
      <w:r w:rsidRPr="004B04A6">
        <w:rPr>
          <w:rFonts w:ascii="Calibri" w:eastAsia="MS Mincho" w:hAnsi="Calibri" w:cs="Calibri"/>
          <w:i/>
          <w:noProof/>
          <w:sz w:val="24"/>
          <w:szCs w:val="24"/>
          <w:lang w:eastAsia="ja-JP"/>
        </w:rPr>
        <w:t>The Lancet</w:t>
      </w:r>
      <w:r w:rsidRPr="004B04A6">
        <w:rPr>
          <w:rFonts w:ascii="Calibri" w:eastAsia="MS Mincho" w:hAnsi="Calibri" w:cs="Calibri"/>
          <w:noProof/>
          <w:sz w:val="24"/>
          <w:szCs w:val="24"/>
          <w:lang w:eastAsia="ja-JP"/>
        </w:rPr>
        <w:t xml:space="preserve"> 2019; </w:t>
      </w:r>
      <w:r w:rsidRPr="004B04A6">
        <w:rPr>
          <w:rFonts w:ascii="Calibri" w:eastAsia="MS Mincho" w:hAnsi="Calibri" w:cs="Calibri"/>
          <w:b/>
          <w:noProof/>
          <w:sz w:val="24"/>
          <w:szCs w:val="24"/>
          <w:lang w:eastAsia="ja-JP"/>
        </w:rPr>
        <w:t>393</w:t>
      </w:r>
      <w:r w:rsidRPr="004B04A6">
        <w:rPr>
          <w:rFonts w:ascii="Calibri" w:eastAsia="MS Mincho" w:hAnsi="Calibri" w:cs="Calibri"/>
          <w:noProof/>
          <w:sz w:val="24"/>
          <w:szCs w:val="24"/>
          <w:lang w:eastAsia="ja-JP"/>
        </w:rPr>
        <w:t>(10173): 791-846.</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50.</w:t>
      </w:r>
      <w:r w:rsidRPr="004B04A6">
        <w:rPr>
          <w:rFonts w:ascii="Calibri" w:eastAsia="MS Mincho" w:hAnsi="Calibri" w:cs="Calibri"/>
          <w:noProof/>
          <w:sz w:val="24"/>
          <w:szCs w:val="24"/>
          <w:lang w:eastAsia="ja-JP"/>
        </w:rPr>
        <w:tab/>
        <w:t>Lambie-Mumford H, Crossley D, Jensen E, Verbeke M, Dowler E. Household Food Security in the UK: A Review of Food Aid. London: Department for Environment, Food and Rural Affairs, 2014.</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51.</w:t>
      </w:r>
      <w:r w:rsidRPr="004B04A6">
        <w:rPr>
          <w:rFonts w:ascii="Calibri" w:eastAsia="MS Mincho" w:hAnsi="Calibri" w:cs="Calibri"/>
          <w:noProof/>
          <w:sz w:val="24"/>
          <w:szCs w:val="24"/>
          <w:lang w:eastAsia="ja-JP"/>
        </w:rPr>
        <w:tab/>
        <w:t xml:space="preserve">Caraher M, Cavicchi A, Griffith CJ. Old crises on new plates or old plates for a new crises? Food banks and food insecurity. </w:t>
      </w:r>
      <w:r w:rsidRPr="004B04A6">
        <w:rPr>
          <w:rFonts w:ascii="Calibri" w:eastAsia="MS Mincho" w:hAnsi="Calibri" w:cs="Calibri"/>
          <w:i/>
          <w:noProof/>
          <w:sz w:val="24"/>
          <w:szCs w:val="24"/>
          <w:lang w:eastAsia="ja-JP"/>
        </w:rPr>
        <w:t>British Food Journal</w:t>
      </w:r>
      <w:r w:rsidRPr="004B04A6">
        <w:rPr>
          <w:rFonts w:ascii="Calibri" w:eastAsia="MS Mincho" w:hAnsi="Calibri" w:cs="Calibri"/>
          <w:noProof/>
          <w:sz w:val="24"/>
          <w:szCs w:val="24"/>
          <w:lang w:eastAsia="ja-JP"/>
        </w:rPr>
        <w:t xml:space="preserve"> 2014; </w:t>
      </w:r>
      <w:r w:rsidRPr="004B04A6">
        <w:rPr>
          <w:rFonts w:ascii="Calibri" w:eastAsia="MS Mincho" w:hAnsi="Calibri" w:cs="Calibri"/>
          <w:b/>
          <w:noProof/>
          <w:sz w:val="24"/>
          <w:szCs w:val="24"/>
          <w:lang w:eastAsia="ja-JP"/>
        </w:rPr>
        <w:t>116</w:t>
      </w:r>
      <w:r w:rsidRPr="004B04A6">
        <w:rPr>
          <w:rFonts w:ascii="Calibri" w:eastAsia="MS Mincho" w:hAnsi="Calibri" w:cs="Calibri"/>
          <w:noProof/>
          <w:sz w:val="24"/>
          <w:szCs w:val="24"/>
          <w:lang w:eastAsia="ja-JP"/>
        </w:rPr>
        <w:t>(9).</w:t>
      </w:r>
    </w:p>
    <w:p w:rsidR="004B04A6" w:rsidRPr="004B04A6" w:rsidRDefault="004B04A6" w:rsidP="004B04A6">
      <w:pPr>
        <w:spacing w:after="0" w:line="240" w:lineRule="auto"/>
        <w:rPr>
          <w:rFonts w:ascii="Calibri" w:eastAsia="MS Mincho" w:hAnsi="Calibri" w:cs="Calibri"/>
          <w:noProof/>
          <w:sz w:val="24"/>
          <w:szCs w:val="24"/>
          <w:lang w:eastAsia="ja-JP"/>
        </w:rPr>
      </w:pPr>
      <w:r w:rsidRPr="004B04A6">
        <w:rPr>
          <w:rFonts w:ascii="Calibri" w:eastAsia="MS Mincho" w:hAnsi="Calibri" w:cs="Calibri"/>
          <w:noProof/>
          <w:sz w:val="24"/>
          <w:szCs w:val="24"/>
          <w:lang w:eastAsia="ja-JP"/>
        </w:rPr>
        <w:t>52.</w:t>
      </w:r>
      <w:r w:rsidRPr="004B04A6">
        <w:rPr>
          <w:rFonts w:ascii="Calibri" w:eastAsia="MS Mincho" w:hAnsi="Calibri" w:cs="Calibri"/>
          <w:noProof/>
          <w:sz w:val="24"/>
          <w:szCs w:val="24"/>
          <w:lang w:eastAsia="ja-JP"/>
        </w:rPr>
        <w:tab/>
        <w:t xml:space="preserve">BBC News. Sweden sends out leaflets on how to prepare for war -  </w:t>
      </w:r>
      <w:hyperlink r:id="rId22" w:history="1">
        <w:r w:rsidRPr="004B04A6">
          <w:rPr>
            <w:rFonts w:ascii="Calibri" w:eastAsia="MS Mincho" w:hAnsi="Calibri" w:cs="Calibri"/>
            <w:noProof/>
            <w:color w:val="0563C1"/>
            <w:sz w:val="24"/>
            <w:szCs w:val="24"/>
            <w:u w:val="single"/>
            <w:lang w:eastAsia="ja-JP"/>
          </w:rPr>
          <w:t>https://www.bbc.co.uk/news/world-europe-44208921</w:t>
        </w:r>
      </w:hyperlink>
      <w:r w:rsidRPr="004B04A6">
        <w:rPr>
          <w:rFonts w:ascii="Calibri" w:eastAsia="MS Mincho" w:hAnsi="Calibri" w:cs="Calibri"/>
          <w:noProof/>
          <w:sz w:val="24"/>
          <w:szCs w:val="24"/>
          <w:lang w:eastAsia="ja-JP"/>
        </w:rPr>
        <w:t>. London: BBC News, 2018.</w:t>
      </w:r>
    </w:p>
    <w:p w:rsidR="004B04A6" w:rsidRPr="004B04A6" w:rsidRDefault="004B04A6" w:rsidP="004B04A6">
      <w:pPr>
        <w:spacing w:after="0" w:line="240" w:lineRule="auto"/>
        <w:rPr>
          <w:rFonts w:ascii="Calibri" w:eastAsia="MS Mincho" w:hAnsi="Calibri" w:cs="Calibri"/>
          <w:i/>
          <w:iCs/>
          <w:sz w:val="24"/>
          <w:szCs w:val="24"/>
          <w:lang w:eastAsia="ja-JP"/>
        </w:rPr>
      </w:pPr>
      <w:r w:rsidRPr="004B04A6">
        <w:rPr>
          <w:rFonts w:ascii="Calibri" w:eastAsia="MS Mincho" w:hAnsi="Calibri" w:cs="Calibri"/>
          <w:i/>
          <w:iCs/>
          <w:sz w:val="18"/>
          <w:szCs w:val="18"/>
          <w:lang w:eastAsia="ja-JP"/>
        </w:rPr>
        <w:fldChar w:fldCharType="end"/>
      </w:r>
    </w:p>
    <w:p w:rsidR="0012150D" w:rsidRPr="0012150D" w:rsidRDefault="0012150D" w:rsidP="0012150D">
      <w:pPr>
        <w:rPr>
          <w:rFonts w:ascii="Arial" w:hAnsi="Arial" w:cs="Arial"/>
        </w:rPr>
      </w:pPr>
    </w:p>
    <w:p w:rsidR="0012150D" w:rsidRDefault="0012150D" w:rsidP="0012150D">
      <w:pPr>
        <w:rPr>
          <w:rFonts w:ascii="Arial" w:hAnsi="Arial" w:cs="Arial"/>
        </w:rPr>
      </w:pPr>
    </w:p>
    <w:p w:rsidR="009E0F42" w:rsidRDefault="009E0F42" w:rsidP="0012150D">
      <w:pPr>
        <w:rPr>
          <w:rFonts w:ascii="Arial" w:hAnsi="Arial" w:cs="Arial"/>
        </w:rPr>
      </w:pPr>
    </w:p>
    <w:p w:rsidR="009E0F42" w:rsidRDefault="009E0F42" w:rsidP="0012150D">
      <w:pPr>
        <w:rPr>
          <w:rFonts w:ascii="Arial" w:hAnsi="Arial" w:cs="Arial"/>
        </w:rPr>
      </w:pPr>
    </w:p>
    <w:p w:rsidR="009E0F42" w:rsidRDefault="009E0F42" w:rsidP="0012150D">
      <w:pPr>
        <w:rPr>
          <w:rFonts w:ascii="Arial" w:hAnsi="Arial" w:cs="Arial"/>
        </w:rPr>
      </w:pPr>
    </w:p>
    <w:p w:rsidR="009E0F42" w:rsidRDefault="009E0F42" w:rsidP="0012150D">
      <w:pPr>
        <w:rPr>
          <w:rFonts w:ascii="Arial" w:hAnsi="Arial" w:cs="Arial"/>
        </w:rPr>
      </w:pPr>
    </w:p>
    <w:p w:rsidR="009E0F42" w:rsidRDefault="009E0F42" w:rsidP="0012150D">
      <w:pPr>
        <w:rPr>
          <w:rFonts w:ascii="Arial" w:hAnsi="Arial" w:cs="Arial"/>
        </w:rPr>
      </w:pPr>
    </w:p>
    <w:p w:rsidR="009E0F42" w:rsidRDefault="009E0F42" w:rsidP="0012150D">
      <w:pPr>
        <w:rPr>
          <w:rFonts w:ascii="Arial" w:hAnsi="Arial" w:cs="Arial"/>
        </w:rPr>
      </w:pPr>
    </w:p>
    <w:p w:rsidR="009E0F42" w:rsidRDefault="009E0F42" w:rsidP="0012150D">
      <w:pPr>
        <w:rPr>
          <w:rFonts w:ascii="Arial" w:hAnsi="Arial" w:cs="Arial"/>
        </w:rPr>
      </w:pPr>
    </w:p>
    <w:p w:rsidR="009E0F42" w:rsidRDefault="009E0F42" w:rsidP="0012150D">
      <w:pPr>
        <w:rPr>
          <w:rFonts w:ascii="Arial" w:hAnsi="Arial" w:cs="Arial"/>
        </w:rPr>
      </w:pPr>
    </w:p>
    <w:p w:rsidR="009E0F42" w:rsidRPr="0012150D" w:rsidRDefault="009E0F42" w:rsidP="0012150D">
      <w:pPr>
        <w:rPr>
          <w:rFonts w:ascii="Arial" w:hAnsi="Arial" w:cs="Arial"/>
        </w:rPr>
      </w:pPr>
    </w:p>
    <w:p w:rsidR="0012150D" w:rsidRDefault="0012150D" w:rsidP="0012150D">
      <w:pPr>
        <w:rPr>
          <w:rFonts w:ascii="Arial" w:hAnsi="Arial" w:cs="Arial"/>
        </w:rPr>
      </w:pPr>
    </w:p>
    <w:p w:rsidR="0012150D" w:rsidRDefault="0012150D" w:rsidP="0012150D">
      <w:pPr>
        <w:rPr>
          <w:rFonts w:ascii="Arial" w:hAnsi="Arial" w:cs="Arial"/>
        </w:rPr>
      </w:pPr>
    </w:p>
    <w:p w:rsidR="0012150D" w:rsidRPr="0012150D" w:rsidRDefault="0012150D" w:rsidP="0012150D">
      <w:pPr>
        <w:tabs>
          <w:tab w:val="left" w:pos="3031"/>
        </w:tabs>
        <w:rPr>
          <w:rFonts w:ascii="Arial" w:hAnsi="Arial" w:cs="Arial"/>
        </w:rPr>
      </w:pPr>
      <w:r>
        <w:rPr>
          <w:rFonts w:ascii="Arial" w:hAnsi="Arial" w:cs="Arial"/>
        </w:rPr>
        <w:tab/>
      </w:r>
    </w:p>
    <w:sectPr w:rsidR="0012150D" w:rsidRPr="0012150D" w:rsidSect="0012150D">
      <w:footerReference w:type="default" r:id="rId23"/>
      <w:headerReference w:type="first" r:id="rId24"/>
      <w:footerReference w:type="first" r:id="rId25"/>
      <w:pgSz w:w="11906" w:h="16838"/>
      <w:pgMar w:top="1440" w:right="1440" w:bottom="1440" w:left="1440" w:header="708"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A40" w:rsidRDefault="00FE3A40" w:rsidP="0012150D">
      <w:pPr>
        <w:spacing w:after="0" w:line="240" w:lineRule="auto"/>
      </w:pPr>
      <w:r>
        <w:separator/>
      </w:r>
    </w:p>
  </w:endnote>
  <w:endnote w:type="continuationSeparator" w:id="0">
    <w:p w:rsidR="00FE3A40" w:rsidRDefault="00FE3A40" w:rsidP="0012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0000000000000000000"/>
    <w:charset w:val="80"/>
    <w:family w:val="swiss"/>
    <w:notTrueType/>
    <w:pitch w:val="variable"/>
    <w:sig w:usb0="00000001" w:usb1="08070000" w:usb2="00000010" w:usb3="00000000" w:csb0="00020000" w:csb1="00000000"/>
  </w:font>
  <w:font w:name="Yu Mincho">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860796"/>
      <w:docPartObj>
        <w:docPartGallery w:val="Page Numbers (Bottom of Page)"/>
        <w:docPartUnique/>
      </w:docPartObj>
    </w:sdtPr>
    <w:sdtEndPr>
      <w:rPr>
        <w:noProof/>
      </w:rPr>
    </w:sdtEndPr>
    <w:sdtContent>
      <w:p w:rsidR="004B04A6" w:rsidRDefault="004B04A6">
        <w:pPr>
          <w:pStyle w:val="Footer"/>
          <w:jc w:val="right"/>
        </w:pPr>
        <w:r>
          <w:fldChar w:fldCharType="begin"/>
        </w:r>
        <w:r>
          <w:instrText xml:space="preserve"> PAGE   \* MERGEFORMAT </w:instrText>
        </w:r>
        <w:r>
          <w:fldChar w:fldCharType="separate"/>
        </w:r>
        <w:r w:rsidR="001B792E">
          <w:rPr>
            <w:noProof/>
          </w:rPr>
          <w:t>3</w:t>
        </w:r>
        <w:r>
          <w:rPr>
            <w:noProof/>
          </w:rPr>
          <w:fldChar w:fldCharType="end"/>
        </w:r>
      </w:p>
    </w:sdtContent>
  </w:sdt>
  <w:p w:rsidR="0012150D" w:rsidRDefault="0012150D" w:rsidP="0012150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911742"/>
      <w:docPartObj>
        <w:docPartGallery w:val="Page Numbers (Bottom of Page)"/>
        <w:docPartUnique/>
      </w:docPartObj>
    </w:sdtPr>
    <w:sdtEndPr>
      <w:rPr>
        <w:noProof/>
      </w:rPr>
    </w:sdtEndPr>
    <w:sdtContent>
      <w:p w:rsidR="004B04A6" w:rsidRDefault="004B04A6">
        <w:pPr>
          <w:pStyle w:val="Footer"/>
          <w:jc w:val="right"/>
        </w:pPr>
        <w:r>
          <w:fldChar w:fldCharType="begin"/>
        </w:r>
        <w:r>
          <w:instrText xml:space="preserve"> PAGE   \* MERGEFORMAT </w:instrText>
        </w:r>
        <w:r>
          <w:fldChar w:fldCharType="separate"/>
        </w:r>
        <w:r w:rsidR="001B792E">
          <w:rPr>
            <w:noProof/>
          </w:rPr>
          <w:t>1</w:t>
        </w:r>
        <w:r>
          <w:rPr>
            <w:noProof/>
          </w:rPr>
          <w:fldChar w:fldCharType="end"/>
        </w:r>
      </w:p>
    </w:sdtContent>
  </w:sdt>
  <w:p w:rsidR="0012150D" w:rsidRDefault="00121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A40" w:rsidRDefault="00FE3A40" w:rsidP="0012150D">
      <w:pPr>
        <w:spacing w:after="0" w:line="240" w:lineRule="auto"/>
      </w:pPr>
      <w:r>
        <w:separator/>
      </w:r>
    </w:p>
  </w:footnote>
  <w:footnote w:type="continuationSeparator" w:id="0">
    <w:p w:rsidR="00FE3A40" w:rsidRDefault="00FE3A40" w:rsidP="0012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0D" w:rsidRDefault="00251242">
    <w:pPr>
      <w:pStyle w:val="Header"/>
    </w:pPr>
    <w:r>
      <w:rPr>
        <w:noProof/>
        <w:lang w:eastAsia="en-GB"/>
      </w:rPr>
      <w:drawing>
        <wp:anchor distT="0" distB="0" distL="114300" distR="114300" simplePos="0" relativeHeight="251657215" behindDoc="1" locked="0" layoutInCell="1" allowOverlap="1" wp14:anchorId="03156D39" wp14:editId="5B728D4A">
          <wp:simplePos x="0" y="0"/>
          <wp:positionH relativeFrom="column">
            <wp:posOffset>-914400</wp:posOffset>
          </wp:positionH>
          <wp:positionV relativeFrom="paragraph">
            <wp:posOffset>-449580</wp:posOffset>
          </wp:positionV>
          <wp:extent cx="7569200" cy="180298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h_general_word_header_05_182.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8029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F77C2"/>
    <w:multiLevelType w:val="hybridMultilevel"/>
    <w:tmpl w:val="7D3E194C"/>
    <w:lvl w:ilvl="0" w:tplc="08090001">
      <w:start w:val="1"/>
      <w:numFmt w:val="bullet"/>
      <w:lvlText w:val=""/>
      <w:lvlJc w:val="left"/>
      <w:pPr>
        <w:ind w:left="720" w:hanging="360"/>
      </w:pPr>
      <w:rPr>
        <w:rFonts w:ascii="Symbol" w:hAnsi="Symbol" w:hint="default"/>
      </w:rPr>
    </w:lvl>
    <w:lvl w:ilvl="1" w:tplc="32BE0318">
      <w:numFmt w:val="bullet"/>
      <w:lvlText w:val="•"/>
      <w:lvlJc w:val="left"/>
      <w:pPr>
        <w:ind w:left="1800" w:hanging="720"/>
      </w:pPr>
      <w:rPr>
        <w:rFonts w:ascii="Calibri" w:eastAsia="MS Mincho"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AF2F75"/>
    <w:multiLevelType w:val="hybridMultilevel"/>
    <w:tmpl w:val="A86CE4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8FB067A"/>
    <w:multiLevelType w:val="hybridMultilevel"/>
    <w:tmpl w:val="B15CAC36"/>
    <w:lvl w:ilvl="0" w:tplc="0809000F">
      <w:start w:val="1"/>
      <w:numFmt w:val="decimal"/>
      <w:lvlText w:val="%1."/>
      <w:lvlJc w:val="left"/>
      <w:pPr>
        <w:ind w:left="360" w:hanging="360"/>
      </w:pPr>
      <w:rPr>
        <w:rFonts w:cs="Times New Roman" w:hint="default"/>
        <w:i w:val="0"/>
        <w:u w:val="none"/>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40"/>
    <w:rsid w:val="0012150D"/>
    <w:rsid w:val="001B792E"/>
    <w:rsid w:val="00251242"/>
    <w:rsid w:val="00337CD8"/>
    <w:rsid w:val="004B04A6"/>
    <w:rsid w:val="005B5F8D"/>
    <w:rsid w:val="008030A2"/>
    <w:rsid w:val="009E0F42"/>
    <w:rsid w:val="00A309D0"/>
    <w:rsid w:val="00AA2E33"/>
    <w:rsid w:val="00C57D56"/>
    <w:rsid w:val="00D37ED2"/>
    <w:rsid w:val="00D718EE"/>
    <w:rsid w:val="00D95C36"/>
    <w:rsid w:val="00EB0E3D"/>
    <w:rsid w:val="00FE3A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4C7A663-B649-4933-B1C7-AAFFD194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50D"/>
  </w:style>
  <w:style w:type="paragraph" w:styleId="Footer">
    <w:name w:val="footer"/>
    <w:basedOn w:val="Normal"/>
    <w:link w:val="FooterChar"/>
    <w:uiPriority w:val="99"/>
    <w:unhideWhenUsed/>
    <w:rsid w:val="00121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50D"/>
  </w:style>
  <w:style w:type="character" w:styleId="Hyperlink">
    <w:name w:val="Hyperlink"/>
    <w:rsid w:val="0012150D"/>
    <w:rPr>
      <w:color w:val="0000FF"/>
      <w:u w:val="single"/>
    </w:rPr>
  </w:style>
  <w:style w:type="paragraph" w:styleId="BalloonText">
    <w:name w:val="Balloon Text"/>
    <w:basedOn w:val="Normal"/>
    <w:link w:val="BalloonTextChar"/>
    <w:uiPriority w:val="99"/>
    <w:semiHidden/>
    <w:unhideWhenUsed/>
    <w:rsid w:val="00C57D5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7D5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lse.ac.uk/businessreview/2020/03/25/covid-19-the-underlying-issues-affecting-the-uks-food-supply-chains/" TargetMode="External"/><Relationship Id="rId13" Type="http://schemas.openxmlformats.org/officeDocument/2006/relationships/hyperlink" Target="http://www.fao.org/3/I9900EN/i9900en.pdf" TargetMode="External"/><Relationship Id="rId18" Type="http://schemas.openxmlformats.org/officeDocument/2006/relationships/hyperlink" Target="https://www.trusselltrust.org/2020/05/01/coalition-cal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n.org/en/un-coronavirus-communications-team/un-urges-countries-%E2%80%98build-back-better%E2%80%99" TargetMode="External"/><Relationship Id="rId7" Type="http://schemas.openxmlformats.org/officeDocument/2006/relationships/endnotes" Target="endnotes.xml"/><Relationship Id="rId12" Type="http://schemas.openxmlformats.org/officeDocument/2006/relationships/hyperlink" Target="http://obesityhealthalliance.org.uk/policy-and-resources/" TargetMode="External"/><Relationship Id="rId17" Type="http://schemas.openxmlformats.org/officeDocument/2006/relationships/hyperlink" Target="https://foodfoundation.org.uk/wp-content/uploads/2020/04/Report_COVID19FoodInsecurity-final.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uffieldtrust.org.uk/resource/chart-of-the-week-covid-19-kills-the-most-deprived-at-double-the-rate-of-affluent-people-like-other-conditions?gclid=EAIaIQobChMIyeaslMji6QIVCLLtCh16kASlEAAYASAAEgLV5PD_BwE" TargetMode="External"/><Relationship Id="rId20" Type="http://schemas.openxmlformats.org/officeDocument/2006/relationships/hyperlink" Target="https://www.undrr.org/publication/sendai-framework-disaster-risk-reduction-2015-2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raldopenresearch.com/articles/2-11/v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rw.org/news/2020/05/27/uk-children-england-going-hungry-schools-shut" TargetMode="External"/><Relationship Id="rId23" Type="http://schemas.openxmlformats.org/officeDocument/2006/relationships/footer" Target="footer1.xml"/><Relationship Id="rId10" Type="http://schemas.openxmlformats.org/officeDocument/2006/relationships/hyperlink" Target="https://foodresearch.org.uk/download/15003/" TargetMode="External"/><Relationship Id="rId19" Type="http://schemas.openxmlformats.org/officeDocument/2006/relationships/hyperlink" Target="https://www.sustainweb.org/resources/files/other_docs/Sustain%20Covid19%20food%20briefing%20May%202020-%20FINAL(1).pdf" TargetMode="External"/><Relationship Id="rId4" Type="http://schemas.openxmlformats.org/officeDocument/2006/relationships/settings" Target="settings.xml"/><Relationship Id="rId9" Type="http://schemas.openxmlformats.org/officeDocument/2006/relationships/hyperlink" Target="https://foodfoundation.org.uk/new-food-foundation-data-food-insecurity-and-debt-are-the-new-reality-under-lockdown/" TargetMode="External"/><Relationship Id="rId14" Type="http://schemas.openxmlformats.org/officeDocument/2006/relationships/hyperlink" Target="http://dx.doi.org/10.1016/S2542-5196(19)30038-5" TargetMode="External"/><Relationship Id="rId22" Type="http://schemas.openxmlformats.org/officeDocument/2006/relationships/hyperlink" Target="https://www.bbc.co.uk/news/world-europe-44208921"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Public\Branded%20Materials%202019\Document%20templates\fph_general_info_sheet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D1758-1D1C-4319-B193-53034C54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fph_general_info_sheet_portrait</Template>
  <TotalTime>0</TotalTime>
  <Pages>13</Pages>
  <Words>12100</Words>
  <Characters>68971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80910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Annice Burry</dc:creator>
  <cp:keywords/>
  <dc:description/>
  <cp:lastModifiedBy>Annice Burry</cp:lastModifiedBy>
  <cp:revision>2</cp:revision>
  <dcterms:created xsi:type="dcterms:W3CDTF">2020-06-17T08:52:00Z</dcterms:created>
  <dcterms:modified xsi:type="dcterms:W3CDTF">2020-06-17T08:52:00Z</dcterms:modified>
</cp:coreProperties>
</file>