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31EF" w14:textId="34731CF0" w:rsidR="00964D20" w:rsidRPr="00AC7815" w:rsidRDefault="002F0F93" w:rsidP="00964D20">
      <w:pPr>
        <w:pStyle w:val="Heading1"/>
        <w:rPr>
          <w:rFonts w:asciiTheme="minorHAnsi" w:hAnsiTheme="minorHAnsi" w:cstheme="minorHAnsi"/>
        </w:rPr>
      </w:pPr>
      <w:r w:rsidRPr="00AC7815">
        <w:rPr>
          <w:rFonts w:asciiTheme="minorHAnsi" w:hAnsiTheme="minorHAnsi" w:cstheme="minorHAnsi"/>
        </w:rPr>
        <w:t>Bringing Forward a C</w:t>
      </w:r>
      <w:r w:rsidR="00786A3B">
        <w:rPr>
          <w:rFonts w:asciiTheme="minorHAnsi" w:hAnsiTheme="minorHAnsi" w:cstheme="minorHAnsi"/>
        </w:rPr>
        <w:t xml:space="preserve">ertificate of </w:t>
      </w:r>
      <w:r w:rsidR="00997E26" w:rsidRPr="00AC7815">
        <w:rPr>
          <w:rFonts w:asciiTheme="minorHAnsi" w:hAnsiTheme="minorHAnsi" w:cstheme="minorHAnsi"/>
        </w:rPr>
        <w:t>C</w:t>
      </w:r>
      <w:r w:rsidR="00786A3B">
        <w:rPr>
          <w:rFonts w:asciiTheme="minorHAnsi" w:hAnsiTheme="minorHAnsi" w:cstheme="minorHAnsi"/>
        </w:rPr>
        <w:t xml:space="preserve">ompletion of </w:t>
      </w:r>
      <w:r w:rsidR="00997E26" w:rsidRPr="00AC7815">
        <w:rPr>
          <w:rFonts w:asciiTheme="minorHAnsi" w:hAnsiTheme="minorHAnsi" w:cstheme="minorHAnsi"/>
        </w:rPr>
        <w:t>T</w:t>
      </w:r>
      <w:r w:rsidR="00786A3B">
        <w:rPr>
          <w:rFonts w:asciiTheme="minorHAnsi" w:hAnsiTheme="minorHAnsi" w:cstheme="minorHAnsi"/>
        </w:rPr>
        <w:t>raining (CCT)</w:t>
      </w:r>
      <w:r w:rsidR="00997E26" w:rsidRPr="00AC7815">
        <w:rPr>
          <w:rFonts w:asciiTheme="minorHAnsi" w:hAnsiTheme="minorHAnsi" w:cstheme="minorHAnsi"/>
        </w:rPr>
        <w:t xml:space="preserve"> date</w:t>
      </w:r>
    </w:p>
    <w:p w14:paraId="347359D8" w14:textId="1F9D7021" w:rsidR="00964D20" w:rsidRPr="00AC7815" w:rsidRDefault="00786A3B" w:rsidP="00964D20">
      <w:pPr>
        <w:pStyle w:val="Heading2"/>
        <w:rPr>
          <w:rFonts w:asciiTheme="minorHAnsi" w:hAnsiTheme="minorHAnsi" w:cstheme="minorHAnsi"/>
        </w:rPr>
      </w:pPr>
      <w:r>
        <w:rPr>
          <w:rFonts w:asciiTheme="minorHAnsi" w:hAnsiTheme="minorHAnsi" w:cstheme="minorHAnsi"/>
        </w:rPr>
        <w:t xml:space="preserve">Senior Manager Group / </w:t>
      </w:r>
      <w:r w:rsidR="00997E26" w:rsidRPr="00AC7815">
        <w:rPr>
          <w:rFonts w:asciiTheme="minorHAnsi" w:hAnsiTheme="minorHAnsi" w:cstheme="minorHAnsi"/>
        </w:rPr>
        <w:t xml:space="preserve">English Deans, </w:t>
      </w:r>
      <w:r w:rsidR="0071176A" w:rsidRPr="00AC7815">
        <w:rPr>
          <w:rFonts w:asciiTheme="minorHAnsi" w:hAnsiTheme="minorHAnsi" w:cstheme="minorHAnsi"/>
        </w:rPr>
        <w:t>April</w:t>
      </w:r>
      <w:r w:rsidR="00997E26" w:rsidRPr="00AC7815">
        <w:rPr>
          <w:rFonts w:asciiTheme="minorHAnsi" w:hAnsiTheme="minorHAnsi" w:cstheme="minorHAnsi"/>
        </w:rPr>
        <w:t xml:space="preserve"> 2023</w:t>
      </w:r>
      <w:r w:rsidR="0008750C" w:rsidRPr="00AC7815">
        <w:rPr>
          <w:rFonts w:asciiTheme="minorHAnsi" w:hAnsiTheme="minorHAnsi" w:cstheme="minorHAnsi"/>
        </w:rPr>
        <w:t xml:space="preserve"> v1.</w:t>
      </w:r>
      <w:r w:rsidR="0071176A" w:rsidRPr="00AC7815">
        <w:rPr>
          <w:rFonts w:asciiTheme="minorHAnsi" w:hAnsiTheme="minorHAnsi" w:cstheme="minorHAnsi"/>
        </w:rPr>
        <w:t>2</w:t>
      </w:r>
    </w:p>
    <w:p w14:paraId="484A79E7" w14:textId="77777777" w:rsidR="00964D20" w:rsidRPr="00AC7815" w:rsidRDefault="00964D20" w:rsidP="00964D20">
      <w:pPr>
        <w:rPr>
          <w:rFonts w:asciiTheme="minorHAnsi" w:hAnsiTheme="minorHAnsi" w:cstheme="minorHAnsi"/>
        </w:rPr>
      </w:pPr>
    </w:p>
    <w:p w14:paraId="3B74B91C" w14:textId="77777777" w:rsidR="002F0F93" w:rsidRPr="00AC7815" w:rsidRDefault="002F0F93" w:rsidP="00331166">
      <w:pPr>
        <w:pStyle w:val="Heading3"/>
        <w:rPr>
          <w:rFonts w:asciiTheme="minorHAnsi" w:hAnsiTheme="minorHAnsi" w:cstheme="minorHAnsi"/>
          <w:sz w:val="22"/>
        </w:rPr>
      </w:pPr>
      <w:r w:rsidRPr="00AC7815">
        <w:rPr>
          <w:rFonts w:asciiTheme="minorHAnsi" w:hAnsiTheme="minorHAnsi" w:cstheme="minorHAnsi"/>
          <w:sz w:val="22"/>
        </w:rPr>
        <w:t>Introduction</w:t>
      </w:r>
    </w:p>
    <w:p w14:paraId="07EE39F9" w14:textId="77777777" w:rsidR="002F0F93" w:rsidRPr="00AC7815" w:rsidRDefault="002F0F93" w:rsidP="002F0F93">
      <w:pPr>
        <w:pStyle w:val="Default"/>
        <w:rPr>
          <w:rFonts w:asciiTheme="minorHAnsi" w:hAnsiTheme="minorHAnsi" w:cstheme="minorHAnsi"/>
          <w:b/>
          <w:bCs/>
          <w:sz w:val="22"/>
          <w:szCs w:val="22"/>
        </w:rPr>
      </w:pPr>
    </w:p>
    <w:p w14:paraId="5932ADEB" w14:textId="21998C76" w:rsidR="002F0F93" w:rsidRPr="00AC7815" w:rsidRDefault="002F0F93" w:rsidP="002F0F93">
      <w:pPr>
        <w:pStyle w:val="Default"/>
        <w:numPr>
          <w:ilvl w:val="0"/>
          <w:numId w:val="6"/>
        </w:numPr>
        <w:rPr>
          <w:rFonts w:asciiTheme="minorHAnsi" w:hAnsiTheme="minorHAnsi" w:cstheme="minorHAnsi"/>
          <w:sz w:val="22"/>
          <w:szCs w:val="22"/>
        </w:rPr>
      </w:pPr>
      <w:r w:rsidRPr="00AC7815">
        <w:rPr>
          <w:rFonts w:asciiTheme="minorHAnsi" w:hAnsiTheme="minorHAnsi" w:cstheme="minorHAnsi"/>
          <w:sz w:val="22"/>
          <w:szCs w:val="22"/>
        </w:rPr>
        <w:t xml:space="preserve">The </w:t>
      </w:r>
      <w:r w:rsidR="00E13175" w:rsidRPr="00AC7815">
        <w:rPr>
          <w:rFonts w:asciiTheme="minorHAnsi" w:hAnsiTheme="minorHAnsi" w:cstheme="minorHAnsi"/>
          <w:sz w:val="22"/>
          <w:szCs w:val="22"/>
        </w:rPr>
        <w:t>s</w:t>
      </w:r>
      <w:r w:rsidRPr="00AC7815">
        <w:rPr>
          <w:rFonts w:asciiTheme="minorHAnsi" w:hAnsiTheme="minorHAnsi" w:cstheme="minorHAnsi"/>
          <w:sz w:val="22"/>
          <w:szCs w:val="22"/>
        </w:rPr>
        <w:t>pecialty curricula for doctors in postgraduate training (</w:t>
      </w:r>
      <w:proofErr w:type="spellStart"/>
      <w:r w:rsidRPr="00AC7815">
        <w:rPr>
          <w:rFonts w:asciiTheme="minorHAnsi" w:hAnsiTheme="minorHAnsi" w:cstheme="minorHAnsi"/>
          <w:sz w:val="22"/>
          <w:szCs w:val="22"/>
        </w:rPr>
        <w:t>DrPgTs</w:t>
      </w:r>
      <w:proofErr w:type="spellEnd"/>
      <w:r w:rsidRPr="00AC7815">
        <w:rPr>
          <w:rFonts w:asciiTheme="minorHAnsi" w:hAnsiTheme="minorHAnsi" w:cstheme="minorHAnsi"/>
          <w:sz w:val="22"/>
          <w:szCs w:val="22"/>
        </w:rPr>
        <w:t xml:space="preserve">) have indicative programme durations, however some flexibility exists to bring forward Certificate of Completion of Training (CCT) dates if a </w:t>
      </w:r>
      <w:proofErr w:type="spellStart"/>
      <w:r w:rsidRPr="00AC7815">
        <w:rPr>
          <w:rFonts w:asciiTheme="minorHAnsi" w:hAnsiTheme="minorHAnsi" w:cstheme="minorHAnsi"/>
          <w:sz w:val="22"/>
          <w:szCs w:val="22"/>
        </w:rPr>
        <w:t>DrPgT</w:t>
      </w:r>
      <w:proofErr w:type="spellEnd"/>
      <w:r w:rsidRPr="00AC7815">
        <w:rPr>
          <w:rFonts w:asciiTheme="minorHAnsi" w:hAnsiTheme="minorHAnsi" w:cstheme="minorHAnsi"/>
          <w:sz w:val="22"/>
          <w:szCs w:val="22"/>
        </w:rPr>
        <w:t xml:space="preserve"> can demonstrate acquisition of the curriculum competencies and capabilities </w:t>
      </w:r>
      <w:r w:rsidR="0071176A" w:rsidRPr="00AC7815">
        <w:rPr>
          <w:rFonts w:asciiTheme="minorHAnsi" w:hAnsiTheme="minorHAnsi" w:cstheme="minorHAnsi"/>
          <w:sz w:val="22"/>
          <w:szCs w:val="22"/>
        </w:rPr>
        <w:t xml:space="preserve">significantly </w:t>
      </w:r>
      <w:r w:rsidRPr="00AC7815">
        <w:rPr>
          <w:rFonts w:asciiTheme="minorHAnsi" w:hAnsiTheme="minorHAnsi" w:cstheme="minorHAnsi"/>
          <w:sz w:val="22"/>
          <w:szCs w:val="22"/>
        </w:rPr>
        <w:t>more rapidly</w:t>
      </w:r>
      <w:r w:rsidR="0071176A" w:rsidRPr="00AC7815">
        <w:rPr>
          <w:rFonts w:asciiTheme="minorHAnsi" w:hAnsiTheme="minorHAnsi" w:cstheme="minorHAnsi"/>
          <w:sz w:val="22"/>
          <w:szCs w:val="22"/>
        </w:rPr>
        <w:t xml:space="preserve"> t</w:t>
      </w:r>
      <w:r w:rsidR="00886042" w:rsidRPr="00AC7815">
        <w:rPr>
          <w:rFonts w:asciiTheme="minorHAnsi" w:hAnsiTheme="minorHAnsi" w:cstheme="minorHAnsi"/>
          <w:sz w:val="22"/>
          <w:szCs w:val="22"/>
        </w:rPr>
        <w:t>han this</w:t>
      </w:r>
      <w:r w:rsidRPr="00AC7815">
        <w:rPr>
          <w:rFonts w:asciiTheme="minorHAnsi" w:hAnsiTheme="minorHAnsi" w:cstheme="minorHAnsi"/>
          <w:sz w:val="22"/>
          <w:szCs w:val="22"/>
        </w:rPr>
        <w:t>.</w:t>
      </w:r>
    </w:p>
    <w:p w14:paraId="0846ED83" w14:textId="05CA2D1F" w:rsidR="002F0F93" w:rsidRPr="00AC7815" w:rsidRDefault="002F0F93" w:rsidP="002F0F93">
      <w:pPr>
        <w:pStyle w:val="Default"/>
        <w:numPr>
          <w:ilvl w:val="0"/>
          <w:numId w:val="6"/>
        </w:numPr>
        <w:rPr>
          <w:rFonts w:asciiTheme="minorHAnsi" w:hAnsiTheme="minorHAnsi" w:cstheme="minorHAnsi"/>
          <w:sz w:val="22"/>
          <w:szCs w:val="22"/>
        </w:rPr>
      </w:pPr>
      <w:r w:rsidRPr="00AC7815">
        <w:rPr>
          <w:rFonts w:asciiTheme="minorHAnsi" w:hAnsiTheme="minorHAnsi" w:cstheme="minorHAnsi"/>
          <w:sz w:val="22"/>
          <w:szCs w:val="22"/>
        </w:rPr>
        <w:t>Any decision to agree an earlier CCT date must be based on sound educational principles</w:t>
      </w:r>
      <w:r w:rsidR="00E60627" w:rsidRPr="00AC7815">
        <w:rPr>
          <w:rFonts w:asciiTheme="minorHAnsi" w:hAnsiTheme="minorHAnsi" w:cstheme="minorHAnsi"/>
          <w:sz w:val="22"/>
          <w:szCs w:val="22"/>
        </w:rPr>
        <w:t xml:space="preserve"> </w:t>
      </w:r>
      <w:proofErr w:type="gramStart"/>
      <w:r w:rsidR="00E60627" w:rsidRPr="00AC7815">
        <w:rPr>
          <w:rFonts w:asciiTheme="minorHAnsi" w:hAnsiTheme="minorHAnsi" w:cstheme="minorHAnsi"/>
          <w:sz w:val="22"/>
          <w:szCs w:val="22"/>
        </w:rPr>
        <w:t>and also</w:t>
      </w:r>
      <w:proofErr w:type="gramEnd"/>
      <w:r w:rsidR="00E60627" w:rsidRPr="00AC7815">
        <w:rPr>
          <w:rFonts w:asciiTheme="minorHAnsi" w:hAnsiTheme="minorHAnsi" w:cstheme="minorHAnsi"/>
          <w:sz w:val="22"/>
          <w:szCs w:val="22"/>
        </w:rPr>
        <w:t xml:space="preserve"> consider the impact on other staff</w:t>
      </w:r>
      <w:r w:rsidR="009F4FC2" w:rsidRPr="00AC7815">
        <w:rPr>
          <w:rFonts w:asciiTheme="minorHAnsi" w:hAnsiTheme="minorHAnsi" w:cstheme="minorHAnsi"/>
          <w:sz w:val="22"/>
          <w:szCs w:val="22"/>
        </w:rPr>
        <w:t xml:space="preserve">, including </w:t>
      </w:r>
      <w:proofErr w:type="spellStart"/>
      <w:r w:rsidR="009F4FC2" w:rsidRPr="00AC7815">
        <w:rPr>
          <w:rFonts w:asciiTheme="minorHAnsi" w:hAnsiTheme="minorHAnsi" w:cstheme="minorHAnsi"/>
          <w:sz w:val="22"/>
          <w:szCs w:val="22"/>
        </w:rPr>
        <w:t>DrPgTs</w:t>
      </w:r>
      <w:proofErr w:type="spellEnd"/>
      <w:r w:rsidR="009F4FC2" w:rsidRPr="00AC7815">
        <w:rPr>
          <w:rFonts w:asciiTheme="minorHAnsi" w:hAnsiTheme="minorHAnsi" w:cstheme="minorHAnsi"/>
          <w:sz w:val="22"/>
          <w:szCs w:val="22"/>
        </w:rPr>
        <w:t>, and the clinical service</w:t>
      </w:r>
      <w:r w:rsidR="00E13175" w:rsidRPr="00AC7815">
        <w:rPr>
          <w:rFonts w:asciiTheme="minorHAnsi" w:hAnsiTheme="minorHAnsi" w:cstheme="minorHAnsi"/>
          <w:sz w:val="22"/>
          <w:szCs w:val="22"/>
        </w:rPr>
        <w:t>,</w:t>
      </w:r>
      <w:r w:rsidR="009F4FC2" w:rsidRPr="00AC7815">
        <w:rPr>
          <w:rFonts w:asciiTheme="minorHAnsi" w:hAnsiTheme="minorHAnsi" w:cstheme="minorHAnsi"/>
          <w:sz w:val="22"/>
          <w:szCs w:val="22"/>
        </w:rPr>
        <w:t xml:space="preserve"> of early completion.</w:t>
      </w:r>
    </w:p>
    <w:p w14:paraId="2412659A" w14:textId="5EE835B0" w:rsidR="002F0F93" w:rsidRPr="00AC7815" w:rsidRDefault="009F4FC2" w:rsidP="002F0F93">
      <w:pPr>
        <w:pStyle w:val="Default"/>
        <w:numPr>
          <w:ilvl w:val="0"/>
          <w:numId w:val="6"/>
        </w:numPr>
        <w:rPr>
          <w:rFonts w:asciiTheme="minorHAnsi" w:hAnsiTheme="minorHAnsi" w:cstheme="minorHAnsi"/>
          <w:sz w:val="22"/>
          <w:szCs w:val="22"/>
        </w:rPr>
      </w:pPr>
      <w:r w:rsidRPr="00AC7815">
        <w:rPr>
          <w:rFonts w:asciiTheme="minorHAnsi" w:hAnsiTheme="minorHAnsi" w:cstheme="minorHAnsi"/>
          <w:sz w:val="22"/>
          <w:szCs w:val="22"/>
        </w:rPr>
        <w:t>All</w:t>
      </w:r>
      <w:r w:rsidR="002F0F93" w:rsidRPr="00AC7815">
        <w:rPr>
          <w:rFonts w:asciiTheme="minorHAnsi" w:hAnsiTheme="minorHAnsi" w:cstheme="minorHAnsi"/>
          <w:sz w:val="22"/>
          <w:szCs w:val="22"/>
        </w:rPr>
        <w:t xml:space="preserve"> application</w:t>
      </w:r>
      <w:r w:rsidRPr="00AC7815">
        <w:rPr>
          <w:rFonts w:asciiTheme="minorHAnsi" w:hAnsiTheme="minorHAnsi" w:cstheme="minorHAnsi"/>
          <w:sz w:val="22"/>
          <w:szCs w:val="22"/>
        </w:rPr>
        <w:t>s</w:t>
      </w:r>
      <w:r w:rsidR="002F0F93" w:rsidRPr="00AC7815">
        <w:rPr>
          <w:rFonts w:asciiTheme="minorHAnsi" w:hAnsiTheme="minorHAnsi" w:cstheme="minorHAnsi"/>
          <w:sz w:val="22"/>
          <w:szCs w:val="22"/>
        </w:rPr>
        <w:t xml:space="preserve"> will be managed through the ARCP process advising the Postgraduate Dean. </w:t>
      </w:r>
    </w:p>
    <w:p w14:paraId="70D08275" w14:textId="559A5F6B" w:rsidR="002F0F93" w:rsidRPr="00AC7815" w:rsidRDefault="002F0F93" w:rsidP="002F0F93">
      <w:pPr>
        <w:pStyle w:val="Default"/>
        <w:numPr>
          <w:ilvl w:val="0"/>
          <w:numId w:val="6"/>
        </w:numPr>
        <w:rPr>
          <w:rFonts w:asciiTheme="minorHAnsi" w:hAnsiTheme="minorHAnsi" w:cstheme="minorHAnsi"/>
          <w:sz w:val="22"/>
          <w:szCs w:val="22"/>
        </w:rPr>
      </w:pPr>
      <w:r w:rsidRPr="00AC7815">
        <w:rPr>
          <w:rFonts w:asciiTheme="minorHAnsi" w:hAnsiTheme="minorHAnsi" w:cstheme="minorHAnsi"/>
          <w:sz w:val="22"/>
          <w:szCs w:val="22"/>
        </w:rPr>
        <w:t>This process does not apply to doctors in the Foundation</w:t>
      </w:r>
      <w:r w:rsidR="00A64326" w:rsidRPr="00AC7815">
        <w:rPr>
          <w:rFonts w:asciiTheme="minorHAnsi" w:hAnsiTheme="minorHAnsi" w:cstheme="minorHAnsi"/>
          <w:sz w:val="22"/>
          <w:szCs w:val="22"/>
        </w:rPr>
        <w:t xml:space="preserve"> year 2</w:t>
      </w:r>
      <w:r w:rsidRPr="00AC7815">
        <w:rPr>
          <w:rFonts w:asciiTheme="minorHAnsi" w:hAnsiTheme="minorHAnsi" w:cstheme="minorHAnsi"/>
          <w:sz w:val="22"/>
          <w:szCs w:val="22"/>
        </w:rPr>
        <w:t xml:space="preserve"> given the short nature of that programme. </w:t>
      </w:r>
      <w:r w:rsidR="00A64326" w:rsidRPr="00AC7815">
        <w:rPr>
          <w:rFonts w:asciiTheme="minorHAnsi" w:hAnsiTheme="minorHAnsi" w:cstheme="minorHAnsi"/>
          <w:sz w:val="22"/>
          <w:szCs w:val="22"/>
        </w:rPr>
        <w:t>Foundation Year 1 remains ‘time bound’ to 1 year</w:t>
      </w:r>
      <w:r w:rsidR="0041657C" w:rsidRPr="00AC7815">
        <w:rPr>
          <w:rFonts w:asciiTheme="minorHAnsi" w:hAnsiTheme="minorHAnsi" w:cstheme="minorHAnsi"/>
          <w:sz w:val="22"/>
          <w:szCs w:val="22"/>
        </w:rPr>
        <w:t xml:space="preserve">, with an allowance of 20 </w:t>
      </w:r>
      <w:proofErr w:type="spellStart"/>
      <w:r w:rsidR="0041657C" w:rsidRPr="00AC7815">
        <w:rPr>
          <w:rFonts w:asciiTheme="minorHAnsi" w:hAnsiTheme="minorHAnsi" w:cstheme="minorHAnsi"/>
          <w:sz w:val="22"/>
          <w:szCs w:val="22"/>
        </w:rPr>
        <w:t>days time</w:t>
      </w:r>
      <w:proofErr w:type="spellEnd"/>
      <w:r w:rsidR="0041657C" w:rsidRPr="00AC7815">
        <w:rPr>
          <w:rFonts w:asciiTheme="minorHAnsi" w:hAnsiTheme="minorHAnsi" w:cstheme="minorHAnsi"/>
          <w:sz w:val="22"/>
          <w:szCs w:val="22"/>
        </w:rPr>
        <w:t xml:space="preserve"> out of training prior to a review by the Foundation School as per Gold Guide </w:t>
      </w:r>
      <w:r w:rsidR="0097571B" w:rsidRPr="00AC7815">
        <w:rPr>
          <w:rFonts w:asciiTheme="minorHAnsi" w:hAnsiTheme="minorHAnsi" w:cstheme="minorHAnsi"/>
          <w:sz w:val="22"/>
          <w:szCs w:val="22"/>
        </w:rPr>
        <w:t>para. 3.185</w:t>
      </w:r>
      <w:r w:rsidR="00EE72DD" w:rsidRPr="00AC7815">
        <w:rPr>
          <w:rFonts w:asciiTheme="minorHAnsi" w:hAnsiTheme="minorHAnsi" w:cstheme="minorHAnsi"/>
          <w:sz w:val="22"/>
          <w:szCs w:val="22"/>
        </w:rPr>
        <w:t>.</w:t>
      </w:r>
    </w:p>
    <w:p w14:paraId="0A29C795" w14:textId="77777777" w:rsidR="002F0F93" w:rsidRPr="00AC7815" w:rsidRDefault="002F0F93" w:rsidP="002F0F93">
      <w:pPr>
        <w:pStyle w:val="Default"/>
        <w:rPr>
          <w:rFonts w:asciiTheme="minorHAnsi" w:hAnsiTheme="minorHAnsi" w:cstheme="minorHAnsi"/>
          <w:sz w:val="22"/>
          <w:szCs w:val="22"/>
        </w:rPr>
      </w:pPr>
    </w:p>
    <w:p w14:paraId="7FDA4304" w14:textId="77777777" w:rsidR="002F0F93" w:rsidRPr="00AC7815" w:rsidRDefault="002F0F93" w:rsidP="002F0F93">
      <w:pPr>
        <w:pStyle w:val="Default"/>
        <w:rPr>
          <w:rFonts w:asciiTheme="minorHAnsi" w:hAnsiTheme="minorHAnsi" w:cstheme="minorHAnsi"/>
          <w:b/>
          <w:bCs/>
          <w:sz w:val="22"/>
          <w:szCs w:val="22"/>
        </w:rPr>
      </w:pPr>
      <w:r w:rsidRPr="00AC7815">
        <w:rPr>
          <w:rFonts w:asciiTheme="minorHAnsi" w:hAnsiTheme="minorHAnsi" w:cstheme="minorHAnsi"/>
          <w:b/>
          <w:bCs/>
          <w:sz w:val="22"/>
          <w:szCs w:val="22"/>
        </w:rPr>
        <w:t>Principles for review of a CCT date</w:t>
      </w:r>
    </w:p>
    <w:p w14:paraId="7349F0E1" w14:textId="77777777" w:rsidR="002F0F93" w:rsidRPr="00AC7815" w:rsidRDefault="002F0F93" w:rsidP="002F0F93">
      <w:pPr>
        <w:pStyle w:val="Default"/>
        <w:rPr>
          <w:rFonts w:asciiTheme="minorHAnsi" w:hAnsiTheme="minorHAnsi" w:cstheme="minorHAnsi"/>
          <w:b/>
          <w:bCs/>
          <w:sz w:val="22"/>
          <w:szCs w:val="22"/>
        </w:rPr>
      </w:pPr>
    </w:p>
    <w:p w14:paraId="76AACE76" w14:textId="77777777" w:rsidR="002F0F93" w:rsidRPr="00AC7815" w:rsidRDefault="002F0F93" w:rsidP="002F0F93">
      <w:pPr>
        <w:pStyle w:val="Default"/>
        <w:rPr>
          <w:rFonts w:asciiTheme="minorHAnsi" w:hAnsiTheme="minorHAnsi" w:cstheme="minorHAnsi"/>
          <w:sz w:val="22"/>
          <w:szCs w:val="22"/>
        </w:rPr>
      </w:pPr>
      <w:proofErr w:type="spellStart"/>
      <w:r w:rsidRPr="00AC7815">
        <w:rPr>
          <w:rFonts w:asciiTheme="minorHAnsi" w:hAnsiTheme="minorHAnsi" w:cstheme="minorHAnsi"/>
          <w:sz w:val="22"/>
          <w:szCs w:val="22"/>
        </w:rPr>
        <w:t>DrPgTs</w:t>
      </w:r>
      <w:proofErr w:type="spellEnd"/>
      <w:r w:rsidRPr="00AC7815">
        <w:rPr>
          <w:rFonts w:asciiTheme="minorHAnsi" w:hAnsiTheme="minorHAnsi" w:cstheme="minorHAnsi"/>
          <w:sz w:val="22"/>
          <w:szCs w:val="22"/>
        </w:rPr>
        <w:t xml:space="preserve"> may be seeking acceleration through their training programme for one of two reasons: </w:t>
      </w:r>
    </w:p>
    <w:p w14:paraId="11BF8646" w14:textId="77777777" w:rsidR="002F0F93" w:rsidRPr="00AC7815" w:rsidRDefault="002F0F93" w:rsidP="002F0F93">
      <w:pPr>
        <w:pStyle w:val="Default"/>
        <w:rPr>
          <w:rFonts w:asciiTheme="minorHAnsi" w:hAnsiTheme="minorHAnsi" w:cstheme="minorHAnsi"/>
          <w:sz w:val="22"/>
          <w:szCs w:val="22"/>
        </w:rPr>
      </w:pPr>
    </w:p>
    <w:p w14:paraId="7B8ED337" w14:textId="77777777" w:rsidR="002F0F93" w:rsidRPr="00AC7815" w:rsidRDefault="002F0F93" w:rsidP="002F0F93">
      <w:pPr>
        <w:pStyle w:val="Default"/>
        <w:numPr>
          <w:ilvl w:val="0"/>
          <w:numId w:val="7"/>
        </w:numPr>
        <w:rPr>
          <w:rFonts w:asciiTheme="minorHAnsi" w:hAnsiTheme="minorHAnsi" w:cstheme="minorHAnsi"/>
          <w:sz w:val="22"/>
          <w:szCs w:val="22"/>
        </w:rPr>
      </w:pPr>
      <w:r w:rsidRPr="00AC7815">
        <w:rPr>
          <w:rFonts w:asciiTheme="minorHAnsi" w:hAnsiTheme="minorHAnsi" w:cstheme="minorHAnsi"/>
          <w:sz w:val="22"/>
          <w:szCs w:val="22"/>
        </w:rPr>
        <w:t xml:space="preserve">They have had previous experience or training (in UK or overseas) that has meant that they had already acquired significant capability prior to entering the formal GMC approved training. </w:t>
      </w:r>
    </w:p>
    <w:p w14:paraId="3149D021" w14:textId="15E93AA9" w:rsidR="002F0F93" w:rsidRDefault="002F0F93" w:rsidP="002F0F93">
      <w:pPr>
        <w:pStyle w:val="Default"/>
        <w:numPr>
          <w:ilvl w:val="0"/>
          <w:numId w:val="7"/>
        </w:numPr>
        <w:rPr>
          <w:rFonts w:asciiTheme="minorHAnsi" w:hAnsiTheme="minorHAnsi" w:cstheme="minorHAnsi"/>
          <w:sz w:val="22"/>
          <w:szCs w:val="22"/>
        </w:rPr>
      </w:pPr>
      <w:r w:rsidRPr="00AC7815">
        <w:rPr>
          <w:rFonts w:asciiTheme="minorHAnsi" w:hAnsiTheme="minorHAnsi" w:cstheme="minorHAnsi"/>
          <w:sz w:val="22"/>
          <w:szCs w:val="22"/>
        </w:rPr>
        <w:t xml:space="preserve">They have entered the training programme without prior relevant experience but are acquiring capability at a </w:t>
      </w:r>
      <w:r w:rsidR="004E37F8" w:rsidRPr="00AC7815">
        <w:rPr>
          <w:rFonts w:asciiTheme="minorHAnsi" w:hAnsiTheme="minorHAnsi" w:cstheme="minorHAnsi"/>
          <w:sz w:val="22"/>
          <w:szCs w:val="22"/>
        </w:rPr>
        <w:t xml:space="preserve">significantly </w:t>
      </w:r>
      <w:r w:rsidRPr="00AC7815">
        <w:rPr>
          <w:rFonts w:asciiTheme="minorHAnsi" w:hAnsiTheme="minorHAnsi" w:cstheme="minorHAnsi"/>
          <w:sz w:val="22"/>
          <w:szCs w:val="22"/>
        </w:rPr>
        <w:t>faster rate</w:t>
      </w:r>
      <w:r w:rsidR="004E37F8" w:rsidRPr="00AC7815">
        <w:rPr>
          <w:rFonts w:asciiTheme="minorHAnsi" w:hAnsiTheme="minorHAnsi" w:cstheme="minorHAnsi"/>
          <w:sz w:val="22"/>
          <w:szCs w:val="22"/>
        </w:rPr>
        <w:t xml:space="preserve"> than that </w:t>
      </w:r>
      <w:r w:rsidR="00FD535F" w:rsidRPr="00AC7815">
        <w:rPr>
          <w:rFonts w:asciiTheme="minorHAnsi" w:hAnsiTheme="minorHAnsi" w:cstheme="minorHAnsi"/>
          <w:sz w:val="22"/>
          <w:szCs w:val="22"/>
        </w:rPr>
        <w:t>suggested by the indicative programme time</w:t>
      </w:r>
      <w:r w:rsidRPr="00AC7815">
        <w:rPr>
          <w:rFonts w:asciiTheme="minorHAnsi" w:hAnsiTheme="minorHAnsi" w:cstheme="minorHAnsi"/>
          <w:sz w:val="22"/>
          <w:szCs w:val="22"/>
        </w:rPr>
        <w:t xml:space="preserve">. </w:t>
      </w:r>
    </w:p>
    <w:p w14:paraId="1ECAC27A" w14:textId="0611F94C" w:rsidR="00267324" w:rsidRDefault="00267324" w:rsidP="002F0F93">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 xml:space="preserve">That </w:t>
      </w:r>
      <w:r w:rsidR="007B2E42">
        <w:rPr>
          <w:rFonts w:asciiTheme="minorHAnsi" w:hAnsiTheme="minorHAnsi" w:cstheme="minorHAnsi"/>
          <w:sz w:val="22"/>
          <w:szCs w:val="22"/>
        </w:rPr>
        <w:t xml:space="preserve">while a CCT change may be agreed on educational </w:t>
      </w:r>
      <w:r w:rsidR="001B6364">
        <w:rPr>
          <w:rFonts w:asciiTheme="minorHAnsi" w:hAnsiTheme="minorHAnsi" w:cstheme="minorHAnsi"/>
          <w:sz w:val="22"/>
          <w:szCs w:val="22"/>
        </w:rPr>
        <w:t>principles</w:t>
      </w:r>
      <w:r w:rsidR="007B2E42">
        <w:rPr>
          <w:rFonts w:asciiTheme="minorHAnsi" w:hAnsiTheme="minorHAnsi" w:cstheme="minorHAnsi"/>
          <w:sz w:val="22"/>
          <w:szCs w:val="22"/>
        </w:rPr>
        <w:t xml:space="preserve">, </w:t>
      </w:r>
      <w:r w:rsidR="001A5C55">
        <w:rPr>
          <w:rFonts w:asciiTheme="minorHAnsi" w:hAnsiTheme="minorHAnsi" w:cstheme="minorHAnsi"/>
          <w:sz w:val="22"/>
          <w:szCs w:val="22"/>
        </w:rPr>
        <w:t xml:space="preserve">the service and training rotation </w:t>
      </w:r>
      <w:r w:rsidR="001B6364">
        <w:rPr>
          <w:rFonts w:asciiTheme="minorHAnsi" w:hAnsiTheme="minorHAnsi" w:cstheme="minorHAnsi"/>
          <w:sz w:val="22"/>
          <w:szCs w:val="22"/>
        </w:rPr>
        <w:t>impact</w:t>
      </w:r>
      <w:r w:rsidR="00014134">
        <w:rPr>
          <w:rFonts w:asciiTheme="minorHAnsi" w:hAnsiTheme="minorHAnsi" w:cstheme="minorHAnsi"/>
          <w:sz w:val="22"/>
          <w:szCs w:val="22"/>
        </w:rPr>
        <w:t xml:space="preserve"> may mean that </w:t>
      </w:r>
      <w:r w:rsidR="009F0C2D">
        <w:rPr>
          <w:rFonts w:asciiTheme="minorHAnsi" w:hAnsiTheme="minorHAnsi" w:cstheme="minorHAnsi"/>
          <w:sz w:val="22"/>
          <w:szCs w:val="22"/>
        </w:rPr>
        <w:t>it is not appropriate to release the doctor from the training programme earlier than planned for.</w:t>
      </w:r>
      <w:r w:rsidR="0028439F">
        <w:rPr>
          <w:rFonts w:asciiTheme="minorHAnsi" w:hAnsiTheme="minorHAnsi" w:cstheme="minorHAnsi"/>
          <w:sz w:val="22"/>
          <w:szCs w:val="22"/>
        </w:rPr>
        <w:t xml:space="preserve"> The decision being taken at the penultimate ARCP </w:t>
      </w:r>
      <w:r w:rsidR="00722ADF">
        <w:rPr>
          <w:rFonts w:asciiTheme="minorHAnsi" w:hAnsiTheme="minorHAnsi" w:cstheme="minorHAnsi"/>
          <w:sz w:val="22"/>
          <w:szCs w:val="22"/>
        </w:rPr>
        <w:t>sh</w:t>
      </w:r>
      <w:r w:rsidR="00077FDA">
        <w:rPr>
          <w:rFonts w:asciiTheme="minorHAnsi" w:hAnsiTheme="minorHAnsi" w:cstheme="minorHAnsi"/>
          <w:sz w:val="22"/>
          <w:szCs w:val="22"/>
        </w:rPr>
        <w:t>ould</w:t>
      </w:r>
      <w:r w:rsidR="0028439F">
        <w:rPr>
          <w:rFonts w:asciiTheme="minorHAnsi" w:hAnsiTheme="minorHAnsi" w:cstheme="minorHAnsi"/>
          <w:sz w:val="22"/>
          <w:szCs w:val="22"/>
        </w:rPr>
        <w:t xml:space="preserve"> </w:t>
      </w:r>
      <w:r w:rsidR="00077FDA">
        <w:rPr>
          <w:rFonts w:asciiTheme="minorHAnsi" w:hAnsiTheme="minorHAnsi" w:cstheme="minorHAnsi"/>
          <w:sz w:val="22"/>
          <w:szCs w:val="22"/>
        </w:rPr>
        <w:t>reduce</w:t>
      </w:r>
      <w:r w:rsidR="0028439F">
        <w:rPr>
          <w:rFonts w:asciiTheme="minorHAnsi" w:hAnsiTheme="minorHAnsi" w:cstheme="minorHAnsi"/>
          <w:sz w:val="22"/>
          <w:szCs w:val="22"/>
        </w:rPr>
        <w:t xml:space="preserve"> the </w:t>
      </w:r>
      <w:r w:rsidR="00722ADF">
        <w:rPr>
          <w:rFonts w:asciiTheme="minorHAnsi" w:hAnsiTheme="minorHAnsi" w:cstheme="minorHAnsi"/>
          <w:sz w:val="22"/>
          <w:szCs w:val="22"/>
        </w:rPr>
        <w:t>impact</w:t>
      </w:r>
      <w:r w:rsidR="0028439F">
        <w:rPr>
          <w:rFonts w:asciiTheme="minorHAnsi" w:hAnsiTheme="minorHAnsi" w:cstheme="minorHAnsi"/>
          <w:sz w:val="22"/>
          <w:szCs w:val="22"/>
        </w:rPr>
        <w:t xml:space="preserve"> </w:t>
      </w:r>
      <w:r w:rsidR="007344C5">
        <w:rPr>
          <w:rFonts w:asciiTheme="minorHAnsi" w:hAnsiTheme="minorHAnsi" w:cstheme="minorHAnsi"/>
          <w:sz w:val="22"/>
          <w:szCs w:val="22"/>
        </w:rPr>
        <w:t>on the rotation by allowing forward planning.</w:t>
      </w:r>
    </w:p>
    <w:p w14:paraId="5AC2DA7B" w14:textId="65AAFC0F" w:rsidR="00D16EF7" w:rsidRPr="00AC7815" w:rsidRDefault="00D16EF7" w:rsidP="002F0F93">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 xml:space="preserve">Changes to a CCT date represent at least </w:t>
      </w:r>
      <w:r w:rsidR="009E2A40">
        <w:rPr>
          <w:rFonts w:asciiTheme="minorHAnsi" w:hAnsiTheme="minorHAnsi" w:cstheme="minorHAnsi"/>
          <w:sz w:val="22"/>
          <w:szCs w:val="22"/>
        </w:rPr>
        <w:t>10% of the total indicative programme duration (</w:t>
      </w:r>
      <w:proofErr w:type="gramStart"/>
      <w:r w:rsidR="009E2A40">
        <w:rPr>
          <w:rFonts w:asciiTheme="minorHAnsi" w:hAnsiTheme="minorHAnsi" w:cstheme="minorHAnsi"/>
          <w:sz w:val="22"/>
          <w:szCs w:val="22"/>
        </w:rPr>
        <w:t>i.e.</w:t>
      </w:r>
      <w:proofErr w:type="gramEnd"/>
      <w:r w:rsidR="009E2A40">
        <w:rPr>
          <w:rFonts w:asciiTheme="minorHAnsi" w:hAnsiTheme="minorHAnsi" w:cstheme="minorHAnsi"/>
          <w:sz w:val="22"/>
          <w:szCs w:val="22"/>
        </w:rPr>
        <w:t xml:space="preserve"> at least </w:t>
      </w:r>
      <w:r w:rsidR="002C2C5A">
        <w:rPr>
          <w:rFonts w:asciiTheme="minorHAnsi" w:hAnsiTheme="minorHAnsi" w:cstheme="minorHAnsi"/>
          <w:sz w:val="22"/>
          <w:szCs w:val="22"/>
        </w:rPr>
        <w:t xml:space="preserve">3 months for a 2 year programme, 4 months of a 3 year programme, </w:t>
      </w:r>
      <w:r w:rsidR="0032622B">
        <w:rPr>
          <w:rFonts w:asciiTheme="minorHAnsi" w:hAnsiTheme="minorHAnsi" w:cstheme="minorHAnsi"/>
          <w:sz w:val="22"/>
          <w:szCs w:val="22"/>
        </w:rPr>
        <w:t xml:space="preserve">5 months of a 4 year programme and 6 months of a 5 year programme). </w:t>
      </w:r>
      <w:r w:rsidR="00B625E4">
        <w:rPr>
          <w:rFonts w:asciiTheme="minorHAnsi" w:hAnsiTheme="minorHAnsi" w:cstheme="minorHAnsi"/>
          <w:sz w:val="22"/>
          <w:szCs w:val="22"/>
        </w:rPr>
        <w:t xml:space="preserve">Smaller reductions I </w:t>
      </w:r>
      <w:proofErr w:type="gramStart"/>
      <w:r w:rsidR="00B625E4">
        <w:rPr>
          <w:rFonts w:asciiTheme="minorHAnsi" w:hAnsiTheme="minorHAnsi" w:cstheme="minorHAnsi"/>
          <w:sz w:val="22"/>
          <w:szCs w:val="22"/>
        </w:rPr>
        <w:t>training</w:t>
      </w:r>
      <w:proofErr w:type="gramEnd"/>
      <w:r w:rsidR="00B625E4">
        <w:rPr>
          <w:rFonts w:asciiTheme="minorHAnsi" w:hAnsiTheme="minorHAnsi" w:cstheme="minorHAnsi"/>
          <w:sz w:val="22"/>
          <w:szCs w:val="22"/>
        </w:rPr>
        <w:t xml:space="preserve"> time than this </w:t>
      </w:r>
      <w:r w:rsidR="00FA0FA8">
        <w:rPr>
          <w:rFonts w:asciiTheme="minorHAnsi" w:hAnsiTheme="minorHAnsi" w:cstheme="minorHAnsi"/>
          <w:sz w:val="22"/>
          <w:szCs w:val="22"/>
        </w:rPr>
        <w:t>are</w:t>
      </w:r>
      <w:r w:rsidR="00B625E4">
        <w:rPr>
          <w:rFonts w:asciiTheme="minorHAnsi" w:hAnsiTheme="minorHAnsi" w:cstheme="minorHAnsi"/>
          <w:sz w:val="22"/>
          <w:szCs w:val="22"/>
        </w:rPr>
        <w:t xml:space="preserve"> unlikely </w:t>
      </w:r>
      <w:r w:rsidR="00FA0FA8">
        <w:rPr>
          <w:rFonts w:asciiTheme="minorHAnsi" w:hAnsiTheme="minorHAnsi" w:cstheme="minorHAnsi"/>
          <w:sz w:val="22"/>
          <w:szCs w:val="22"/>
        </w:rPr>
        <w:t>to be agreed given the possible negative impact on other doctors in the programme or rota and the risks to services.</w:t>
      </w:r>
    </w:p>
    <w:p w14:paraId="77C2523C" w14:textId="77777777" w:rsidR="002F0F93" w:rsidRPr="00AC7815" w:rsidRDefault="002F0F93" w:rsidP="002F0F93">
      <w:pPr>
        <w:pStyle w:val="Default"/>
        <w:rPr>
          <w:rFonts w:asciiTheme="minorHAnsi" w:hAnsiTheme="minorHAnsi" w:cstheme="minorHAnsi"/>
          <w:sz w:val="22"/>
          <w:szCs w:val="22"/>
        </w:rPr>
      </w:pPr>
    </w:p>
    <w:p w14:paraId="75D231A7" w14:textId="77777777" w:rsidR="002C58CC" w:rsidRPr="00AC7815" w:rsidRDefault="002C58CC" w:rsidP="002F0F93">
      <w:pPr>
        <w:rPr>
          <w:rFonts w:asciiTheme="minorHAnsi" w:hAnsiTheme="minorHAnsi" w:cstheme="minorHAnsi"/>
          <w:sz w:val="22"/>
          <w:szCs w:val="22"/>
        </w:rPr>
      </w:pPr>
      <w:r w:rsidRPr="00AC7815">
        <w:rPr>
          <w:rFonts w:asciiTheme="minorHAnsi" w:hAnsiTheme="minorHAnsi" w:cstheme="minorHAnsi"/>
          <w:b/>
          <w:bCs/>
          <w:sz w:val="22"/>
          <w:szCs w:val="22"/>
        </w:rPr>
        <w:t>Recognition of prior learning</w:t>
      </w:r>
    </w:p>
    <w:p w14:paraId="58496F86" w14:textId="77777777" w:rsidR="002C58CC" w:rsidRPr="00AC7815" w:rsidRDefault="002C58CC" w:rsidP="002F0F93">
      <w:pPr>
        <w:rPr>
          <w:rFonts w:asciiTheme="minorHAnsi" w:hAnsiTheme="minorHAnsi" w:cstheme="minorHAnsi"/>
          <w:sz w:val="22"/>
          <w:szCs w:val="22"/>
        </w:rPr>
      </w:pPr>
    </w:p>
    <w:p w14:paraId="480686D8" w14:textId="1BC7BA79" w:rsidR="00FD535F" w:rsidRPr="00AC7815" w:rsidRDefault="006B0EDD" w:rsidP="002F0F93">
      <w:pPr>
        <w:rPr>
          <w:rFonts w:asciiTheme="minorHAnsi" w:eastAsia="Arial" w:hAnsiTheme="minorHAnsi" w:cstheme="minorHAnsi"/>
          <w:sz w:val="22"/>
          <w:szCs w:val="22"/>
        </w:rPr>
      </w:pPr>
      <w:r w:rsidRPr="00AC7815">
        <w:rPr>
          <w:rFonts w:asciiTheme="minorHAnsi" w:hAnsiTheme="minorHAnsi" w:cstheme="minorHAnsi"/>
          <w:sz w:val="22"/>
          <w:szCs w:val="22"/>
        </w:rPr>
        <w:t>Changes to CCT due to previous experience</w:t>
      </w:r>
      <w:r w:rsidR="002D1C18" w:rsidRPr="00AC7815">
        <w:rPr>
          <w:rFonts w:asciiTheme="minorHAnsi" w:hAnsiTheme="minorHAnsi" w:cstheme="minorHAnsi"/>
          <w:sz w:val="22"/>
          <w:szCs w:val="22"/>
        </w:rPr>
        <w:t xml:space="preserve"> in a UK training programme</w:t>
      </w:r>
      <w:r w:rsidRPr="00AC7815">
        <w:rPr>
          <w:rFonts w:asciiTheme="minorHAnsi" w:hAnsiTheme="minorHAnsi" w:cstheme="minorHAnsi"/>
          <w:sz w:val="22"/>
          <w:szCs w:val="22"/>
        </w:rPr>
        <w:t xml:space="preserve"> should be managed in line with </w:t>
      </w:r>
      <w:r w:rsidR="00492AB5" w:rsidRPr="00AC7815">
        <w:rPr>
          <w:rFonts w:asciiTheme="minorHAnsi" w:hAnsiTheme="minorHAnsi" w:cstheme="minorHAnsi"/>
          <w:sz w:val="22"/>
          <w:szCs w:val="22"/>
        </w:rPr>
        <w:t>t</w:t>
      </w:r>
      <w:r w:rsidRPr="00AC7815">
        <w:rPr>
          <w:rFonts w:asciiTheme="minorHAnsi" w:hAnsiTheme="minorHAnsi" w:cstheme="minorHAnsi"/>
          <w:sz w:val="22"/>
          <w:szCs w:val="22"/>
        </w:rPr>
        <w:t xml:space="preserve">he Academy of Medical Royal Colleges guidance: </w:t>
      </w:r>
      <w:hyperlink r:id="rId8">
        <w:r w:rsidRPr="00AC7815">
          <w:rPr>
            <w:rStyle w:val="Hyperlink"/>
            <w:rFonts w:asciiTheme="minorHAnsi" w:eastAsia="Arial" w:hAnsiTheme="minorHAnsi" w:cstheme="minorHAnsi"/>
            <w:sz w:val="22"/>
            <w:szCs w:val="22"/>
          </w:rPr>
          <w:t>https://www.aomrc.org.uk/wp-content/uploads/2016/05/Accreditation_of_Transferable_Competences_0914-1.pdf</w:t>
        </w:r>
      </w:hyperlink>
      <w:r w:rsidRPr="00AC7815">
        <w:rPr>
          <w:rFonts w:asciiTheme="minorHAnsi" w:eastAsia="Arial" w:hAnsiTheme="minorHAnsi" w:cstheme="minorHAnsi"/>
          <w:sz w:val="22"/>
          <w:szCs w:val="22"/>
        </w:rPr>
        <w:t>)</w:t>
      </w:r>
      <w:r w:rsidR="002D1C18" w:rsidRPr="00AC7815">
        <w:rPr>
          <w:rFonts w:asciiTheme="minorHAnsi" w:eastAsia="Arial" w:hAnsiTheme="minorHAnsi" w:cstheme="minorHAnsi"/>
          <w:sz w:val="22"/>
          <w:szCs w:val="22"/>
        </w:rPr>
        <w:t>.</w:t>
      </w:r>
    </w:p>
    <w:p w14:paraId="293BF9B0" w14:textId="77777777" w:rsidR="002D1C18" w:rsidRPr="00AC7815" w:rsidRDefault="002D1C18" w:rsidP="002F0F93">
      <w:pPr>
        <w:rPr>
          <w:rFonts w:asciiTheme="minorHAnsi" w:eastAsia="Arial" w:hAnsiTheme="minorHAnsi" w:cstheme="minorHAnsi"/>
          <w:sz w:val="22"/>
          <w:szCs w:val="22"/>
        </w:rPr>
      </w:pPr>
    </w:p>
    <w:p w14:paraId="3889BCF1" w14:textId="0865D875" w:rsidR="002D1C18" w:rsidRPr="00AC7815" w:rsidRDefault="00A66660" w:rsidP="002F0F93">
      <w:pPr>
        <w:rPr>
          <w:rFonts w:asciiTheme="minorHAnsi" w:hAnsiTheme="minorHAnsi" w:cstheme="minorHAnsi"/>
          <w:sz w:val="22"/>
          <w:szCs w:val="22"/>
        </w:rPr>
      </w:pPr>
      <w:r w:rsidRPr="00AC7815">
        <w:rPr>
          <w:rFonts w:asciiTheme="minorHAnsi" w:eastAsia="Arial" w:hAnsiTheme="minorHAnsi" w:cstheme="minorHAnsi"/>
          <w:sz w:val="22"/>
          <w:szCs w:val="22"/>
        </w:rPr>
        <w:t xml:space="preserve">Changes made to recognise previous experience </w:t>
      </w:r>
      <w:r w:rsidR="00ED373A" w:rsidRPr="00AC7815">
        <w:rPr>
          <w:rFonts w:asciiTheme="minorHAnsi" w:eastAsia="Arial" w:hAnsiTheme="minorHAnsi" w:cstheme="minorHAnsi"/>
          <w:sz w:val="22"/>
          <w:szCs w:val="22"/>
        </w:rPr>
        <w:t xml:space="preserve">outside of a UK training programme should be carried </w:t>
      </w:r>
      <w:r w:rsidR="00D81D78" w:rsidRPr="00AC7815">
        <w:rPr>
          <w:rFonts w:asciiTheme="minorHAnsi" w:eastAsia="Arial" w:hAnsiTheme="minorHAnsi" w:cstheme="minorHAnsi"/>
          <w:sz w:val="22"/>
          <w:szCs w:val="22"/>
        </w:rPr>
        <w:t>out.</w:t>
      </w:r>
    </w:p>
    <w:p w14:paraId="0BBA75A8" w14:textId="77777777" w:rsidR="00FD535F" w:rsidRPr="00AC7815" w:rsidRDefault="00FD535F" w:rsidP="002F0F93">
      <w:pPr>
        <w:rPr>
          <w:rFonts w:asciiTheme="minorHAnsi" w:hAnsiTheme="minorHAnsi" w:cstheme="minorHAnsi"/>
          <w:sz w:val="22"/>
          <w:szCs w:val="22"/>
        </w:rPr>
      </w:pPr>
    </w:p>
    <w:p w14:paraId="74D9B63D" w14:textId="3D6FF944" w:rsidR="002F0F93" w:rsidRPr="00AC7815" w:rsidRDefault="002F0F93" w:rsidP="002F0F93">
      <w:pPr>
        <w:rPr>
          <w:rFonts w:asciiTheme="minorHAnsi" w:hAnsiTheme="minorHAnsi" w:cstheme="minorHAnsi"/>
          <w:sz w:val="22"/>
          <w:szCs w:val="22"/>
        </w:rPr>
      </w:pPr>
      <w:r w:rsidRPr="00AC7815">
        <w:rPr>
          <w:rFonts w:asciiTheme="minorHAnsi" w:hAnsiTheme="minorHAnsi" w:cstheme="minorHAnsi"/>
          <w:sz w:val="22"/>
          <w:szCs w:val="22"/>
        </w:rPr>
        <w:t>It is assessment of current capability that is critical. There is no requirement to say what previous experience will “count” towards training progression.</w:t>
      </w:r>
    </w:p>
    <w:p w14:paraId="611C8457" w14:textId="77777777" w:rsidR="00D81D78" w:rsidRPr="00AC7815" w:rsidRDefault="00D81D78" w:rsidP="002F0F93">
      <w:pPr>
        <w:rPr>
          <w:rFonts w:asciiTheme="minorHAnsi" w:hAnsiTheme="minorHAnsi" w:cstheme="minorHAnsi"/>
          <w:sz w:val="22"/>
          <w:szCs w:val="22"/>
        </w:rPr>
      </w:pPr>
    </w:p>
    <w:p w14:paraId="5F313878" w14:textId="77777777" w:rsidR="002F0F93" w:rsidRPr="00AC7815" w:rsidRDefault="002F0F93" w:rsidP="002F0F93">
      <w:pPr>
        <w:rPr>
          <w:rFonts w:asciiTheme="minorHAnsi" w:hAnsiTheme="minorHAnsi" w:cstheme="minorHAnsi"/>
          <w:sz w:val="22"/>
          <w:szCs w:val="22"/>
        </w:rPr>
      </w:pPr>
      <w:r w:rsidRPr="00AC7815">
        <w:rPr>
          <w:rFonts w:asciiTheme="minorHAnsi" w:hAnsiTheme="minorHAnsi" w:cstheme="minorHAnsi"/>
          <w:sz w:val="22"/>
          <w:szCs w:val="22"/>
        </w:rPr>
        <w:lastRenderedPageBreak/>
        <w:t xml:space="preserve">It is recognised, however, that some of the professional maturity to deal with uncertainty and become a senior decision maker can only be acquired by experiential learning within appropriate posts. Some trainees may have accrued a significant amount of experience before entering the formal training programme whilst others may have had little prior experience. </w:t>
      </w:r>
    </w:p>
    <w:p w14:paraId="21266A49" w14:textId="77777777" w:rsidR="00953DCE" w:rsidRPr="00AC7815" w:rsidRDefault="00953DCE" w:rsidP="002F0F93">
      <w:pPr>
        <w:rPr>
          <w:rFonts w:asciiTheme="minorHAnsi" w:hAnsiTheme="minorHAnsi" w:cstheme="minorHAnsi"/>
          <w:sz w:val="22"/>
          <w:szCs w:val="22"/>
        </w:rPr>
      </w:pPr>
    </w:p>
    <w:p w14:paraId="73C1EADC" w14:textId="77777777" w:rsidR="002F0F93" w:rsidRPr="00AC7815" w:rsidRDefault="002F0F93" w:rsidP="002F0F93">
      <w:pPr>
        <w:pStyle w:val="Default"/>
        <w:rPr>
          <w:rFonts w:asciiTheme="minorHAnsi" w:hAnsiTheme="minorHAnsi" w:cstheme="minorHAnsi"/>
          <w:b/>
          <w:bCs/>
          <w:sz w:val="22"/>
          <w:szCs w:val="22"/>
        </w:rPr>
      </w:pPr>
      <w:r w:rsidRPr="00AC7815">
        <w:rPr>
          <w:rFonts w:asciiTheme="minorHAnsi" w:hAnsiTheme="minorHAnsi" w:cstheme="minorHAnsi"/>
          <w:b/>
          <w:bCs/>
          <w:sz w:val="22"/>
          <w:szCs w:val="22"/>
        </w:rPr>
        <w:t>Process</w:t>
      </w:r>
    </w:p>
    <w:p w14:paraId="715BDCC0" w14:textId="77777777" w:rsidR="002F0F93" w:rsidRPr="00AC7815" w:rsidRDefault="002F0F93" w:rsidP="002F0F93">
      <w:pPr>
        <w:pStyle w:val="Default"/>
        <w:rPr>
          <w:rFonts w:asciiTheme="minorHAnsi" w:hAnsiTheme="minorHAnsi" w:cstheme="minorHAnsi"/>
          <w:b/>
          <w:bCs/>
          <w:sz w:val="22"/>
          <w:szCs w:val="22"/>
        </w:rPr>
      </w:pPr>
    </w:p>
    <w:p w14:paraId="6C30A211" w14:textId="77777777" w:rsidR="002F0F93" w:rsidRPr="00AC7815" w:rsidRDefault="002F0F93" w:rsidP="002F0F93">
      <w:pPr>
        <w:pStyle w:val="Default"/>
        <w:rPr>
          <w:rFonts w:asciiTheme="minorHAnsi" w:hAnsiTheme="minorHAnsi" w:cstheme="minorHAnsi"/>
          <w:b/>
          <w:bCs/>
          <w:sz w:val="22"/>
          <w:szCs w:val="22"/>
        </w:rPr>
      </w:pPr>
      <w:r w:rsidRPr="00AC7815">
        <w:rPr>
          <w:rFonts w:asciiTheme="minorHAnsi" w:hAnsiTheme="minorHAnsi" w:cstheme="minorHAnsi"/>
          <w:sz w:val="22"/>
          <w:szCs w:val="22"/>
        </w:rPr>
        <w:t xml:space="preserve">It is a requirement that a </w:t>
      </w:r>
      <w:proofErr w:type="spellStart"/>
      <w:r w:rsidRPr="00AC7815">
        <w:rPr>
          <w:rFonts w:asciiTheme="minorHAnsi" w:hAnsiTheme="minorHAnsi" w:cstheme="minorHAnsi"/>
          <w:sz w:val="22"/>
          <w:szCs w:val="22"/>
        </w:rPr>
        <w:t>DrPgT</w:t>
      </w:r>
      <w:proofErr w:type="spellEnd"/>
      <w:r w:rsidRPr="00AC7815">
        <w:rPr>
          <w:rFonts w:asciiTheme="minorHAnsi" w:hAnsiTheme="minorHAnsi" w:cstheme="minorHAnsi"/>
          <w:sz w:val="22"/>
          <w:szCs w:val="22"/>
        </w:rPr>
        <w:t xml:space="preserve"> and their educational supervisor (ES) will have discussed early completion of training at an educational meeting before it is raised formally via an ARCP, and that the support from the ES is documented in the ES report. The following conditions would need to be met </w:t>
      </w:r>
      <w:proofErr w:type="gramStart"/>
      <w:r w:rsidRPr="00AC7815">
        <w:rPr>
          <w:rFonts w:asciiTheme="minorHAnsi" w:hAnsiTheme="minorHAnsi" w:cstheme="minorHAnsi"/>
          <w:sz w:val="22"/>
          <w:szCs w:val="22"/>
        </w:rPr>
        <w:t>in order for</w:t>
      </w:r>
      <w:proofErr w:type="gramEnd"/>
      <w:r w:rsidRPr="00AC7815">
        <w:rPr>
          <w:rFonts w:asciiTheme="minorHAnsi" w:hAnsiTheme="minorHAnsi" w:cstheme="minorHAnsi"/>
          <w:sz w:val="22"/>
          <w:szCs w:val="22"/>
        </w:rPr>
        <w:t xml:space="preserve"> an the CCT to be brought forward:</w:t>
      </w:r>
    </w:p>
    <w:p w14:paraId="20C64ACF" w14:textId="77777777" w:rsidR="002F0F93" w:rsidRPr="00AC7815" w:rsidRDefault="002F0F93" w:rsidP="002F0F93">
      <w:pPr>
        <w:pStyle w:val="Default"/>
        <w:rPr>
          <w:rFonts w:asciiTheme="minorHAnsi" w:hAnsiTheme="minorHAnsi" w:cstheme="minorHAnsi"/>
          <w:sz w:val="22"/>
          <w:szCs w:val="22"/>
        </w:rPr>
      </w:pPr>
    </w:p>
    <w:p w14:paraId="72309893" w14:textId="77777777" w:rsidR="002F0F93" w:rsidRPr="00AC7815" w:rsidRDefault="002F0F93" w:rsidP="002F0F93">
      <w:pPr>
        <w:pStyle w:val="Default"/>
        <w:numPr>
          <w:ilvl w:val="0"/>
          <w:numId w:val="4"/>
        </w:numPr>
        <w:spacing w:after="147"/>
        <w:ind w:left="360"/>
        <w:rPr>
          <w:rFonts w:asciiTheme="minorHAnsi" w:hAnsiTheme="minorHAnsi" w:cstheme="minorHAnsi"/>
          <w:sz w:val="22"/>
          <w:szCs w:val="22"/>
        </w:rPr>
      </w:pPr>
      <w:r w:rsidRPr="00AC7815">
        <w:rPr>
          <w:rFonts w:asciiTheme="minorHAnsi" w:hAnsiTheme="minorHAnsi" w:cstheme="minorHAnsi"/>
          <w:sz w:val="22"/>
          <w:szCs w:val="22"/>
        </w:rPr>
        <w:t xml:space="preserve">There have been no significant concerns about the </w:t>
      </w:r>
      <w:proofErr w:type="spellStart"/>
      <w:r w:rsidRPr="00AC7815">
        <w:rPr>
          <w:rFonts w:asciiTheme="minorHAnsi" w:hAnsiTheme="minorHAnsi" w:cstheme="minorHAnsi"/>
          <w:sz w:val="22"/>
          <w:szCs w:val="22"/>
        </w:rPr>
        <w:t>DrPgT’s</w:t>
      </w:r>
      <w:proofErr w:type="spellEnd"/>
      <w:r w:rsidRPr="00AC7815">
        <w:rPr>
          <w:rFonts w:asciiTheme="minorHAnsi" w:hAnsiTheme="minorHAnsi" w:cstheme="minorHAnsi"/>
          <w:sz w:val="22"/>
          <w:szCs w:val="22"/>
        </w:rPr>
        <w:t xml:space="preserve"> clinical or professional progress and that they have completed all necessary examinations and assessments required for their stage of training.</w:t>
      </w:r>
    </w:p>
    <w:p w14:paraId="4D5A3424" w14:textId="77777777" w:rsidR="002F0F93" w:rsidRPr="00AC7815" w:rsidRDefault="002F0F93" w:rsidP="002F0F93">
      <w:pPr>
        <w:pStyle w:val="Default"/>
        <w:numPr>
          <w:ilvl w:val="0"/>
          <w:numId w:val="4"/>
        </w:numPr>
        <w:spacing w:after="147"/>
        <w:ind w:left="360"/>
        <w:rPr>
          <w:rFonts w:asciiTheme="minorHAnsi" w:hAnsiTheme="minorHAnsi" w:cstheme="minorHAnsi"/>
          <w:sz w:val="22"/>
          <w:szCs w:val="22"/>
        </w:rPr>
      </w:pPr>
      <w:r w:rsidRPr="00AC7815">
        <w:rPr>
          <w:rFonts w:asciiTheme="minorHAnsi" w:hAnsiTheme="minorHAnsi" w:cstheme="minorHAnsi"/>
          <w:sz w:val="22"/>
          <w:szCs w:val="22"/>
        </w:rPr>
        <w:t xml:space="preserve">The </w:t>
      </w:r>
      <w:proofErr w:type="spellStart"/>
      <w:r w:rsidRPr="00AC7815">
        <w:rPr>
          <w:rFonts w:asciiTheme="minorHAnsi" w:hAnsiTheme="minorHAnsi" w:cstheme="minorHAnsi"/>
          <w:sz w:val="22"/>
          <w:szCs w:val="22"/>
        </w:rPr>
        <w:t>DrPgT</w:t>
      </w:r>
      <w:proofErr w:type="spellEnd"/>
      <w:r w:rsidRPr="00AC7815">
        <w:rPr>
          <w:rFonts w:asciiTheme="minorHAnsi" w:hAnsiTheme="minorHAnsi" w:cstheme="minorHAnsi"/>
          <w:sz w:val="22"/>
          <w:szCs w:val="22"/>
        </w:rPr>
        <w:t xml:space="preserve"> and their ES must agree that the </w:t>
      </w:r>
      <w:proofErr w:type="spellStart"/>
      <w:r w:rsidRPr="00AC7815">
        <w:rPr>
          <w:rFonts w:asciiTheme="minorHAnsi" w:hAnsiTheme="minorHAnsi" w:cstheme="minorHAnsi"/>
          <w:sz w:val="22"/>
          <w:szCs w:val="22"/>
        </w:rPr>
        <w:t>DrPgT’s</w:t>
      </w:r>
      <w:proofErr w:type="spellEnd"/>
      <w:r w:rsidRPr="00AC7815">
        <w:rPr>
          <w:rFonts w:asciiTheme="minorHAnsi" w:hAnsiTheme="minorHAnsi" w:cstheme="minorHAnsi"/>
          <w:sz w:val="22"/>
          <w:szCs w:val="22"/>
        </w:rPr>
        <w:t xml:space="preserve"> will has already, or will have, achieved </w:t>
      </w:r>
      <w:proofErr w:type="gramStart"/>
      <w:r w:rsidRPr="00AC7815">
        <w:rPr>
          <w:rFonts w:asciiTheme="minorHAnsi" w:hAnsiTheme="minorHAnsi" w:cstheme="minorHAnsi"/>
          <w:sz w:val="22"/>
          <w:szCs w:val="22"/>
        </w:rPr>
        <w:t>all of</w:t>
      </w:r>
      <w:proofErr w:type="gramEnd"/>
      <w:r w:rsidRPr="00AC7815">
        <w:rPr>
          <w:rFonts w:asciiTheme="minorHAnsi" w:hAnsiTheme="minorHAnsi" w:cstheme="minorHAnsi"/>
          <w:sz w:val="22"/>
          <w:szCs w:val="22"/>
        </w:rPr>
        <w:t xml:space="preserve"> the clinical and professional capabilities required significantly before the CCT date and this recommendation must be supported by the Training Programme Director (TPD). </w:t>
      </w:r>
    </w:p>
    <w:p w14:paraId="188F22EB" w14:textId="77777777" w:rsidR="002F0F93" w:rsidRPr="00AC7815" w:rsidRDefault="002F0F93" w:rsidP="002F0F93">
      <w:pPr>
        <w:pStyle w:val="Default"/>
        <w:numPr>
          <w:ilvl w:val="0"/>
          <w:numId w:val="4"/>
        </w:numPr>
        <w:spacing w:after="147"/>
        <w:ind w:left="360"/>
        <w:rPr>
          <w:rFonts w:asciiTheme="minorHAnsi" w:hAnsiTheme="minorHAnsi" w:cstheme="minorHAnsi"/>
          <w:sz w:val="22"/>
          <w:szCs w:val="22"/>
        </w:rPr>
      </w:pPr>
      <w:r w:rsidRPr="00AC7815">
        <w:rPr>
          <w:rFonts w:asciiTheme="minorHAnsi" w:hAnsiTheme="minorHAnsi" w:cstheme="minorHAnsi"/>
          <w:sz w:val="22"/>
          <w:szCs w:val="22"/>
        </w:rPr>
        <w:t xml:space="preserve">If the </w:t>
      </w:r>
      <w:proofErr w:type="spellStart"/>
      <w:r w:rsidRPr="00AC7815">
        <w:rPr>
          <w:rFonts w:asciiTheme="minorHAnsi" w:hAnsiTheme="minorHAnsi" w:cstheme="minorHAnsi"/>
          <w:sz w:val="22"/>
          <w:szCs w:val="22"/>
        </w:rPr>
        <w:t>DrPgT</w:t>
      </w:r>
      <w:proofErr w:type="spellEnd"/>
      <w:r w:rsidRPr="00AC7815">
        <w:rPr>
          <w:rFonts w:asciiTheme="minorHAnsi" w:hAnsiTheme="minorHAnsi" w:cstheme="minorHAnsi"/>
          <w:sz w:val="22"/>
          <w:szCs w:val="22"/>
        </w:rPr>
        <w:t xml:space="preserve"> is seeking dual or triple CCT then the dates for all specialties must be the same and all TPDs must agree with the new proposed date. </w:t>
      </w:r>
    </w:p>
    <w:p w14:paraId="463B630B" w14:textId="77777777" w:rsidR="002F0F93" w:rsidRPr="00AC7815" w:rsidRDefault="002F0F93" w:rsidP="002F0F93">
      <w:pPr>
        <w:pStyle w:val="Default"/>
        <w:numPr>
          <w:ilvl w:val="0"/>
          <w:numId w:val="4"/>
        </w:numPr>
        <w:spacing w:after="147"/>
        <w:ind w:left="360"/>
        <w:rPr>
          <w:rFonts w:asciiTheme="minorHAnsi" w:hAnsiTheme="minorHAnsi" w:cstheme="minorHAnsi"/>
          <w:sz w:val="22"/>
          <w:szCs w:val="22"/>
        </w:rPr>
      </w:pPr>
      <w:r w:rsidRPr="00AC7815">
        <w:rPr>
          <w:rFonts w:asciiTheme="minorHAnsi" w:hAnsiTheme="minorHAnsi" w:cstheme="minorHAnsi"/>
          <w:sz w:val="22"/>
          <w:szCs w:val="22"/>
        </w:rPr>
        <w:t xml:space="preserve">The ARCP panel that is considering acceleration through the training programme must agree that the </w:t>
      </w:r>
      <w:proofErr w:type="spellStart"/>
      <w:r w:rsidRPr="00AC7815">
        <w:rPr>
          <w:rFonts w:asciiTheme="minorHAnsi" w:hAnsiTheme="minorHAnsi" w:cstheme="minorHAnsi"/>
          <w:sz w:val="22"/>
          <w:szCs w:val="22"/>
        </w:rPr>
        <w:t>DrPgT</w:t>
      </w:r>
      <w:proofErr w:type="spellEnd"/>
      <w:r w:rsidRPr="00AC7815">
        <w:rPr>
          <w:rFonts w:asciiTheme="minorHAnsi" w:hAnsiTheme="minorHAnsi" w:cstheme="minorHAnsi"/>
          <w:sz w:val="22"/>
          <w:szCs w:val="22"/>
        </w:rPr>
        <w:t xml:space="preserve"> is ahead of the expected capability/competency progression. </w:t>
      </w:r>
    </w:p>
    <w:p w14:paraId="6F537662" w14:textId="77777777" w:rsidR="002F0F93" w:rsidRPr="00AC7815" w:rsidRDefault="002F0F93" w:rsidP="002F0F93">
      <w:pPr>
        <w:pStyle w:val="Default"/>
        <w:numPr>
          <w:ilvl w:val="0"/>
          <w:numId w:val="4"/>
        </w:numPr>
        <w:spacing w:after="147"/>
        <w:ind w:left="360"/>
        <w:rPr>
          <w:rFonts w:asciiTheme="minorHAnsi" w:hAnsiTheme="minorHAnsi" w:cstheme="minorHAnsi"/>
          <w:sz w:val="22"/>
          <w:szCs w:val="22"/>
        </w:rPr>
      </w:pPr>
      <w:r w:rsidRPr="00AC7815">
        <w:rPr>
          <w:rFonts w:asciiTheme="minorHAnsi" w:hAnsiTheme="minorHAnsi" w:cstheme="minorHAnsi"/>
          <w:sz w:val="22"/>
          <w:szCs w:val="22"/>
        </w:rPr>
        <w:t xml:space="preserve">This would most frequently be the penultimate ARCP panel but may be earlier in training. (This may result in </w:t>
      </w:r>
      <w:proofErr w:type="spellStart"/>
      <w:r w:rsidRPr="00AC7815">
        <w:rPr>
          <w:rFonts w:asciiTheme="minorHAnsi" w:hAnsiTheme="minorHAnsi" w:cstheme="minorHAnsi"/>
          <w:sz w:val="22"/>
          <w:szCs w:val="22"/>
        </w:rPr>
        <w:t>DrPgT</w:t>
      </w:r>
      <w:proofErr w:type="spellEnd"/>
      <w:r w:rsidRPr="00AC7815">
        <w:rPr>
          <w:rFonts w:asciiTheme="minorHAnsi" w:hAnsiTheme="minorHAnsi" w:cstheme="minorHAnsi"/>
          <w:sz w:val="22"/>
          <w:szCs w:val="22"/>
        </w:rPr>
        <w:t xml:space="preserve"> “skipping” an ST grade.  The ST grade would be changed with effect from the next rotation date.)  It is a requirement to review and either confirm or alter the CCT date at each ARCP panel. Applications to bring forward a CCT date will not be considered after the penultimate ARCP.</w:t>
      </w:r>
    </w:p>
    <w:p w14:paraId="6FF18230" w14:textId="77777777" w:rsidR="002F0F93" w:rsidRPr="00AC7815" w:rsidRDefault="002F0F93" w:rsidP="002F0F93">
      <w:pPr>
        <w:pStyle w:val="Default"/>
        <w:numPr>
          <w:ilvl w:val="0"/>
          <w:numId w:val="4"/>
        </w:numPr>
        <w:spacing w:after="147"/>
        <w:ind w:left="360"/>
        <w:rPr>
          <w:rFonts w:asciiTheme="minorHAnsi" w:hAnsiTheme="minorHAnsi" w:cstheme="minorHAnsi"/>
          <w:sz w:val="22"/>
          <w:szCs w:val="22"/>
        </w:rPr>
      </w:pPr>
      <w:r w:rsidRPr="00AC7815">
        <w:rPr>
          <w:rFonts w:asciiTheme="minorHAnsi" w:hAnsiTheme="minorHAnsi" w:cstheme="minorHAnsi"/>
          <w:sz w:val="22"/>
          <w:szCs w:val="22"/>
        </w:rPr>
        <w:t xml:space="preserve">The final CCT date must be documented at the relevant ARCP and agreed with the Postgraduate Dean or their designated representative depending on local office policy. The documentation should include detailed justification of the accelerated CCT date. </w:t>
      </w:r>
    </w:p>
    <w:p w14:paraId="1E3DDCA4" w14:textId="77777777" w:rsidR="002F0F93" w:rsidRPr="00AC7815" w:rsidRDefault="002F0F93" w:rsidP="002F0F93">
      <w:pPr>
        <w:pStyle w:val="Default"/>
        <w:numPr>
          <w:ilvl w:val="0"/>
          <w:numId w:val="5"/>
        </w:numPr>
        <w:ind w:left="360"/>
        <w:rPr>
          <w:rFonts w:asciiTheme="minorHAnsi" w:hAnsiTheme="minorHAnsi" w:cstheme="minorHAnsi"/>
          <w:sz w:val="22"/>
          <w:szCs w:val="22"/>
        </w:rPr>
      </w:pPr>
      <w:r w:rsidRPr="00AC7815">
        <w:rPr>
          <w:rFonts w:asciiTheme="minorHAnsi" w:hAnsiTheme="minorHAnsi" w:cstheme="minorHAnsi"/>
          <w:sz w:val="22"/>
          <w:szCs w:val="22"/>
        </w:rPr>
        <w:t xml:space="preserve">Once the final CCT date has been agreed at the penultimate ARCP no further alterations to make it earlier would be acceptable except in exceptional circumstances at the discretion of the Postgraduate Dean. In the unlikely event that the trainee failed to meet mandatory targets set by the ARCP that determined the earlier CCT date, or if for any other reason the panel at the final ARCP felt that additional training was required, then it would need to issue an ARCP outcome 3 detailing the need for a further period of training and a further ARCP review. Whatever final CCT date is agreed then any 6 month “grace period” would start from that date. </w:t>
      </w:r>
    </w:p>
    <w:p w14:paraId="46464111" w14:textId="77777777" w:rsidR="002F0F93" w:rsidRPr="00AC7815" w:rsidRDefault="002F0F93" w:rsidP="002F0F93">
      <w:pPr>
        <w:pStyle w:val="Default"/>
        <w:ind w:left="360"/>
        <w:rPr>
          <w:rFonts w:asciiTheme="minorHAnsi" w:hAnsiTheme="minorHAnsi" w:cstheme="minorHAnsi"/>
          <w:sz w:val="22"/>
          <w:szCs w:val="22"/>
        </w:rPr>
      </w:pPr>
    </w:p>
    <w:p w14:paraId="103AF994" w14:textId="77777777" w:rsidR="002F0F93" w:rsidRPr="00AC7815" w:rsidRDefault="002F0F93" w:rsidP="002F0F93">
      <w:pPr>
        <w:pStyle w:val="ListParagraph"/>
        <w:numPr>
          <w:ilvl w:val="0"/>
          <w:numId w:val="5"/>
        </w:numPr>
        <w:spacing w:after="160" w:line="259" w:lineRule="auto"/>
        <w:ind w:left="360"/>
        <w:rPr>
          <w:rFonts w:cstheme="minorHAnsi"/>
        </w:rPr>
      </w:pPr>
      <w:r w:rsidRPr="00AC7815">
        <w:rPr>
          <w:rFonts w:cstheme="minorHAnsi"/>
        </w:rPr>
        <w:t>The principles above apply to those undertaking training less than full time as well as those undertaking training full-time.</w:t>
      </w:r>
    </w:p>
    <w:p w14:paraId="32B7C0CB" w14:textId="555A0289" w:rsidR="002F0F93" w:rsidRPr="00AC7815" w:rsidRDefault="002F0F93" w:rsidP="002F0F93">
      <w:pPr>
        <w:rPr>
          <w:rFonts w:asciiTheme="minorHAnsi" w:hAnsiTheme="minorHAnsi" w:cstheme="minorHAnsi"/>
          <w:sz w:val="22"/>
          <w:szCs w:val="22"/>
        </w:rPr>
      </w:pPr>
      <w:r w:rsidRPr="00AC7815">
        <w:rPr>
          <w:rFonts w:asciiTheme="minorHAnsi" w:hAnsiTheme="minorHAnsi" w:cstheme="minorHAnsi"/>
          <w:sz w:val="22"/>
          <w:szCs w:val="22"/>
        </w:rPr>
        <w:t xml:space="preserve">Trainees </w:t>
      </w:r>
      <w:r w:rsidR="00360663">
        <w:rPr>
          <w:rFonts w:asciiTheme="minorHAnsi" w:hAnsiTheme="minorHAnsi" w:cstheme="minorHAnsi"/>
          <w:sz w:val="22"/>
          <w:szCs w:val="22"/>
        </w:rPr>
        <w:t>may be required</w:t>
      </w:r>
      <w:r w:rsidRPr="00AC7815">
        <w:rPr>
          <w:rFonts w:asciiTheme="minorHAnsi" w:hAnsiTheme="minorHAnsi" w:cstheme="minorHAnsi"/>
          <w:sz w:val="22"/>
          <w:szCs w:val="22"/>
        </w:rPr>
        <w:t xml:space="preserve"> to complete an “Application to bring CCT date forward”</w:t>
      </w:r>
      <w:r w:rsidR="00A2736D">
        <w:rPr>
          <w:rFonts w:asciiTheme="minorHAnsi" w:hAnsiTheme="minorHAnsi" w:cstheme="minorHAnsi"/>
          <w:sz w:val="22"/>
          <w:szCs w:val="22"/>
        </w:rPr>
        <w:t xml:space="preserve"> (appendix B)</w:t>
      </w:r>
      <w:r w:rsidRPr="00AC7815">
        <w:rPr>
          <w:rFonts w:asciiTheme="minorHAnsi" w:hAnsiTheme="minorHAnsi" w:cstheme="minorHAnsi"/>
          <w:sz w:val="22"/>
          <w:szCs w:val="22"/>
        </w:rPr>
        <w:t xml:space="preserve"> in advance of an ARCP panel and in line with </w:t>
      </w:r>
      <w:r w:rsidR="00360663">
        <w:rPr>
          <w:rFonts w:asciiTheme="minorHAnsi" w:hAnsiTheme="minorHAnsi" w:cstheme="minorHAnsi"/>
          <w:sz w:val="22"/>
          <w:szCs w:val="22"/>
        </w:rPr>
        <w:t>local policies</w:t>
      </w:r>
      <w:r w:rsidRPr="00AC7815">
        <w:rPr>
          <w:rFonts w:asciiTheme="minorHAnsi" w:hAnsiTheme="minorHAnsi" w:cstheme="minorHAnsi"/>
          <w:sz w:val="22"/>
          <w:szCs w:val="22"/>
        </w:rPr>
        <w:t>.</w:t>
      </w:r>
    </w:p>
    <w:p w14:paraId="16A3639A" w14:textId="77777777" w:rsidR="00360663" w:rsidRDefault="00360663" w:rsidP="002F0F93">
      <w:pPr>
        <w:rPr>
          <w:rFonts w:asciiTheme="minorHAnsi" w:hAnsiTheme="minorHAnsi" w:cstheme="minorHAnsi"/>
          <w:sz w:val="22"/>
          <w:szCs w:val="22"/>
        </w:rPr>
      </w:pPr>
    </w:p>
    <w:p w14:paraId="4E6BF121" w14:textId="55AC6CAB" w:rsidR="002F0F93" w:rsidRPr="00AC7815" w:rsidRDefault="002F0F93" w:rsidP="002F0F93">
      <w:pPr>
        <w:rPr>
          <w:rFonts w:asciiTheme="minorHAnsi" w:hAnsiTheme="minorHAnsi" w:cstheme="minorHAnsi"/>
          <w:sz w:val="22"/>
          <w:szCs w:val="22"/>
        </w:rPr>
      </w:pPr>
      <w:r w:rsidRPr="00AC7815">
        <w:rPr>
          <w:rFonts w:asciiTheme="minorHAnsi" w:hAnsiTheme="minorHAnsi" w:cstheme="minorHAnsi"/>
          <w:sz w:val="22"/>
          <w:szCs w:val="22"/>
        </w:rPr>
        <w:t xml:space="preserve">This </w:t>
      </w:r>
      <w:r w:rsidR="00360663">
        <w:rPr>
          <w:rFonts w:asciiTheme="minorHAnsi" w:hAnsiTheme="minorHAnsi" w:cstheme="minorHAnsi"/>
          <w:sz w:val="22"/>
          <w:szCs w:val="22"/>
        </w:rPr>
        <w:t xml:space="preserve">information </w:t>
      </w:r>
      <w:r w:rsidRPr="00AC7815">
        <w:rPr>
          <w:rFonts w:asciiTheme="minorHAnsi" w:hAnsiTheme="minorHAnsi" w:cstheme="minorHAnsi"/>
          <w:sz w:val="22"/>
          <w:szCs w:val="22"/>
        </w:rPr>
        <w:t>will then be made available to the ARCP panel to review and make a recommendation.  The final decision rests with the Postgraduate Dean or nominated deputy.</w:t>
      </w:r>
    </w:p>
    <w:p w14:paraId="1E0E6079" w14:textId="77777777" w:rsidR="002F0F93" w:rsidRPr="00AC7815" w:rsidRDefault="002F0F93" w:rsidP="002F0F93">
      <w:pPr>
        <w:rPr>
          <w:rFonts w:asciiTheme="minorHAnsi" w:hAnsiTheme="minorHAnsi" w:cstheme="minorHAnsi"/>
          <w:sz w:val="22"/>
          <w:szCs w:val="22"/>
        </w:rPr>
      </w:pPr>
    </w:p>
    <w:p w14:paraId="254CC037" w14:textId="77777777" w:rsidR="00786A3B" w:rsidRDefault="00786A3B">
      <w:pPr>
        <w:rPr>
          <w:rFonts w:asciiTheme="minorHAnsi" w:hAnsiTheme="minorHAnsi" w:cstheme="minorHAnsi"/>
        </w:rPr>
      </w:pPr>
      <w:r>
        <w:rPr>
          <w:rFonts w:asciiTheme="minorHAnsi" w:hAnsiTheme="minorHAnsi" w:cstheme="minorHAnsi"/>
        </w:rPr>
        <w:br w:type="page"/>
      </w:r>
    </w:p>
    <w:p w14:paraId="785DEF69" w14:textId="7D038EFD" w:rsidR="002F0F93" w:rsidRPr="00786A3B" w:rsidRDefault="007826CE" w:rsidP="002F0F93">
      <w:pPr>
        <w:rPr>
          <w:rFonts w:asciiTheme="minorHAnsi" w:hAnsiTheme="minorHAnsi" w:cstheme="minorHAnsi"/>
          <w:b/>
          <w:bCs/>
        </w:rPr>
      </w:pPr>
      <w:r>
        <w:rPr>
          <w:rFonts w:asciiTheme="minorHAnsi" w:hAnsiTheme="minorHAnsi" w:cstheme="minorHAnsi"/>
          <w:b/>
          <w:bCs/>
          <w:noProof/>
        </w:rPr>
        <w:lastRenderedPageBreak/>
        <mc:AlternateContent>
          <mc:Choice Requires="wps">
            <w:drawing>
              <wp:anchor distT="0" distB="0" distL="114300" distR="114300" simplePos="0" relativeHeight="251644416" behindDoc="0" locked="0" layoutInCell="1" allowOverlap="1" wp14:anchorId="2C6CD6A2" wp14:editId="4DE66070">
                <wp:simplePos x="0" y="0"/>
                <wp:positionH relativeFrom="margin">
                  <wp:posOffset>1031240</wp:posOffset>
                </wp:positionH>
                <wp:positionV relativeFrom="paragraph">
                  <wp:posOffset>8006715</wp:posOffset>
                </wp:positionV>
                <wp:extent cx="4410075" cy="514350"/>
                <wp:effectExtent l="0" t="0" r="28575" b="19050"/>
                <wp:wrapNone/>
                <wp:docPr id="1893334250" name="Rectangle: Rounded Corners 1"/>
                <wp:cNvGraphicFramePr/>
                <a:graphic xmlns:a="http://schemas.openxmlformats.org/drawingml/2006/main">
                  <a:graphicData uri="http://schemas.microsoft.com/office/word/2010/wordprocessingShape">
                    <wps:wsp>
                      <wps:cNvSpPr/>
                      <wps:spPr>
                        <a:xfrm>
                          <a:off x="0" y="0"/>
                          <a:ext cx="4410075"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C5C958" w14:textId="79060F61" w:rsidR="00BE666A" w:rsidRPr="007826CE" w:rsidRDefault="00BE666A" w:rsidP="007826CE">
                            <w:pPr>
                              <w:jc w:val="center"/>
                              <w:rPr>
                                <w:b/>
                                <w:bCs/>
                              </w:rPr>
                            </w:pPr>
                            <w:r w:rsidRPr="007826CE">
                              <w:rPr>
                                <w:b/>
                                <w:bCs/>
                              </w:rPr>
                              <w:t xml:space="preserve">CCT date updated on </w:t>
                            </w:r>
                            <w:proofErr w:type="gramStart"/>
                            <w:r w:rsidRPr="007826CE">
                              <w:rPr>
                                <w:b/>
                                <w:bCs/>
                              </w:rPr>
                              <w:t>TIS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CD6A2" id="Rectangle: Rounded Corners 1" o:spid="_x0000_s1026" style="position:absolute;margin-left:81.2pt;margin-top:630.45pt;width:347.25pt;height:40.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GxbQIAACoFAAAOAAAAZHJzL2Uyb0RvYy54bWysVMFu2zAMvQ/YPwi6r7azZN2COkXQosOA&#10;oi3aDj0rslQbkEWNUmJnXz9KdpyiLXYYloMjiuQj9fSos/O+NWyn0DdgS16c5JwpK6Fq7HPJfz5e&#10;ffrKmQ/CVsKAVSXfK8/PVx8/nHVuqWZQg6kUMgKxftm5ktchuGWWeVmrVvgTcMqSUwO2IpCJz1mF&#10;oiP01mSzPP+SdYCVQ5DKe9q9HJx8lfC1VjLcau1VYKbk1FtIX0zfTfxmqzOxfEbh6kaObYh/6KIV&#10;jaWiE9SlCIJtsXkD1TYSwYMOJxLaDLRupEpnoNMU+avTPNTCqXQWIse7iSb//2Dlze7B3SHR0Dm/&#10;9LSMp+g1tvGf+mN9Ims/kaX6wCRtzudFnp8uOJPkWxTzz4vEZnbMdujDdwUti4uSI2xtdU83kogS&#10;u2sfqCzFH+LIODaRVmFvVOzD2HulWVNR2VnKTvpQFwbZTtDNCimVDcXgqkWlhu1FTr94xVRkykhW&#10;AozIujFmwh4BovbeYg8wY3xMVUleU3L+t8aG5CkjVQYbpuS2sYDvARg61Vh5iD+QNFATWQr9pidu&#10;Sn4aI+POBqr9HTKEQe7eyauGruBa+HAnkPRNk0AzG27pow10JYdxxVkN+Pu9/RhPsiMvZx3NS8n9&#10;r61AxZn5YUmQ34r5PA5YMuaL0xkZ+NKzeemx2/YC6OIKeh2cTMsYH8xhqRHaJxrtdaxKLmEl1S65&#10;DHgwLsIwx/Q4SLVepzAaKifCtX1wMoJHnqO6HvsngW7UYSAF38BhtsTylRKH2JhpYb0NoJsk0yOv&#10;4w3QQCYpjY9HnPiXdoo6PnGrPwAAAP//AwBQSwMEFAAGAAgAAAAhACacSMLfAAAADQEAAA8AAABk&#10;cnMvZG93bnJldi54bWxMjzFPwzAQhXck/oN1SGzUadpGaYhTFapOTASWbk58xIHYjmy3Nf+eY4Lt&#10;vbund9/Vu2QmdkEfRmcFLBcZMLS9U6MdBLy/HR9KYCFKq+TkLAr4xgC75vamlpVyV/uKlzYOjEps&#10;qKQAHeNccR56jUaGhZvR0u7DeSMjWT9w5eWVys3E8ywruJGjpQtazvissf9qz0aAUat0+JT7Ex7L&#10;9um0SS8Hrzsh7u/S/hFYxBT/wvCLT+jQEFPnzlYFNpEv8jVFSeRFtgVGkXJTkOhotFovt8Cbmv//&#10;ovkBAAD//wMAUEsBAi0AFAAGAAgAAAAhALaDOJL+AAAA4QEAABMAAAAAAAAAAAAAAAAAAAAAAFtD&#10;b250ZW50X1R5cGVzXS54bWxQSwECLQAUAAYACAAAACEAOP0h/9YAAACUAQAACwAAAAAAAAAAAAAA&#10;AAAvAQAAX3JlbHMvLnJlbHNQSwECLQAUAAYACAAAACEArGnRsW0CAAAqBQAADgAAAAAAAAAAAAAA&#10;AAAuAgAAZHJzL2Uyb0RvYy54bWxQSwECLQAUAAYACAAAACEAJpxIwt8AAAANAQAADwAAAAAAAAAA&#10;AAAAAADHBAAAZHJzL2Rvd25yZXYueG1sUEsFBgAAAAAEAAQA8wAAANMFAAAAAA==&#10;" fillcolor="#41b6e6 [3204]" strokecolor="#116081 [1604]" strokeweight="1pt">
                <v:stroke joinstyle="miter"/>
                <v:textbox>
                  <w:txbxContent>
                    <w:p w14:paraId="16C5C958" w14:textId="79060F61" w:rsidR="00BE666A" w:rsidRPr="007826CE" w:rsidRDefault="00BE666A" w:rsidP="007826CE">
                      <w:pPr>
                        <w:jc w:val="center"/>
                        <w:rPr>
                          <w:b/>
                          <w:bCs/>
                        </w:rPr>
                      </w:pPr>
                      <w:r w:rsidRPr="007826CE">
                        <w:rPr>
                          <w:b/>
                          <w:bCs/>
                        </w:rPr>
                        <w:t xml:space="preserve">CCT date updated on </w:t>
                      </w:r>
                      <w:proofErr w:type="gramStart"/>
                      <w:r w:rsidRPr="007826CE">
                        <w:rPr>
                          <w:b/>
                          <w:bCs/>
                        </w:rPr>
                        <w:t>TIS</w:t>
                      </w:r>
                      <w:proofErr w:type="gramEnd"/>
                    </w:p>
                  </w:txbxContent>
                </v:textbox>
                <w10:wrap anchorx="margin"/>
              </v:roundrect>
            </w:pict>
          </mc:Fallback>
        </mc:AlternateContent>
      </w:r>
      <w:r w:rsidR="00BE666A">
        <w:rPr>
          <w:rFonts w:asciiTheme="minorHAnsi" w:hAnsiTheme="minorHAnsi" w:cstheme="minorHAnsi"/>
          <w:b/>
          <w:bCs/>
          <w:noProof/>
        </w:rPr>
        <mc:AlternateContent>
          <mc:Choice Requires="wps">
            <w:drawing>
              <wp:anchor distT="0" distB="0" distL="114300" distR="114300" simplePos="0" relativeHeight="251657728" behindDoc="0" locked="0" layoutInCell="1" allowOverlap="1" wp14:anchorId="252858B5" wp14:editId="71476A48">
                <wp:simplePos x="0" y="0"/>
                <wp:positionH relativeFrom="margin">
                  <wp:align>center</wp:align>
                </wp:positionH>
                <wp:positionV relativeFrom="paragraph">
                  <wp:posOffset>7816215</wp:posOffset>
                </wp:positionV>
                <wp:extent cx="438150" cy="238125"/>
                <wp:effectExtent l="38100" t="0" r="0" b="47625"/>
                <wp:wrapNone/>
                <wp:docPr id="53630551" name="Arrow: Down 3"/>
                <wp:cNvGraphicFramePr/>
                <a:graphic xmlns:a="http://schemas.openxmlformats.org/drawingml/2006/main">
                  <a:graphicData uri="http://schemas.microsoft.com/office/word/2010/wordprocessingShape">
                    <wps:wsp>
                      <wps:cNvSpPr/>
                      <wps:spPr>
                        <a:xfrm>
                          <a:off x="0" y="0"/>
                          <a:ext cx="438150"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DAFD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0;margin-top:615.45pt;width:34.5pt;height:18.75pt;z-index:2516577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QUWQIAABcFAAAOAAAAZHJzL2Uyb0RvYy54bWysVFFr2zAQfh/sPwi9r46zZOtCnRJaOgah&#10;DU1HnxVZqg2yTjspcbJfv5PsOKErG4zlQTnp7j7dff5OV9f7xrCdQl+DLXh+MeJMWQllbV8K/v3p&#10;7sMlZz4IWwoDVhX8oDy/nr9/d9W6mRpDBaZUyAjE+lnrCl6F4GZZ5mWlGuEvwClLTg3YiEBbfMlK&#10;FC2hNyYbj0afshawdAhSeU+nt52TzxO+1kqGB629CswUnGoLacW0buKaza/E7AWFq2rZlyH+oYpG&#10;1JYuHaBuRRBsi/VvUE0tETzocCGhyUDrWqrUA3WTj151s66EU6kXIse7gSb//2Dl/W7tVkg0tM7P&#10;PJmxi73GJv5TfWyfyDoMZKl9YJIOJx8v8ylRKsk1Jns8jWRmp2SHPnxV0LBoFLyE1i4QoU08id3S&#10;hy7+GEfJpxqSFQ5GxTKMfVSa1SXdOk7ZSR7qxiDbCfqwQkplw6RzVaJU3fF0RL++qCEjlZgAI7Ku&#10;jRmw8z9hd7X28TFVJXUNyaO/Jw8Z6WawYUhuagv4FoAJed+A7uKPJHXURJY2UB5WyBA6bXsn72oi&#10;fCl8WAkkMdM3ogEND7RoA23Bobc4qwB/vnUe40lj5OWspeEouP+xFag4M98sqe9LPpnEaUqbyfTz&#10;mDZ47tmce+y2uQH6TDk9BU4mM8YHczQ1QvNMc7yIt5JLWEl3F1wGPG5uQje09BJItVikMJogJ8LS&#10;rp2M4JHVqKWn/bNA16sukFzv4ThIYvZKd11szLSw2AbQdRLlideeb5q+JJz+pYjjfb5PUaf3bP4L&#10;AAD//wMAUEsDBBQABgAIAAAAIQBWDUk73QAAAAkBAAAPAAAAZHJzL2Rvd25yZXYueG1sTI/BTsMw&#10;EETvSPyDtUhcELVJIUpDnCogOPVQaPsB29hNIuJ1iN02/D3bExz3zWh2plhOrhcnO4bOk4aHmQJh&#10;qfamo0bDbvt+n4EIEclg78lq+LEBluX1VYG58Wf6tKdNbASHUMhRQxvjkEsZ6tY6DDM/WGLt4EeH&#10;kc+xkWbEM4e7XiZKpdJhR/yhxcG+trb+2hydhrsEXX3oXsxqnan5U/X98baKlda3N1P1DCLaKf6Z&#10;4VKfq0PJnfb+SCaIXgMPiUyTuVqAYD1dMNlfSJo9giwL+X9B+QsAAP//AwBQSwECLQAUAAYACAAA&#10;ACEAtoM4kv4AAADhAQAAEwAAAAAAAAAAAAAAAAAAAAAAW0NvbnRlbnRfVHlwZXNdLnhtbFBLAQIt&#10;ABQABgAIAAAAIQA4/SH/1gAAAJQBAAALAAAAAAAAAAAAAAAAAC8BAABfcmVscy8ucmVsc1BLAQIt&#10;ABQABgAIAAAAIQAXa2QUWQIAABcFAAAOAAAAAAAAAAAAAAAAAC4CAABkcnMvZTJvRG9jLnhtbFBL&#10;AQItABQABgAIAAAAIQBWDUk73QAAAAkBAAAPAAAAAAAAAAAAAAAAALMEAABkcnMvZG93bnJldi54&#10;bWxQSwUGAAAAAAQABADzAAAAvQUAAAAA&#10;" adj="10800" fillcolor="#005eb8 [3207]" strokecolor="#002e5b [1607]" strokeweight="1pt">
                <w10:wrap anchorx="margin"/>
              </v:shape>
            </w:pict>
          </mc:Fallback>
        </mc:AlternateContent>
      </w:r>
      <w:r w:rsidR="00BE666A">
        <w:rPr>
          <w:rFonts w:asciiTheme="minorHAnsi" w:hAnsiTheme="minorHAnsi" w:cstheme="minorHAnsi"/>
          <w:b/>
          <w:bCs/>
          <w:noProof/>
        </w:rPr>
        <mc:AlternateContent>
          <mc:Choice Requires="wps">
            <w:drawing>
              <wp:anchor distT="0" distB="0" distL="114300" distR="114300" simplePos="0" relativeHeight="251664896" behindDoc="0" locked="0" layoutInCell="1" allowOverlap="1" wp14:anchorId="2250C4D3" wp14:editId="45E37B9E">
                <wp:simplePos x="0" y="0"/>
                <wp:positionH relativeFrom="margin">
                  <wp:align>center</wp:align>
                </wp:positionH>
                <wp:positionV relativeFrom="paragraph">
                  <wp:posOffset>6520815</wp:posOffset>
                </wp:positionV>
                <wp:extent cx="438150" cy="238125"/>
                <wp:effectExtent l="38100" t="0" r="0" b="47625"/>
                <wp:wrapNone/>
                <wp:docPr id="1264334772" name="Arrow: Down 3"/>
                <wp:cNvGraphicFramePr/>
                <a:graphic xmlns:a="http://schemas.openxmlformats.org/drawingml/2006/main">
                  <a:graphicData uri="http://schemas.microsoft.com/office/word/2010/wordprocessingShape">
                    <wps:wsp>
                      <wps:cNvSpPr/>
                      <wps:spPr>
                        <a:xfrm>
                          <a:off x="0" y="0"/>
                          <a:ext cx="438150"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65F2C2" id="Arrow: Down 3" o:spid="_x0000_s1026" type="#_x0000_t67" style="position:absolute;margin-left:0;margin-top:513.45pt;width:34.5pt;height:18.75pt;z-index:2516648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QUWQIAABcFAAAOAAAAZHJzL2Uyb0RvYy54bWysVFFr2zAQfh/sPwi9r46zZOtCnRJaOgah&#10;DU1HnxVZqg2yTjspcbJfv5PsOKErG4zlQTnp7j7dff5OV9f7xrCdQl+DLXh+MeJMWQllbV8K/v3p&#10;7sMlZz4IWwoDVhX8oDy/nr9/d9W6mRpDBaZUyAjE+lnrCl6F4GZZ5mWlGuEvwClLTg3YiEBbfMlK&#10;FC2hNyYbj0afshawdAhSeU+nt52TzxO+1kqGB629CswUnGoLacW0buKaza/E7AWFq2rZlyH+oYpG&#10;1JYuHaBuRRBsi/VvUE0tETzocCGhyUDrWqrUA3WTj151s66EU6kXIse7gSb//2Dl/W7tVkg0tM7P&#10;PJmxi73GJv5TfWyfyDoMZKl9YJIOJx8v8ylRKsk1Jns8jWRmp2SHPnxV0LBoFLyE1i4QoU08id3S&#10;hy7+GEfJpxqSFQ5GxTKMfVSa1SXdOk7ZSR7qxiDbCfqwQkplw6RzVaJU3fF0RL++qCEjlZgAI7Ku&#10;jRmw8z9hd7X28TFVJXUNyaO/Jw8Z6WawYUhuagv4FoAJed+A7uKPJHXURJY2UB5WyBA6bXsn72oi&#10;fCl8WAkkMdM3ogEND7RoA23Bobc4qwB/vnUe40lj5OWspeEouP+xFag4M98sqe9LPpnEaUqbyfTz&#10;mDZ47tmce+y2uQH6TDk9BU4mM8YHczQ1QvNMc7yIt5JLWEl3F1wGPG5uQje09BJItVikMJogJ8LS&#10;rp2M4JHVqKWn/bNA16sukFzv4ThIYvZKd11szLSw2AbQdRLlideeb5q+JJz+pYjjfb5PUaf3bP4L&#10;AAD//wMAUEsDBBQABgAIAAAAIQCV0I6W3QAAAAkBAAAPAAAAZHJzL2Rvd25yZXYueG1sTI/BTsMw&#10;EETvSPyDtUhcEHUIJWpDnCogOPVQKHzANt4mEfE6xG4b/p7tCY77ZjQ7U6wm16sjjaHzbOBuloAi&#10;rr3tuDHw+fF6uwAVIrLF3jMZ+KEAq/LyosDc+hO/03EbGyUhHHI00MY45FqHuiWHYeYHYtH2fnQY&#10;5RwbbUc8SbjrdZokmXbYsXxocaDnluqv7cEZuEnR1fvuya43i+T+ofp+e1nHypjrq6l6BBVpin9m&#10;ONeX6lBKp50/sA2qNyBDotAkzZagRM+WQnZnks3noMtC/19Q/gIAAP//AwBQSwECLQAUAAYACAAA&#10;ACEAtoM4kv4AAADhAQAAEwAAAAAAAAAAAAAAAAAAAAAAW0NvbnRlbnRfVHlwZXNdLnhtbFBLAQIt&#10;ABQABgAIAAAAIQA4/SH/1gAAAJQBAAALAAAAAAAAAAAAAAAAAC8BAABfcmVscy8ucmVsc1BLAQIt&#10;ABQABgAIAAAAIQAXa2QUWQIAABcFAAAOAAAAAAAAAAAAAAAAAC4CAABkcnMvZTJvRG9jLnhtbFBL&#10;AQItABQABgAIAAAAIQCV0I6W3QAAAAkBAAAPAAAAAAAAAAAAAAAAALMEAABkcnMvZG93bnJldi54&#10;bWxQSwUGAAAAAAQABADzAAAAvQUAAAAA&#10;" adj="10800" fillcolor="#005eb8 [3207]" strokecolor="#002e5b [1607]" strokeweight="1pt">
                <w10:wrap anchorx="margin"/>
              </v:shape>
            </w:pict>
          </mc:Fallback>
        </mc:AlternateContent>
      </w:r>
      <w:r w:rsidR="00BE666A">
        <w:rPr>
          <w:rFonts w:asciiTheme="minorHAnsi" w:hAnsiTheme="minorHAnsi" w:cstheme="minorHAnsi"/>
          <w:b/>
          <w:bCs/>
          <w:noProof/>
        </w:rPr>
        <mc:AlternateContent>
          <mc:Choice Requires="wps">
            <w:drawing>
              <wp:anchor distT="0" distB="0" distL="114300" distR="114300" simplePos="0" relativeHeight="251674112" behindDoc="0" locked="0" layoutInCell="1" allowOverlap="1" wp14:anchorId="28A9F797" wp14:editId="3AFD555F">
                <wp:simplePos x="0" y="0"/>
                <wp:positionH relativeFrom="margin">
                  <wp:align>center</wp:align>
                </wp:positionH>
                <wp:positionV relativeFrom="paragraph">
                  <wp:posOffset>5673090</wp:posOffset>
                </wp:positionV>
                <wp:extent cx="438150" cy="238125"/>
                <wp:effectExtent l="38100" t="0" r="0" b="47625"/>
                <wp:wrapNone/>
                <wp:docPr id="1021588790" name="Arrow: Down 3"/>
                <wp:cNvGraphicFramePr/>
                <a:graphic xmlns:a="http://schemas.openxmlformats.org/drawingml/2006/main">
                  <a:graphicData uri="http://schemas.microsoft.com/office/word/2010/wordprocessingShape">
                    <wps:wsp>
                      <wps:cNvSpPr/>
                      <wps:spPr>
                        <a:xfrm>
                          <a:off x="0" y="0"/>
                          <a:ext cx="438150"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9D05D" id="Arrow: Down 3" o:spid="_x0000_s1026" type="#_x0000_t67" style="position:absolute;margin-left:0;margin-top:446.7pt;width:34.5pt;height:18.75pt;z-index:2516741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QUWQIAABcFAAAOAAAAZHJzL2Uyb0RvYy54bWysVFFr2zAQfh/sPwi9r46zZOtCnRJaOgah&#10;DU1HnxVZqg2yTjspcbJfv5PsOKErG4zlQTnp7j7dff5OV9f7xrCdQl+DLXh+MeJMWQllbV8K/v3p&#10;7sMlZz4IWwoDVhX8oDy/nr9/d9W6mRpDBaZUyAjE+lnrCl6F4GZZ5mWlGuEvwClLTg3YiEBbfMlK&#10;FC2hNyYbj0afshawdAhSeU+nt52TzxO+1kqGB629CswUnGoLacW0buKaza/E7AWFq2rZlyH+oYpG&#10;1JYuHaBuRRBsi/VvUE0tETzocCGhyUDrWqrUA3WTj151s66EU6kXIse7gSb//2Dl/W7tVkg0tM7P&#10;PJmxi73GJv5TfWyfyDoMZKl9YJIOJx8v8ylRKsk1Jns8jWRmp2SHPnxV0LBoFLyE1i4QoU08id3S&#10;hy7+GEfJpxqSFQ5GxTKMfVSa1SXdOk7ZSR7qxiDbCfqwQkplw6RzVaJU3fF0RL++qCEjlZgAI7Ku&#10;jRmw8z9hd7X28TFVJXUNyaO/Jw8Z6WawYUhuagv4FoAJed+A7uKPJHXURJY2UB5WyBA6bXsn72oi&#10;fCl8WAkkMdM3ogEND7RoA23Bobc4qwB/vnUe40lj5OWspeEouP+xFag4M98sqe9LPpnEaUqbyfTz&#10;mDZ47tmce+y2uQH6TDk9BU4mM8YHczQ1QvNMc7yIt5JLWEl3F1wGPG5uQje09BJItVikMJogJ8LS&#10;rp2M4JHVqKWn/bNA16sukFzv4ThIYvZKd11szLSw2AbQdRLlideeb5q+JJz+pYjjfb5PUaf3bP4L&#10;AAD//wMAUEsDBBQABgAIAAAAIQDmiChj3QAAAAcBAAAPAAAAZHJzL2Rvd25yZXYueG1sTI/BTsMw&#10;EETvSPyDtUhcEHVooEpCnCogOPUAFD5gG2+TiHgdYrcNf89yguPOjGbeluvZDepIU+g9G7hZJKCI&#10;G297bg18vD9fZ6BCRLY4eCYD3xRgXZ2flVhYf+I3Om5jq6SEQ4EGuhjHQuvQdOQwLPxILN7eTw6j&#10;nFOr7YQnKXeDXibJSjvsWRY6HOmxo+Zze3AGrpbomn3/YDcvWZLe1V+vT5tYG3N5Mdf3oCLN8S8M&#10;v/iCDpUw7fyBbVCDAXkkGsjy9BaU2KtchJ2BPE1y0FWp//NXPwAAAP//AwBQSwECLQAUAAYACAAA&#10;ACEAtoM4kv4AAADhAQAAEwAAAAAAAAAAAAAAAAAAAAAAW0NvbnRlbnRfVHlwZXNdLnhtbFBLAQIt&#10;ABQABgAIAAAAIQA4/SH/1gAAAJQBAAALAAAAAAAAAAAAAAAAAC8BAABfcmVscy8ucmVsc1BLAQIt&#10;ABQABgAIAAAAIQAXa2QUWQIAABcFAAAOAAAAAAAAAAAAAAAAAC4CAABkcnMvZTJvRG9jLnhtbFBL&#10;AQItABQABgAIAAAAIQDmiChj3QAAAAcBAAAPAAAAAAAAAAAAAAAAALMEAABkcnMvZG93bnJldi54&#10;bWxQSwUGAAAAAAQABADzAAAAvQUAAAAA&#10;" adj="10800" fillcolor="#005eb8 [3207]" strokecolor="#002e5b [1607]" strokeweight="1pt">
                <w10:wrap anchorx="margin"/>
              </v:shape>
            </w:pict>
          </mc:Fallback>
        </mc:AlternateContent>
      </w:r>
      <w:r w:rsidR="00BE666A">
        <w:rPr>
          <w:rFonts w:asciiTheme="minorHAnsi" w:hAnsiTheme="minorHAnsi" w:cstheme="minorHAnsi"/>
          <w:b/>
          <w:bCs/>
          <w:noProof/>
        </w:rPr>
        <mc:AlternateContent>
          <mc:Choice Requires="wps">
            <w:drawing>
              <wp:anchor distT="0" distB="0" distL="114300" distR="114300" simplePos="0" relativeHeight="251746816" behindDoc="0" locked="0" layoutInCell="1" allowOverlap="1" wp14:anchorId="7BEAFAC6" wp14:editId="2C38811C">
                <wp:simplePos x="0" y="0"/>
                <wp:positionH relativeFrom="margin">
                  <wp:align>center</wp:align>
                </wp:positionH>
                <wp:positionV relativeFrom="paragraph">
                  <wp:posOffset>2025015</wp:posOffset>
                </wp:positionV>
                <wp:extent cx="438150" cy="238125"/>
                <wp:effectExtent l="38100" t="0" r="0" b="47625"/>
                <wp:wrapNone/>
                <wp:docPr id="2137152798" name="Arrow: Down 3"/>
                <wp:cNvGraphicFramePr/>
                <a:graphic xmlns:a="http://schemas.openxmlformats.org/drawingml/2006/main">
                  <a:graphicData uri="http://schemas.microsoft.com/office/word/2010/wordprocessingShape">
                    <wps:wsp>
                      <wps:cNvSpPr/>
                      <wps:spPr>
                        <a:xfrm>
                          <a:off x="0" y="0"/>
                          <a:ext cx="438150"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105118" id="Arrow: Down 3" o:spid="_x0000_s1026" type="#_x0000_t67" style="position:absolute;margin-left:0;margin-top:159.45pt;width:34.5pt;height:18.75pt;z-index:2517468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QUWQIAABcFAAAOAAAAZHJzL2Uyb0RvYy54bWysVFFr2zAQfh/sPwi9r46zZOtCnRJaOgah&#10;DU1HnxVZqg2yTjspcbJfv5PsOKErG4zlQTnp7j7dff5OV9f7xrCdQl+DLXh+MeJMWQllbV8K/v3p&#10;7sMlZz4IWwoDVhX8oDy/nr9/d9W6mRpDBaZUyAjE+lnrCl6F4GZZ5mWlGuEvwClLTg3YiEBbfMlK&#10;FC2hNyYbj0afshawdAhSeU+nt52TzxO+1kqGB629CswUnGoLacW0buKaza/E7AWFq2rZlyH+oYpG&#10;1JYuHaBuRRBsi/VvUE0tETzocCGhyUDrWqrUA3WTj151s66EU6kXIse7gSb//2Dl/W7tVkg0tM7P&#10;PJmxi73GJv5TfWyfyDoMZKl9YJIOJx8v8ylRKsk1Jns8jWRmp2SHPnxV0LBoFLyE1i4QoU08id3S&#10;hy7+GEfJpxqSFQ5GxTKMfVSa1SXdOk7ZSR7qxiDbCfqwQkplw6RzVaJU3fF0RL++qCEjlZgAI7Ku&#10;jRmw8z9hd7X28TFVJXUNyaO/Jw8Z6WawYUhuagv4FoAJed+A7uKPJHXURJY2UB5WyBA6bXsn72oi&#10;fCl8WAkkMdM3ogEND7RoA23Bobc4qwB/vnUe40lj5OWspeEouP+xFag4M98sqe9LPpnEaUqbyfTz&#10;mDZ47tmce+y2uQH6TDk9BU4mM8YHczQ1QvNMc7yIt5JLWEl3F1wGPG5uQje09BJItVikMJogJ8LS&#10;rp2M4JHVqKWn/bNA16sukFzv4ThIYvZKd11szLSw2AbQdRLlideeb5q+JJz+pYjjfb5PUaf3bP4L&#10;AAD//wMAUEsDBBQABgAIAAAAIQCecWiX3QAAAAcBAAAPAAAAZHJzL2Rvd25yZXYueG1sTI/BTsMw&#10;EETvSPyDtUhcEHXa0igNcaqA4NQDUPiAbbxNIuJ1iN02/D3LCY4zs5p5W2wm16sTjaHzbGA+S0AR&#10;19523Bj4eH++zUCFiGyx90wGvinApry8KDC3/sxvdNrFRkkJhxwNtDEOudahbslhmPmBWLKDHx1G&#10;kWOj7YhnKXe9XiRJqh12LAstDvTYUv25OzoDNwt09aF7sNuXLFmuqq/Xp22sjLm+mqp7UJGm+HcM&#10;v/iCDqUw7f2RbVC9AXkkGljOszUoidO1GHsxVukd6LLQ//nLHwAAAP//AwBQSwECLQAUAAYACAAA&#10;ACEAtoM4kv4AAADhAQAAEwAAAAAAAAAAAAAAAAAAAAAAW0NvbnRlbnRfVHlwZXNdLnhtbFBLAQIt&#10;ABQABgAIAAAAIQA4/SH/1gAAAJQBAAALAAAAAAAAAAAAAAAAAC8BAABfcmVscy8ucmVsc1BLAQIt&#10;ABQABgAIAAAAIQAXa2QUWQIAABcFAAAOAAAAAAAAAAAAAAAAAC4CAABkcnMvZTJvRG9jLnhtbFBL&#10;AQItABQABgAIAAAAIQCecWiX3QAAAAcBAAAPAAAAAAAAAAAAAAAAALMEAABkcnMvZG93bnJldi54&#10;bWxQSwUGAAAAAAQABADzAAAAvQUAAAAA&#10;" adj="10800" fillcolor="#005eb8 [3207]" strokecolor="#002e5b [1607]" strokeweight="1pt">
                <w10:wrap anchorx="margin"/>
              </v:shape>
            </w:pict>
          </mc:Fallback>
        </mc:AlternateContent>
      </w:r>
      <w:r w:rsidR="00BE666A">
        <w:rPr>
          <w:rFonts w:asciiTheme="minorHAnsi" w:hAnsiTheme="minorHAnsi" w:cstheme="minorHAnsi"/>
          <w:b/>
          <w:bCs/>
          <w:noProof/>
        </w:rPr>
        <mc:AlternateContent>
          <mc:Choice Requires="wps">
            <w:drawing>
              <wp:anchor distT="0" distB="0" distL="114300" distR="114300" simplePos="0" relativeHeight="251730432" behindDoc="0" locked="0" layoutInCell="1" allowOverlap="1" wp14:anchorId="6692B0BE" wp14:editId="0AE77417">
                <wp:simplePos x="0" y="0"/>
                <wp:positionH relativeFrom="margin">
                  <wp:align>center</wp:align>
                </wp:positionH>
                <wp:positionV relativeFrom="paragraph">
                  <wp:posOffset>2929890</wp:posOffset>
                </wp:positionV>
                <wp:extent cx="438150" cy="238125"/>
                <wp:effectExtent l="38100" t="0" r="0" b="47625"/>
                <wp:wrapNone/>
                <wp:docPr id="1189604940" name="Arrow: Down 3"/>
                <wp:cNvGraphicFramePr/>
                <a:graphic xmlns:a="http://schemas.openxmlformats.org/drawingml/2006/main">
                  <a:graphicData uri="http://schemas.microsoft.com/office/word/2010/wordprocessingShape">
                    <wps:wsp>
                      <wps:cNvSpPr/>
                      <wps:spPr>
                        <a:xfrm>
                          <a:off x="0" y="0"/>
                          <a:ext cx="438150"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7C690C" id="Arrow: Down 3" o:spid="_x0000_s1026" type="#_x0000_t67" style="position:absolute;margin-left:0;margin-top:230.7pt;width:34.5pt;height:18.75pt;z-index:251730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QUWQIAABcFAAAOAAAAZHJzL2Uyb0RvYy54bWysVFFr2zAQfh/sPwi9r46zZOtCnRJaOgah&#10;DU1HnxVZqg2yTjspcbJfv5PsOKErG4zlQTnp7j7dff5OV9f7xrCdQl+DLXh+MeJMWQllbV8K/v3p&#10;7sMlZz4IWwoDVhX8oDy/nr9/d9W6mRpDBaZUyAjE+lnrCl6F4GZZ5mWlGuEvwClLTg3YiEBbfMlK&#10;FC2hNyYbj0afshawdAhSeU+nt52TzxO+1kqGB629CswUnGoLacW0buKaza/E7AWFq2rZlyH+oYpG&#10;1JYuHaBuRRBsi/VvUE0tETzocCGhyUDrWqrUA3WTj151s66EU6kXIse7gSb//2Dl/W7tVkg0tM7P&#10;PJmxi73GJv5TfWyfyDoMZKl9YJIOJx8v8ylRKsk1Jns8jWRmp2SHPnxV0LBoFLyE1i4QoU08id3S&#10;hy7+GEfJpxqSFQ5GxTKMfVSa1SXdOk7ZSR7qxiDbCfqwQkplw6RzVaJU3fF0RL++qCEjlZgAI7Ku&#10;jRmw8z9hd7X28TFVJXUNyaO/Jw8Z6WawYUhuagv4FoAJed+A7uKPJHXURJY2UB5WyBA6bXsn72oi&#10;fCl8WAkkMdM3ogEND7RoA23Bobc4qwB/vnUe40lj5OWspeEouP+xFag4M98sqe9LPpnEaUqbyfTz&#10;mDZ47tmce+y2uQH6TDk9BU4mM8YHczQ1QvNMc7yIt5JLWEl3F1wGPG5uQje09BJItVikMJogJ8LS&#10;rp2M4JHVqKWn/bNA16sukFzv4ThIYvZKd11szLSw2AbQdRLlideeb5q+JJz+pYjjfb5PUaf3bP4L&#10;AAD//wMAUEsDBBQABgAIAAAAIQA01ylO3QAAAAcBAAAPAAAAZHJzL2Rvd25yZXYueG1sTI/NTsMw&#10;EITvSLyDtUhcEHVaSpSEOFVAcOqhUHiAbbxNIuJ1iN0f3p7lBMeZWc18W67OblBHmkLv2cB8loAi&#10;brztuTXw8f5ym4EKEdni4JkMfFOAVXV5UWJh/Ynf6LiNrZISDgUa6GIcC61D05HDMPMjsWR7PzmM&#10;IqdW2wlPUu4GvUiSVDvsWRY6HOmpo+Zze3AGbhbomn3/aNebLLm7r79en9exNub66lw/gIp0jn/H&#10;8Isv6FAJ084f2AY1GJBHooFlOl+CkjjNxdiJkWc56KrU//mrHwAAAP//AwBQSwECLQAUAAYACAAA&#10;ACEAtoM4kv4AAADhAQAAEwAAAAAAAAAAAAAAAAAAAAAAW0NvbnRlbnRfVHlwZXNdLnhtbFBLAQIt&#10;ABQABgAIAAAAIQA4/SH/1gAAAJQBAAALAAAAAAAAAAAAAAAAAC8BAABfcmVscy8ucmVsc1BLAQIt&#10;ABQABgAIAAAAIQAXa2QUWQIAABcFAAAOAAAAAAAAAAAAAAAAAC4CAABkcnMvZTJvRG9jLnhtbFBL&#10;AQItABQABgAIAAAAIQA01ylO3QAAAAcBAAAPAAAAAAAAAAAAAAAAALMEAABkcnMvZG93bnJldi54&#10;bWxQSwUGAAAAAAQABADzAAAAvQUAAAAA&#10;" adj="10800" fillcolor="#005eb8 [3207]" strokecolor="#002e5b [1607]" strokeweight="1pt">
                <w10:wrap anchorx="margin"/>
              </v:shape>
            </w:pict>
          </mc:Fallback>
        </mc:AlternateContent>
      </w:r>
      <w:r w:rsidR="00BE666A">
        <w:rPr>
          <w:rFonts w:asciiTheme="minorHAnsi" w:hAnsiTheme="minorHAnsi" w:cstheme="minorHAnsi"/>
          <w:b/>
          <w:bCs/>
          <w:noProof/>
        </w:rPr>
        <mc:AlternateContent>
          <mc:Choice Requires="wps">
            <w:drawing>
              <wp:anchor distT="0" distB="0" distL="114300" distR="114300" simplePos="0" relativeHeight="251710976" behindDoc="0" locked="0" layoutInCell="1" allowOverlap="1" wp14:anchorId="0D126409" wp14:editId="08A80655">
                <wp:simplePos x="0" y="0"/>
                <wp:positionH relativeFrom="margin">
                  <wp:align>center</wp:align>
                </wp:positionH>
                <wp:positionV relativeFrom="paragraph">
                  <wp:posOffset>3825240</wp:posOffset>
                </wp:positionV>
                <wp:extent cx="438150" cy="238125"/>
                <wp:effectExtent l="38100" t="0" r="0" b="47625"/>
                <wp:wrapNone/>
                <wp:docPr id="531590345" name="Arrow: Down 3"/>
                <wp:cNvGraphicFramePr/>
                <a:graphic xmlns:a="http://schemas.openxmlformats.org/drawingml/2006/main">
                  <a:graphicData uri="http://schemas.microsoft.com/office/word/2010/wordprocessingShape">
                    <wps:wsp>
                      <wps:cNvSpPr/>
                      <wps:spPr>
                        <a:xfrm>
                          <a:off x="0" y="0"/>
                          <a:ext cx="438150"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0DD960" id="Arrow: Down 3" o:spid="_x0000_s1026" type="#_x0000_t67" style="position:absolute;margin-left:0;margin-top:301.2pt;width:34.5pt;height:18.75pt;z-index:2517109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QUWQIAABcFAAAOAAAAZHJzL2Uyb0RvYy54bWysVFFr2zAQfh/sPwi9r46zZOtCnRJaOgah&#10;DU1HnxVZqg2yTjspcbJfv5PsOKErG4zlQTnp7j7dff5OV9f7xrCdQl+DLXh+MeJMWQllbV8K/v3p&#10;7sMlZz4IWwoDVhX8oDy/nr9/d9W6mRpDBaZUyAjE+lnrCl6F4GZZ5mWlGuEvwClLTg3YiEBbfMlK&#10;FC2hNyYbj0afshawdAhSeU+nt52TzxO+1kqGB629CswUnGoLacW0buKaza/E7AWFq2rZlyH+oYpG&#10;1JYuHaBuRRBsi/VvUE0tETzocCGhyUDrWqrUA3WTj151s66EU6kXIse7gSb//2Dl/W7tVkg0tM7P&#10;PJmxi73GJv5TfWyfyDoMZKl9YJIOJx8v8ylRKsk1Jns8jWRmp2SHPnxV0LBoFLyE1i4QoU08id3S&#10;hy7+GEfJpxqSFQ5GxTKMfVSa1SXdOk7ZSR7qxiDbCfqwQkplw6RzVaJU3fF0RL++qCEjlZgAI7Ku&#10;jRmw8z9hd7X28TFVJXUNyaO/Jw8Z6WawYUhuagv4FoAJed+A7uKPJHXURJY2UB5WyBA6bXsn72oi&#10;fCl8WAkkMdM3ogEND7RoA23Bobc4qwB/vnUe40lj5OWspeEouP+xFag4M98sqe9LPpnEaUqbyfTz&#10;mDZ47tmce+y2uQH6TDk9BU4mM8YHczQ1QvNMc7yIt5JLWEl3F1wGPG5uQje09BJItVikMJogJ8LS&#10;rp2M4JHVqKWn/bNA16sukFzv4ThIYvZKd11szLSw2AbQdRLlideeb5q+JJz+pYjjfb5PUaf3bP4L&#10;AAD//wMAUEsDBBQABgAIAAAAIQAFBYuY3QAAAAcBAAAPAAAAZHJzL2Rvd25yZXYueG1sTI/BTsNA&#10;DETvSPzDykhcEN2QQtSEbKqA4NQDUPgAN+smEVlvyG7b8PeYE5ys8Vgzz+V6doM60hR6zwZuFgko&#10;4sbbnlsDH+/P1ytQISJbHDyTgW8KsK7Oz0osrD/xGx23sVUSwqFAA12MY6F1aDpyGBZ+JBZv7yeH&#10;UeTUajvhScLdoNMkybTDnqWhw5EeO2o+twdn4CpF1+z7B7t5WSXLu/rr9WkTa2MuL+b6HlSkOf4d&#10;wy++oEMlTDt/YBvUYEAeiQayJL0FJXaWy2Inc5nnoKtS/+evfgAAAP//AwBQSwECLQAUAAYACAAA&#10;ACEAtoM4kv4AAADhAQAAEwAAAAAAAAAAAAAAAAAAAAAAW0NvbnRlbnRfVHlwZXNdLnhtbFBLAQIt&#10;ABQABgAIAAAAIQA4/SH/1gAAAJQBAAALAAAAAAAAAAAAAAAAAC8BAABfcmVscy8ucmVsc1BLAQIt&#10;ABQABgAIAAAAIQAXa2QUWQIAABcFAAAOAAAAAAAAAAAAAAAAAC4CAABkcnMvZTJvRG9jLnhtbFBL&#10;AQItABQABgAIAAAAIQAFBYuY3QAAAAcBAAAPAAAAAAAAAAAAAAAAALMEAABkcnMvZG93bnJldi54&#10;bWxQSwUGAAAAAAQABADzAAAAvQUAAAAA&#10;" adj="10800" fillcolor="#005eb8 [3207]" strokecolor="#002e5b [1607]" strokeweight="1pt">
                <w10:wrap anchorx="margin"/>
              </v:shape>
            </w:pict>
          </mc:Fallback>
        </mc:AlternateContent>
      </w:r>
      <w:r w:rsidR="00BE666A">
        <w:rPr>
          <w:rFonts w:asciiTheme="minorHAnsi" w:hAnsiTheme="minorHAnsi" w:cstheme="minorHAnsi"/>
          <w:b/>
          <w:bCs/>
          <w:noProof/>
        </w:rPr>
        <mc:AlternateContent>
          <mc:Choice Requires="wps">
            <w:drawing>
              <wp:anchor distT="0" distB="0" distL="114300" distR="114300" simplePos="0" relativeHeight="251691520" behindDoc="0" locked="0" layoutInCell="1" allowOverlap="1" wp14:anchorId="350736CA" wp14:editId="4B1D2990">
                <wp:simplePos x="0" y="0"/>
                <wp:positionH relativeFrom="margin">
                  <wp:align>center</wp:align>
                </wp:positionH>
                <wp:positionV relativeFrom="paragraph">
                  <wp:posOffset>4692015</wp:posOffset>
                </wp:positionV>
                <wp:extent cx="438150" cy="238125"/>
                <wp:effectExtent l="38100" t="0" r="0" b="47625"/>
                <wp:wrapNone/>
                <wp:docPr id="1522701631" name="Arrow: Down 3"/>
                <wp:cNvGraphicFramePr/>
                <a:graphic xmlns:a="http://schemas.openxmlformats.org/drawingml/2006/main">
                  <a:graphicData uri="http://schemas.microsoft.com/office/word/2010/wordprocessingShape">
                    <wps:wsp>
                      <wps:cNvSpPr/>
                      <wps:spPr>
                        <a:xfrm>
                          <a:off x="0" y="0"/>
                          <a:ext cx="438150"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D31A7A" id="Arrow: Down 3" o:spid="_x0000_s1026" type="#_x0000_t67" style="position:absolute;margin-left:0;margin-top:369.45pt;width:34.5pt;height:18.75pt;z-index:2516915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QUWQIAABcFAAAOAAAAZHJzL2Uyb0RvYy54bWysVFFr2zAQfh/sPwi9r46zZOtCnRJaOgah&#10;DU1HnxVZqg2yTjspcbJfv5PsOKErG4zlQTnp7j7dff5OV9f7xrCdQl+DLXh+MeJMWQllbV8K/v3p&#10;7sMlZz4IWwoDVhX8oDy/nr9/d9W6mRpDBaZUyAjE+lnrCl6F4GZZ5mWlGuEvwClLTg3YiEBbfMlK&#10;FC2hNyYbj0afshawdAhSeU+nt52TzxO+1kqGB629CswUnGoLacW0buKaza/E7AWFq2rZlyH+oYpG&#10;1JYuHaBuRRBsi/VvUE0tETzocCGhyUDrWqrUA3WTj151s66EU6kXIse7gSb//2Dl/W7tVkg0tM7P&#10;PJmxi73GJv5TfWyfyDoMZKl9YJIOJx8v8ylRKsk1Jns8jWRmp2SHPnxV0LBoFLyE1i4QoU08id3S&#10;hy7+GEfJpxqSFQ5GxTKMfVSa1SXdOk7ZSR7qxiDbCfqwQkplw6RzVaJU3fF0RL++qCEjlZgAI7Ku&#10;jRmw8z9hd7X28TFVJXUNyaO/Jw8Z6WawYUhuagv4FoAJed+A7uKPJHXURJY2UB5WyBA6bXsn72oi&#10;fCl8WAkkMdM3ogEND7RoA23Bobc4qwB/vnUe40lj5OWspeEouP+xFag4M98sqe9LPpnEaUqbyfTz&#10;mDZ47tmce+y2uQH6TDk9BU4mM8YHczQ1QvNMc7yIt5JLWEl3F1wGPG5uQje09BJItVikMJogJ8LS&#10;rp2M4JHVqKWn/bNA16sukFzv4ThIYvZKd11szLSw2AbQdRLlideeb5q+JJz+pYjjfb5PUaf3bP4L&#10;AAD//wMAUEsDBBQABgAIAAAAIQCDNjgO3QAAAAcBAAAPAAAAZHJzL2Rvd25yZXYueG1sTI/BTsMw&#10;EETvSPyDtUhcEHVoIU1DnCogOPUAFD5gG2+TiHgdYrcNf89yguPMrGbeFuvJ9epIY+g8G7iZJaCI&#10;a287bgx8vD9fZ6BCRLbYeyYD3xRgXZ6fFZhbf+I3Om5jo6SEQ44G2hiHXOtQt+QwzPxALNnejw6j&#10;yLHRdsSTlLtez5Mk1Q47loUWB3psqf7cHpyBqzm6et892M1Llizuqq/Xp02sjLm8mKp7UJGm+HcM&#10;v/iCDqUw7fyBbVC9AXkkGlgushUoidOVGDsxlukt6LLQ//nLHwAAAP//AwBQSwECLQAUAAYACAAA&#10;ACEAtoM4kv4AAADhAQAAEwAAAAAAAAAAAAAAAAAAAAAAW0NvbnRlbnRfVHlwZXNdLnhtbFBLAQIt&#10;ABQABgAIAAAAIQA4/SH/1gAAAJQBAAALAAAAAAAAAAAAAAAAAC8BAABfcmVscy8ucmVsc1BLAQIt&#10;ABQABgAIAAAAIQAXa2QUWQIAABcFAAAOAAAAAAAAAAAAAAAAAC4CAABkcnMvZTJvRG9jLnhtbFBL&#10;AQItABQABgAIAAAAIQCDNjgO3QAAAAcBAAAPAAAAAAAAAAAAAAAAALMEAABkcnMvZG93bnJldi54&#10;bWxQSwUGAAAAAAQABADzAAAAvQUAAAAA&#10;" adj="10800" fillcolor="#005eb8 [3207]" strokecolor="#002e5b [1607]" strokeweight="1pt">
                <w10:wrap anchorx="margin"/>
              </v:shape>
            </w:pict>
          </mc:Fallback>
        </mc:AlternateContent>
      </w:r>
      <w:r w:rsidR="00DA54A2">
        <w:rPr>
          <w:rFonts w:asciiTheme="minorHAnsi" w:hAnsiTheme="minorHAnsi" w:cstheme="minorHAnsi"/>
          <w:b/>
          <w:bCs/>
          <w:noProof/>
        </w:rPr>
        <mc:AlternateContent>
          <mc:Choice Requires="wps">
            <w:drawing>
              <wp:anchor distT="0" distB="0" distL="114300" distR="114300" simplePos="0" relativeHeight="251641344" behindDoc="0" locked="0" layoutInCell="1" allowOverlap="1" wp14:anchorId="0CACD9B5" wp14:editId="2B13D223">
                <wp:simplePos x="0" y="0"/>
                <wp:positionH relativeFrom="margin">
                  <wp:align>center</wp:align>
                </wp:positionH>
                <wp:positionV relativeFrom="paragraph">
                  <wp:posOffset>6682740</wp:posOffset>
                </wp:positionV>
                <wp:extent cx="4419600" cy="1228725"/>
                <wp:effectExtent l="0" t="0" r="19050" b="28575"/>
                <wp:wrapNone/>
                <wp:docPr id="1563489636" name="Rectangle: Rounded Corners 1"/>
                <wp:cNvGraphicFramePr/>
                <a:graphic xmlns:a="http://schemas.openxmlformats.org/drawingml/2006/main">
                  <a:graphicData uri="http://schemas.microsoft.com/office/word/2010/wordprocessingShape">
                    <wps:wsp>
                      <wps:cNvSpPr/>
                      <wps:spPr>
                        <a:xfrm>
                          <a:off x="0" y="0"/>
                          <a:ext cx="4419600" cy="1228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8379A6" w14:textId="4A3991A8" w:rsidR="00DA54A2" w:rsidRDefault="00DA54A2" w:rsidP="00DA54A2">
                            <w:r>
                              <w:t>Postgraduate Dean responds in writing</w:t>
                            </w:r>
                            <w:r w:rsidR="00AD5C26">
                              <w:t xml:space="preserve"> to the TPD and Dr in Pg training</w:t>
                            </w:r>
                            <w:r w:rsidR="00BE666A">
                              <w:t>,</w:t>
                            </w:r>
                            <w:r w:rsidR="00AD5C26">
                              <w:t xml:space="preserve"> having ensured that the principles detailed above are met, copying in:</w:t>
                            </w:r>
                          </w:p>
                          <w:p w14:paraId="28A2E140" w14:textId="05E8A0A6" w:rsidR="00AD5C26" w:rsidRDefault="00AD5C26" w:rsidP="00AD5C26">
                            <w:pPr>
                              <w:pStyle w:val="ListParagraph"/>
                              <w:numPr>
                                <w:ilvl w:val="0"/>
                                <w:numId w:val="9"/>
                              </w:numPr>
                            </w:pPr>
                            <w:r>
                              <w:t>Regional Revalidation teams</w:t>
                            </w:r>
                          </w:p>
                          <w:p w14:paraId="4C0FEC58" w14:textId="2D9CE493" w:rsidR="00AD5C26" w:rsidRDefault="00AD5C26" w:rsidP="00AD5C26">
                            <w:pPr>
                              <w:pStyle w:val="ListParagraph"/>
                              <w:numPr>
                                <w:ilvl w:val="0"/>
                                <w:numId w:val="9"/>
                              </w:numPr>
                            </w:pPr>
                            <w:r>
                              <w:t>Education Programme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CD9B5" id="_x0000_s1027" style="position:absolute;margin-left:0;margin-top:526.2pt;width:348pt;height:96.75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DNbAIAACsFAAAOAAAAZHJzL2Uyb0RvYy54bWysVE1v2zAMvQ/YfxB0Xx0b6VdQpwhadBhQ&#10;tEXboWdFlmoDsqhRSuzs14+SHadoix2G+SBTIvlEPT3q4rJvDdsq9A3YkudHM86UlVA19rXkP59v&#10;vp1x5oOwlTBgVcl3yvPL5dcvF51bqAJqMJVCRiDWLzpX8joEt8gyL2vVCn8ETllyasBWBJria1ah&#10;6Ai9NVkxm51kHWDlEKTynlavBydfJnytlQz3WnsVmCk51RbSiGlcxzFbXojFKwpXN3IsQ/xDFa1o&#10;LG06QV2LINgGmw9QbSMRPOhwJKHNQOtGqnQGOk0+e3eap1o4lc5C5Hg30eT/H6y82z65ByQaOucX&#10;nsx4il5jG/9UH+sTWbuJLNUHJmlxPs/PT2bEqSRfXhRnp8VxpDM7pDv04buClkWj5AgbWz3SlSSm&#10;xPbWhyF+H0fJhyqSFXZGxUKMfVSaNRXtW6TsJBB1ZZBtBV2tkFLZkA+uWlRqWD6e0TcWNWWkEhNg&#10;RNaNMRP2CBDF9xF7qHWMj6kq6WtKnv2tsCF5ykg7gw1TcttYwM8ADJ1q3HmI35M0UBNZCv26J25K&#10;fhIj48oaqt0DMoRB797Jm4au4Fb48CCQBE7XRk0b7mnQBrqSw2hxVgP+/mw9xpPuyMtZRw1Tcv9r&#10;I1BxZn5YUuR5Pp/HDkuT+fFpQRN861m/9dhNewV0cTk9D04mM8YHszc1QvtCvb2Ku5JLWEl7l1wG&#10;3E+uwtDI9DpItVqlMOoqJ8KtfXIygkeeo7qe+xeBbtRhIAnfwb65xOKdEofYmGlhtQmgmyTTA6/j&#10;DVBHJimNr0ds+bfzFHV445Z/AAAA//8DAFBLAwQUAAYACAAAACEAzH7OS90AAAAKAQAADwAAAGRy&#10;cy9kb3ducmV2LnhtbEyPwU7DMBBE70j8g7VI3KhDaKI2jVMVqp44Ebj05sRLnBLbke225u9ZTnDc&#10;N6PZmXqbzMQu6MPorIDHRQYMbe/UaAcBH++HhxWwEKVVcnIWBXxjgG1ze1PLSrmrfcNLGwdGITZU&#10;UoCOca44D71GI8PCzWhJ+3TeyEinH7jy8krhZuJ5lpXcyNHSBy1nfNHYf7VnI8Cop7Q/yd0RD6v2&#10;+Vik173XnRD3d2m3ARYxxT8z/Nan6tBQp86drQpsEkBDItGsyJfASC/XJaGOUL4s1sCbmv+f0PwA&#10;AAD//wMAUEsBAi0AFAAGAAgAAAAhALaDOJL+AAAA4QEAABMAAAAAAAAAAAAAAAAAAAAAAFtDb250&#10;ZW50X1R5cGVzXS54bWxQSwECLQAUAAYACAAAACEAOP0h/9YAAACUAQAACwAAAAAAAAAAAAAAAAAv&#10;AQAAX3JlbHMvLnJlbHNQSwECLQAUAAYACAAAACEAzCpAzWwCAAArBQAADgAAAAAAAAAAAAAAAAAu&#10;AgAAZHJzL2Uyb0RvYy54bWxQSwECLQAUAAYACAAAACEAzH7OS90AAAAKAQAADwAAAAAAAAAAAAAA&#10;AADGBAAAZHJzL2Rvd25yZXYueG1sUEsFBgAAAAAEAAQA8wAAANAFAAAAAA==&#10;" fillcolor="#41b6e6 [3204]" strokecolor="#116081 [1604]" strokeweight="1pt">
                <v:stroke joinstyle="miter"/>
                <v:textbox>
                  <w:txbxContent>
                    <w:p w14:paraId="558379A6" w14:textId="4A3991A8" w:rsidR="00DA54A2" w:rsidRDefault="00DA54A2" w:rsidP="00DA54A2">
                      <w:r>
                        <w:t>Postgraduate Dean responds in writing</w:t>
                      </w:r>
                      <w:r w:rsidR="00AD5C26">
                        <w:t xml:space="preserve"> to the TPD and Dr in Pg training</w:t>
                      </w:r>
                      <w:r w:rsidR="00BE666A">
                        <w:t>,</w:t>
                      </w:r>
                      <w:r w:rsidR="00AD5C26">
                        <w:t xml:space="preserve"> having ensured that the principles detailed above are met, copying in:</w:t>
                      </w:r>
                    </w:p>
                    <w:p w14:paraId="28A2E140" w14:textId="05E8A0A6" w:rsidR="00AD5C26" w:rsidRDefault="00AD5C26" w:rsidP="00AD5C26">
                      <w:pPr>
                        <w:pStyle w:val="ListParagraph"/>
                        <w:numPr>
                          <w:ilvl w:val="0"/>
                          <w:numId w:val="9"/>
                        </w:numPr>
                      </w:pPr>
                      <w:r>
                        <w:t>Regional Revalidation teams</w:t>
                      </w:r>
                    </w:p>
                    <w:p w14:paraId="4C0FEC58" w14:textId="2D9CE493" w:rsidR="00AD5C26" w:rsidRDefault="00AD5C26" w:rsidP="00AD5C26">
                      <w:pPr>
                        <w:pStyle w:val="ListParagraph"/>
                        <w:numPr>
                          <w:ilvl w:val="0"/>
                          <w:numId w:val="9"/>
                        </w:numPr>
                      </w:pPr>
                      <w:r>
                        <w:t>Education Programme Management</w:t>
                      </w:r>
                    </w:p>
                  </w:txbxContent>
                </v:textbox>
                <w10:wrap anchorx="margin"/>
              </v:roundrect>
            </w:pict>
          </mc:Fallback>
        </mc:AlternateContent>
      </w:r>
      <w:r w:rsidR="00DA54A2">
        <w:rPr>
          <w:rFonts w:asciiTheme="minorHAnsi" w:hAnsiTheme="minorHAnsi" w:cstheme="minorHAnsi"/>
          <w:b/>
          <w:bCs/>
          <w:noProof/>
        </w:rPr>
        <mc:AlternateContent>
          <mc:Choice Requires="wps">
            <w:drawing>
              <wp:anchor distT="0" distB="0" distL="114300" distR="114300" simplePos="0" relativeHeight="251639296" behindDoc="0" locked="0" layoutInCell="1" allowOverlap="1" wp14:anchorId="5A1AB840" wp14:editId="1AF67726">
                <wp:simplePos x="0" y="0"/>
                <wp:positionH relativeFrom="margin">
                  <wp:align>center</wp:align>
                </wp:positionH>
                <wp:positionV relativeFrom="paragraph">
                  <wp:posOffset>5800725</wp:posOffset>
                </wp:positionV>
                <wp:extent cx="4419600" cy="781050"/>
                <wp:effectExtent l="0" t="0" r="19050" b="19050"/>
                <wp:wrapNone/>
                <wp:docPr id="1243486941" name="Rectangle: Rounded Corners 1"/>
                <wp:cNvGraphicFramePr/>
                <a:graphic xmlns:a="http://schemas.openxmlformats.org/drawingml/2006/main">
                  <a:graphicData uri="http://schemas.microsoft.com/office/word/2010/wordprocessingShape">
                    <wps:wsp>
                      <wps:cNvSpPr/>
                      <wps:spPr>
                        <a:xfrm>
                          <a:off x="0" y="0"/>
                          <a:ext cx="4419600" cy="781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40DFD5" w14:textId="77777777" w:rsidR="00042194" w:rsidRDefault="00042194" w:rsidP="00042194">
                            <w:r>
                              <w:t>ES communicates this to TPD copying in Dr in Pg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AB840" id="_x0000_s1028" style="position:absolute;margin-left:0;margin-top:456.75pt;width:348pt;height:61.5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SLbAIAACoFAAAOAAAAZHJzL2Uyb0RvYy54bWysVE1v2zAMvQ/YfxB0X20HST+COkXQosOA&#10;oi2aDj0rslQbkEWNUuJkv36U7DhFW+wwzAdZFMlH6pHU5dWuNWyr0DdgS16c5JwpK6Fq7GvJfz7f&#10;fjvnzAdhK2HAqpLvledXi69fLjs3VxOowVQKGYFYP+9cyesQ3DzLvKxVK/wJOGVJqQFbEUjE16xC&#10;0RF6a7JJnp9mHWDlEKTynk5veiVfJHytlQwPWnsVmCk55RbSimldxzVbXIr5KwpXN3JIQ/xDFq1o&#10;LAUdoW5EEGyDzQeotpEIHnQ4kdBmoHUjVboD3abI391mVQun0l2IHO9Gmvz/g5X325V7RKKhc37u&#10;aRtvsdPYxj/lx3aJrP1IltoFJulwOi0uTnPiVJLu7LzIZ4nN7Ojt0IfvCloWNyVH2NjqiSqSiBLb&#10;Ox8oLNkf7Eg4JpF2YW9UzMPYJ6VZU1HYSfJO/aGuDbKtoMoKKZUNRa+qRaX641lOXywxBRk9kpQA&#10;I7JujBmxB4DYex+xe5jBPrqq1F6jc/63xHrn0SNFBhtG57axgJ8BGLrVELm3P5DUUxNZCrv1jrgp&#10;+SxaxpM1VPtHZAh9u3snbxsqwZ3w4VEg9TdVjWY2PNCiDXQlh2HHWQ34+7PzaE9tR1rOOpqXkvtf&#10;G4GKM/PDUkNeFNNpHLAkTGdnExLwrWb9VmM37TVQ4Qp6HZxM22gfzGGrEdoXGu1ljEoqYSXFLrkM&#10;eBCuQz/H9DhItVwmMxoqJ8KdXTkZwSPPsbuedy8C3dCHgTr4Hg6zJebvOrG3jZ4WlpsAuklteuR1&#10;qAANZGql4fGIE/9WTlbHJ27xBwAA//8DAFBLAwQUAAYACAAAACEARATfyt0AAAAJAQAADwAAAGRy&#10;cy9kb3ducmV2LnhtbEyPwU7DMBBE70j8g7VI3KhTokRtiFMVqp56IuXSmxMvcSC2I9ttzd93OcFx&#10;Z0azb+pNMhO7oA+jswKWiwwY2t6p0Q4CPo77pxWwEKVVcnIWBfxggE1zf1fLSrmrfcdLGwdGJTZU&#10;UoCOca44D71GI8PCzWjJ+3TeyEinH7jy8krlZuLPWVZyI0dLH7Sc8U1j/92ejQCj8rT7ktsT7lft&#10;66lIh53XnRCPD2n7Aixiin9h+MUndGiIqXNnqwKbBNCQKGC9zAtgZJfrkpSOclleFsCbmv9f0NwA&#10;AAD//wMAUEsBAi0AFAAGAAgAAAAhALaDOJL+AAAA4QEAABMAAAAAAAAAAAAAAAAAAAAAAFtDb250&#10;ZW50X1R5cGVzXS54bWxQSwECLQAUAAYACAAAACEAOP0h/9YAAACUAQAACwAAAAAAAAAAAAAAAAAv&#10;AQAAX3JlbHMvLnJlbHNQSwECLQAUAAYACAAAACEAdGW0i2wCAAAqBQAADgAAAAAAAAAAAAAAAAAu&#10;AgAAZHJzL2Uyb0RvYy54bWxQSwECLQAUAAYACAAAACEARATfyt0AAAAJAQAADwAAAAAAAAAAAAAA&#10;AADGBAAAZHJzL2Rvd25yZXYueG1sUEsFBgAAAAAEAAQA8wAAANAFAAAAAA==&#10;" fillcolor="#41b6e6 [3204]" strokecolor="#116081 [1604]" strokeweight="1pt">
                <v:stroke joinstyle="miter"/>
                <v:textbox>
                  <w:txbxContent>
                    <w:p w14:paraId="6F40DFD5" w14:textId="77777777" w:rsidR="00042194" w:rsidRDefault="00042194" w:rsidP="00042194">
                      <w:r>
                        <w:t>ES communicates this to TPD copying in Dr in Pg Training.</w:t>
                      </w:r>
                    </w:p>
                  </w:txbxContent>
                </v:textbox>
                <w10:wrap anchorx="margin"/>
              </v:roundrect>
            </w:pict>
          </mc:Fallback>
        </mc:AlternateContent>
      </w:r>
      <w:r w:rsidR="00DA54A2">
        <w:rPr>
          <w:rFonts w:asciiTheme="minorHAnsi" w:hAnsiTheme="minorHAnsi" w:cstheme="minorHAnsi"/>
          <w:b/>
          <w:bCs/>
          <w:noProof/>
        </w:rPr>
        <mc:AlternateContent>
          <mc:Choice Requires="wps">
            <w:drawing>
              <wp:anchor distT="0" distB="0" distL="114300" distR="114300" simplePos="0" relativeHeight="251627008" behindDoc="0" locked="0" layoutInCell="1" allowOverlap="1" wp14:anchorId="69669AEC" wp14:editId="6A1201A5">
                <wp:simplePos x="0" y="0"/>
                <wp:positionH relativeFrom="margin">
                  <wp:posOffset>1038225</wp:posOffset>
                </wp:positionH>
                <wp:positionV relativeFrom="paragraph">
                  <wp:posOffset>4895850</wp:posOffset>
                </wp:positionV>
                <wp:extent cx="4419600" cy="781050"/>
                <wp:effectExtent l="0" t="0" r="19050" b="19050"/>
                <wp:wrapNone/>
                <wp:docPr id="1952945725" name="Rectangle: Rounded Corners 1"/>
                <wp:cNvGraphicFramePr/>
                <a:graphic xmlns:a="http://schemas.openxmlformats.org/drawingml/2006/main">
                  <a:graphicData uri="http://schemas.microsoft.com/office/word/2010/wordprocessingShape">
                    <wps:wsp>
                      <wps:cNvSpPr/>
                      <wps:spPr>
                        <a:xfrm>
                          <a:off x="0" y="0"/>
                          <a:ext cx="4419600" cy="781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69C1E4" w14:textId="27EE2E77" w:rsidR="00680596" w:rsidRDefault="00680596" w:rsidP="00680596">
                            <w:r>
                              <w:t>TPD requests change in CCT date in writing from Postgra</w:t>
                            </w:r>
                            <w:r w:rsidR="004B7FF0">
                              <w:t>duate Dean or their designated deputy</w:t>
                            </w:r>
                            <w:r w:rsidR="00042194">
                              <w:t>, including impact</w:t>
                            </w:r>
                            <w:r w:rsidR="00DA54A2">
                              <w:t xml:space="preserve">s detailed </w:t>
                            </w:r>
                            <w:proofErr w:type="gramStart"/>
                            <w:r w:rsidR="00DA54A2">
                              <w:t>above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69AEC" id="_x0000_s1029" style="position:absolute;margin-left:81.75pt;margin-top:385.5pt;width:348pt;height:61.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wGbAIAACoFAAAOAAAAZHJzL2Uyb0RvYy54bWysVE1v2zAMvQ/YfxB0X20H6VdQpwhadBhQ&#10;tEXboWdFlmoDsqhRSuzs14+SHadoix2G+SCLIvlIPZK6uOxbw7YKfQO25MVRzpmyEqrGvpb85/PN&#10;tzPOfBC2EgasKvlOeX65/PrlonMLNYMaTKWQEYj1i86VvA7BLbLMy1q1wh+BU5aUGrAVgUR8zSoU&#10;HaG3Jpvl+UnWAVYOQSrv6fR6UPJlwtdayXCvtVeBmZJTbiGtmNZ1XLPlhVi8onB1I8c0xD9k0YrG&#10;UtAJ6loEwTbYfIBqG4ngQYcjCW0GWjdSpTvQbYr83W2eauFUuguR491Ek/9/sPJu++QekGjonF94&#10;2sZb9Brb+Kf8WJ/I2k1kqT4wSYfzeXF+khOnknSnZ0V+nNjMDt4OffiuoGVxU3KEja0eqSKJKLG9&#10;9YHCkv3ejoRDEmkXdkbFPIx9VJo1FYWdJe/UH+rKINsKqqyQUtlQDKpaVGo4Ps7piyWmIJNHkhJg&#10;RNaNMRP2CBB77yP2ADPaR1eV2mtyzv+W2OA8eaTIYMPk3DYW8DMAQ7caIw/2e5IGaiJLoV/3xA1V&#10;JFrGkzVUuwdkCEO7eydvGirBrfDhQSD1N1WNZjbc06INdCWHccdZDfj7s/NoT21HWs46mpeS+18b&#10;gYoz88NSQ54X83kcsCTMj09nJOBbzfqtxm7aK6DCFfQ6OJm20T6Y/VYjtC802qsYlVTCSopdchlw&#10;L1yFYY7pcZBqtUpmNFROhFv75GQEjzzH7nruXwS6sQ8DdfAd7GdLLN514mAbPS2sNgF0k9r0wOtY&#10;ARrI1Erj4xEn/q2crA5P3PIPAAAA//8DAFBLAwQUAAYACAAAACEAw8muON4AAAALAQAADwAAAGRy&#10;cy9kb3ducmV2LnhtbEyPMU/DMBCFdyT+g3VIbNQpJW2axqkKVScmAks3J77GgdiObLc1/55jgu3e&#10;3dO771XbZEZ2QR8GZwXMZxkwtJ1Tg+0FfLwfHgpgIUqr5OgsCvjGANv69qaSpXJX+4aXJvaMQmwo&#10;pQAd41RyHjqNRoaZm9DS7eS8kZGk77ny8krhZuSPWbbkRg6WPmg54YvG7qs5GwFGLdL+U+6OeCia&#10;52OeXvdet0Lc36XdBljEFP/M8ItP6FATU+vOVgU2kl4ucrIKWK3mVIocRb6mTUvD+ikDXlf8f4f6&#10;BwAA//8DAFBLAQItABQABgAIAAAAIQC2gziS/gAAAOEBAAATAAAAAAAAAAAAAAAAAAAAAABbQ29u&#10;dGVudF9UeXBlc10ueG1sUEsBAi0AFAAGAAgAAAAhADj9If/WAAAAlAEAAAsAAAAAAAAAAAAAAAAA&#10;LwEAAF9yZWxzLy5yZWxzUEsBAi0AFAAGAAgAAAAhAKIHfAZsAgAAKgUAAA4AAAAAAAAAAAAAAAAA&#10;LgIAAGRycy9lMm9Eb2MueG1sUEsBAi0AFAAGAAgAAAAhAMPJrjjeAAAACwEAAA8AAAAAAAAAAAAA&#10;AAAAxgQAAGRycy9kb3ducmV2LnhtbFBLBQYAAAAABAAEAPMAAADRBQAAAAA=&#10;" fillcolor="#41b6e6 [3204]" strokecolor="#116081 [1604]" strokeweight="1pt">
                <v:stroke joinstyle="miter"/>
                <v:textbox>
                  <w:txbxContent>
                    <w:p w14:paraId="7869C1E4" w14:textId="27EE2E77" w:rsidR="00680596" w:rsidRDefault="00680596" w:rsidP="00680596">
                      <w:r>
                        <w:t>TPD requests change in CCT date in writing from Postgra</w:t>
                      </w:r>
                      <w:r w:rsidR="004B7FF0">
                        <w:t>duate Dean or their designated deputy</w:t>
                      </w:r>
                      <w:r w:rsidR="00042194">
                        <w:t>, including impact</w:t>
                      </w:r>
                      <w:r w:rsidR="00DA54A2">
                        <w:t xml:space="preserve">s detailed </w:t>
                      </w:r>
                      <w:proofErr w:type="gramStart"/>
                      <w:r w:rsidR="00DA54A2">
                        <w:t>above</w:t>
                      </w:r>
                      <w:proofErr w:type="gramEnd"/>
                    </w:p>
                  </w:txbxContent>
                </v:textbox>
                <w10:wrap anchorx="margin"/>
              </v:roundrect>
            </w:pict>
          </mc:Fallback>
        </mc:AlternateContent>
      </w:r>
      <w:r w:rsidR="00DA54A2">
        <w:rPr>
          <w:rFonts w:asciiTheme="minorHAnsi" w:hAnsiTheme="minorHAnsi" w:cstheme="minorHAnsi"/>
          <w:b/>
          <w:bCs/>
          <w:noProof/>
        </w:rPr>
        <mc:AlternateContent>
          <mc:Choice Requires="wps">
            <w:drawing>
              <wp:anchor distT="0" distB="0" distL="114300" distR="114300" simplePos="0" relativeHeight="251614720" behindDoc="0" locked="0" layoutInCell="1" allowOverlap="1" wp14:anchorId="0D803B9C" wp14:editId="0427D9B5">
                <wp:simplePos x="0" y="0"/>
                <wp:positionH relativeFrom="margin">
                  <wp:align>center</wp:align>
                </wp:positionH>
                <wp:positionV relativeFrom="paragraph">
                  <wp:posOffset>3990975</wp:posOffset>
                </wp:positionV>
                <wp:extent cx="4419600" cy="781050"/>
                <wp:effectExtent l="0" t="0" r="19050" b="19050"/>
                <wp:wrapNone/>
                <wp:docPr id="1988118792" name="Rectangle: Rounded Corners 1"/>
                <wp:cNvGraphicFramePr/>
                <a:graphic xmlns:a="http://schemas.openxmlformats.org/drawingml/2006/main">
                  <a:graphicData uri="http://schemas.microsoft.com/office/word/2010/wordprocessingShape">
                    <wps:wsp>
                      <wps:cNvSpPr/>
                      <wps:spPr>
                        <a:xfrm>
                          <a:off x="0" y="0"/>
                          <a:ext cx="4419600" cy="781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555319" w14:textId="74CF6DBB" w:rsidR="009946BD" w:rsidRDefault="009946BD" w:rsidP="009946BD">
                            <w:r>
                              <w:t xml:space="preserve">TPD considers </w:t>
                            </w:r>
                            <w:r w:rsidR="00776242">
                              <w:t>impact of earlier CCT on:</w:t>
                            </w:r>
                          </w:p>
                          <w:p w14:paraId="3B4189E9" w14:textId="1173C0DD" w:rsidR="00776242" w:rsidRDefault="00776242" w:rsidP="00776242">
                            <w:pPr>
                              <w:pStyle w:val="ListParagraph"/>
                              <w:numPr>
                                <w:ilvl w:val="0"/>
                                <w:numId w:val="8"/>
                              </w:numPr>
                            </w:pPr>
                            <w:r>
                              <w:t>Other doctors in the training programme</w:t>
                            </w:r>
                          </w:p>
                          <w:p w14:paraId="2FA4E0F4" w14:textId="59DA2ABB" w:rsidR="00776242" w:rsidRDefault="00776242" w:rsidP="00776242">
                            <w:pPr>
                              <w:pStyle w:val="ListParagraph"/>
                              <w:numPr>
                                <w:ilvl w:val="0"/>
                                <w:numId w:val="8"/>
                              </w:numPr>
                            </w:pPr>
                            <w:r>
                              <w:t>Service provision in the employing / host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03B9C" id="_x0000_s1030" style="position:absolute;margin-left:0;margin-top:314.25pt;width:348pt;height:61.5pt;z-index:251614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RbAIAACoFAAAOAAAAZHJzL2Uyb0RvYy54bWysVFFP3DAMfp+0/xDlfbS9HQxO9NAJxDQJ&#10;AQImnnNpQiulcebkrr39+jlpr4cA7WFaH9I4tj87n+2cX/StYVuFvgFb8uIo50xZCVVjX0r+8+n6&#10;yylnPghbCQNWlXynPL9Yfv503rmFmkENplLICMT6RedKXofgFlnmZa1a4Y/AKUtKDdiKQCK+ZBWK&#10;jtBbk83y/CTrACuHIJX3dHo1KPky4WutZLjT2qvATMkpt5BWTOs6rtnyXCxeULi6kWMa4h+yaEVj&#10;KegEdSWCYBts3kG1jUTwoMORhDYDrRup0h3oNkX+5jaPtXAq3YXI8W6iyf8/WHm7fXT3SDR0zi88&#10;beMteo1t/FN+rE9k7SayVB+YpMP5vDg7yYlTSbpvp0V+nNjMDt4OffiuoGVxU3KEja0eqCKJKLG9&#10;8YHCkv3ejoRDEmkXdkbFPIx9UJo1FYWdJe/UH+rSINsKqqyQUtlQDKpaVGo4Ps7piyWmIJNHkhJg&#10;RNaNMRP2CBB77z32ADPaR1eV2mtyzv+W2OA8eaTIYMPk3DYW8CMAQ7caIw/2e5IGaiJLoV/3xE3J&#10;v0bLeLKGanePDGFod+/kdUMluBE+3Auk/qaq0cyGO1q0ga7kMO44qwF/f3Qe7antSMtZR/NScv9r&#10;I1BxZn5YasizYj6PA5aE+fG3GQn4WrN+rbGb9hKocAW9Dk6mbbQPZr/VCO0zjfYqRiWVsJJil1wG&#10;3AuXYZhjehykWq2SGQ2VE+HGPjoZwSPPsbue+meBbuzDQB18C/vZEos3nTjYRk8Lq00A3aQ2PfA6&#10;VoAGMrXS+HjEiX8tJ6vDE7f8AwAA//8DAFBLAwQUAAYACAAAACEA4+OfVt0AAAAIAQAADwAAAGRy&#10;cy9kb3ducmV2LnhtbEyPwU7DMBBE70j8g7VI3KjTooSQxqkKVU+cCFx6c+JtHIjtyHZb8/csJ3qc&#10;ndXMm3qTzMTO6MPorIDlIgOGtndqtIOAz4/9QwksRGmVnJxFAT8YYNPc3tSyUu5i3/HcxoFRiA2V&#10;FKBjnCvOQ6/RyLBwM1ryjs4bGUn6gSsvLxRuJr7KsoIbOVpq0HLGV439d3syAox6TLsvuT3gvmxf&#10;Dnl623ndCXF/l7ZrYBFT/H+GP3xCh4aYOneyKrBJAA2JAopVmQMju3gu6NIJeMqXOfCm5tcDml8A&#10;AAD//wMAUEsBAi0AFAAGAAgAAAAhALaDOJL+AAAA4QEAABMAAAAAAAAAAAAAAAAAAAAAAFtDb250&#10;ZW50X1R5cGVzXS54bWxQSwECLQAUAAYACAAAACEAOP0h/9YAAACUAQAACwAAAAAAAAAAAAAAAAAv&#10;AQAAX3JlbHMvLnJlbHNQSwECLQAUAAYACAAAACEAAifnEWwCAAAqBQAADgAAAAAAAAAAAAAAAAAu&#10;AgAAZHJzL2Uyb0RvYy54bWxQSwECLQAUAAYACAAAACEA4+OfVt0AAAAIAQAADwAAAAAAAAAAAAAA&#10;AADGBAAAZHJzL2Rvd25yZXYueG1sUEsFBgAAAAAEAAQA8wAAANAFAAAAAA==&#10;" fillcolor="#41b6e6 [3204]" strokecolor="#116081 [1604]" strokeweight="1pt">
                <v:stroke joinstyle="miter"/>
                <v:textbox>
                  <w:txbxContent>
                    <w:p w14:paraId="27555319" w14:textId="74CF6DBB" w:rsidR="009946BD" w:rsidRDefault="009946BD" w:rsidP="009946BD">
                      <w:r>
                        <w:t xml:space="preserve">TPD considers </w:t>
                      </w:r>
                      <w:r w:rsidR="00776242">
                        <w:t>impact of earlier CCT on:</w:t>
                      </w:r>
                    </w:p>
                    <w:p w14:paraId="3B4189E9" w14:textId="1173C0DD" w:rsidR="00776242" w:rsidRDefault="00776242" w:rsidP="00776242">
                      <w:pPr>
                        <w:pStyle w:val="ListParagraph"/>
                        <w:numPr>
                          <w:ilvl w:val="0"/>
                          <w:numId w:val="8"/>
                        </w:numPr>
                      </w:pPr>
                      <w:r>
                        <w:t>Other doctors in the training programme</w:t>
                      </w:r>
                    </w:p>
                    <w:p w14:paraId="2FA4E0F4" w14:textId="59DA2ABB" w:rsidR="00776242" w:rsidRDefault="00776242" w:rsidP="00776242">
                      <w:pPr>
                        <w:pStyle w:val="ListParagraph"/>
                        <w:numPr>
                          <w:ilvl w:val="0"/>
                          <w:numId w:val="8"/>
                        </w:numPr>
                      </w:pPr>
                      <w:r>
                        <w:t>Service provision in the employing / host provider</w:t>
                      </w:r>
                    </w:p>
                  </w:txbxContent>
                </v:textbox>
                <w10:wrap anchorx="margin"/>
              </v:roundrect>
            </w:pict>
          </mc:Fallback>
        </mc:AlternateContent>
      </w:r>
      <w:r w:rsidR="00DA54A2">
        <w:rPr>
          <w:rFonts w:asciiTheme="minorHAnsi" w:hAnsiTheme="minorHAnsi" w:cstheme="minorHAnsi"/>
          <w:b/>
          <w:bCs/>
          <w:noProof/>
        </w:rPr>
        <mc:AlternateContent>
          <mc:Choice Requires="wps">
            <w:drawing>
              <wp:anchor distT="0" distB="0" distL="114300" distR="114300" simplePos="0" relativeHeight="251601408" behindDoc="0" locked="0" layoutInCell="1" allowOverlap="1" wp14:anchorId="4F4D2ACB" wp14:editId="31AE5F0B">
                <wp:simplePos x="0" y="0"/>
                <wp:positionH relativeFrom="margin">
                  <wp:align>center</wp:align>
                </wp:positionH>
                <wp:positionV relativeFrom="paragraph">
                  <wp:posOffset>3082290</wp:posOffset>
                </wp:positionV>
                <wp:extent cx="4419600" cy="781050"/>
                <wp:effectExtent l="0" t="0" r="19050" b="19050"/>
                <wp:wrapNone/>
                <wp:docPr id="316796588" name="Rectangle: Rounded Corners 1"/>
                <wp:cNvGraphicFramePr/>
                <a:graphic xmlns:a="http://schemas.openxmlformats.org/drawingml/2006/main">
                  <a:graphicData uri="http://schemas.microsoft.com/office/word/2010/wordprocessingShape">
                    <wps:wsp>
                      <wps:cNvSpPr/>
                      <wps:spPr>
                        <a:xfrm>
                          <a:off x="0" y="0"/>
                          <a:ext cx="4419600" cy="781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1699A4" w14:textId="6A53AE5F" w:rsidR="00D47919" w:rsidRDefault="00D47919" w:rsidP="00D47919">
                            <w:r>
                              <w:t>ARCP panel (usually the penultimate panel) reviews portfolio</w:t>
                            </w:r>
                            <w:r w:rsidR="009946BD">
                              <w:t xml:space="preserve"> advises on whether a change to CCT is educationally appropriate</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D2ACB" id="_x0000_s1031" style="position:absolute;margin-left:0;margin-top:242.7pt;width:348pt;height:61.5pt;z-index:251601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cawIAACoFAAAOAAAAZHJzL2Uyb0RvYy54bWysVE1v2zAMvQ/YfxB0X20H6VdQpwhadBhQ&#10;tEXboWdFlmoDsqhRSuzs14+SHadoix2G+SCLIvlIPZK6uOxbw7YKfQO25MVRzpmyEqrGvpb85/PN&#10;tzPOfBC2EgasKvlOeX65/PrlonMLNYMaTKWQEYj1i86VvA7BLbLMy1q1wh+BU5aUGrAVgUR8zSoU&#10;HaG3Jpvl+UnWAVYOQSrv6fR6UPJlwtdayXCvtVeBmZJTbiGtmNZ1XLPlhVi8onB1I8c0xD9k0YrG&#10;UtAJ6loEwTbYfIBqG4ngQYcjCW0GWjdSpTvQbYr83W2eauFUuguR491Ek/9/sPJu++QekGjonF94&#10;2sZb9Brb+Kf8WJ/I2k1kqT4wSYfzeXF+khOnknSnZ0V+nNjMDt4OffiuoGVxU3KEja0eqSKJKLG9&#10;9YHCkv3ejoRDEmkXdkbFPIx9VJo1FYWdJe/UH+rKINsKqqyQUtlQDKpaVGo4Ps7piyWmIJNHkhJg&#10;RNaNMRP2CBB77yP2ADPaR1eV2mtyzv+W2OA8eaTIYMPk3DYW8DMAQ7caIw/2e5IGaiJLoV/3xE2k&#10;hizjyRqq3QMyhKHdvZM3DZXgVvjwIJD6m6pGMxvuadEGupLDuOOsBvz92Xm0p7YjLWcdzUvJ/a+N&#10;QMWZ+WGpIc+L+TwOWBLmx6czEvCtZv1WYzftFVDhCnodnEzbaB/MfqsR2hca7VWMSiphJcUuuQy4&#10;F67CMMf0OEi1WiUzGionwq19cjKCR55jdz33LwLd2IeBOvgO9rMlFu86cbCNnhZWmwC6SW164HWs&#10;AA1kaqXx8YgT/1ZOVocnbvkHAAD//wMAUEsDBBQABgAIAAAAIQCc4lID3AAAAAgBAAAPAAAAZHJz&#10;L2Rvd25yZXYueG1sTI8xT8MwEIV3JP6DdUhs1AHSKIQ4VaHqxERg6ebERxyIz5HttuHfc0yw3d17&#10;eve9erO4SZwwxNGTgttVBgKp92akQcH72/6mBBGTJqMnT6jgGyNsmsuLWlfGn+kVT20aBIdQrLQC&#10;m9JcSRl7i07HlZ+RWPvwwenEaxikCfrM4W6Sd1lWSKdH4g9Wz/hssf9qj06BM/fL7lNvD7gv26fD&#10;ennZBdspdX21bB9BJFzSnxl+8RkdGmbq/JFMFJMCLpIU5OU6B8Fy8VDwpeMhK3OQTS3/F2h+AAAA&#10;//8DAFBLAQItABQABgAIAAAAIQC2gziS/gAAAOEBAAATAAAAAAAAAAAAAAAAAAAAAABbQ29udGVu&#10;dF9UeXBlc10ueG1sUEsBAi0AFAAGAAgAAAAhADj9If/WAAAAlAEAAAsAAAAAAAAAAAAAAAAALwEA&#10;AF9yZWxzLy5yZWxzUEsBAi0AFAAGAAgAAAAhANRFL5xrAgAAKgUAAA4AAAAAAAAAAAAAAAAALgIA&#10;AGRycy9lMm9Eb2MueG1sUEsBAi0AFAAGAAgAAAAhAJziUgPcAAAACAEAAA8AAAAAAAAAAAAAAAAA&#10;xQQAAGRycy9kb3ducmV2LnhtbFBLBQYAAAAABAAEAPMAAADOBQAAAAA=&#10;" fillcolor="#41b6e6 [3204]" strokecolor="#116081 [1604]" strokeweight="1pt">
                <v:stroke joinstyle="miter"/>
                <v:textbox>
                  <w:txbxContent>
                    <w:p w14:paraId="6D1699A4" w14:textId="6A53AE5F" w:rsidR="00D47919" w:rsidRDefault="00D47919" w:rsidP="00D47919">
                      <w:r>
                        <w:t>ARCP panel (usually the penultimate panel) reviews portfolio</w:t>
                      </w:r>
                      <w:r w:rsidR="009946BD">
                        <w:t xml:space="preserve"> advises on whether a change to CCT is educationally appropriate</w:t>
                      </w:r>
                      <w:r>
                        <w:t>.</w:t>
                      </w:r>
                    </w:p>
                  </w:txbxContent>
                </v:textbox>
                <w10:wrap anchorx="margin"/>
              </v:roundrect>
            </w:pict>
          </mc:Fallback>
        </mc:AlternateContent>
      </w:r>
      <w:r w:rsidR="00DA54A2">
        <w:rPr>
          <w:rFonts w:asciiTheme="minorHAnsi" w:hAnsiTheme="minorHAnsi" w:cstheme="minorHAnsi"/>
          <w:b/>
          <w:bCs/>
          <w:noProof/>
        </w:rPr>
        <mc:AlternateContent>
          <mc:Choice Requires="wps">
            <w:drawing>
              <wp:anchor distT="0" distB="0" distL="114300" distR="114300" simplePos="0" relativeHeight="251587072" behindDoc="0" locked="0" layoutInCell="1" allowOverlap="1" wp14:anchorId="412A2A16" wp14:editId="1A4DD1F2">
                <wp:simplePos x="0" y="0"/>
                <wp:positionH relativeFrom="margin">
                  <wp:align>center</wp:align>
                </wp:positionH>
                <wp:positionV relativeFrom="paragraph">
                  <wp:posOffset>2196465</wp:posOffset>
                </wp:positionV>
                <wp:extent cx="4419600" cy="781050"/>
                <wp:effectExtent l="0" t="0" r="19050" b="19050"/>
                <wp:wrapNone/>
                <wp:docPr id="2007922287" name="Rectangle: Rounded Corners 1"/>
                <wp:cNvGraphicFramePr/>
                <a:graphic xmlns:a="http://schemas.openxmlformats.org/drawingml/2006/main">
                  <a:graphicData uri="http://schemas.microsoft.com/office/word/2010/wordprocessingShape">
                    <wps:wsp>
                      <wps:cNvSpPr/>
                      <wps:spPr>
                        <a:xfrm>
                          <a:off x="0" y="0"/>
                          <a:ext cx="4419600" cy="781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D67732" w14:textId="43A1C6F7" w:rsidR="00D47919" w:rsidRDefault="00D47919" w:rsidP="00D47919">
                            <w:r>
                              <w:t>ES communicates this to TPD copying in Dr in Pg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A2A16" id="_x0000_s1032" style="position:absolute;margin-left:0;margin-top:172.95pt;width:348pt;height:61.5pt;z-index:251587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bRbAIAACoFAAAOAAAAZHJzL2Uyb0RvYy54bWysVE1v2zAMvQ/YfxB0X20H6VdQpwhadBhQ&#10;tEXboWdFlmoDsqhRSuzs14+SHadoix2G+SCLIvlIPZK6uOxbw7YKfQO25MVRzpmyEqrGvpb85/PN&#10;tzPOfBC2EgasKvlOeX65/PrlonMLNYMaTKWQEYj1i86VvA7BLbLMy1q1wh+BU5aUGrAVgUR8zSoU&#10;HaG3Jpvl+UnWAVYOQSrv6fR6UPJlwtdayXCvtVeBmZJTbiGtmNZ1XLPlhVi8onB1I8c0xD9k0YrG&#10;UtAJ6loEwTbYfIBqG4ngQYcjCW0GWjdSpTvQbYr83W2eauFUuguR491Ek/9/sPJu++QekGjonF94&#10;2sZb9Brb+Kf8WJ/I2k1kqT4wSYfzeXF+khOnknSnZ0V+nNjMDt4OffiuoGVxU3KEja0eqSKJKLG9&#10;9YHCkv3ejoRDEmkXdkbFPIx9VJo1FYWdJe/UH+rKINsKqqyQUtlQDKpaVGo4Ps7piyWmIJNHkhJg&#10;RNaNMRP2CBB77yP2ADPaR1eV2mtyzv+W2OA8eaTIYMPk3DYW8DMAQ7caIw/2e5IGaiJLoV/3xA1N&#10;X7SMJ2uodg/IEIZ2907eNFSCW+HDg0Dqb6oazWy4p0Ub6EoO446zGvD3Z+fRntqOtJx1NC8l9782&#10;AhVn5oelhjwv5vM4YEmYH5/OSMC3mvVbjd20V0CFK+h1cDJto30w+61GaF9otFcxKqmElRS75DLg&#10;XrgKwxzT4yDVapXMaKicCLf2yckIHnmO3fXcvwh0Yx8G6uA72M+WWLzrxME2elpYbQLoJrXpgdex&#10;AjSQqZXGxyNO/Fs5WR2euOUfAAAA//8DAFBLAwQUAAYACAAAACEAAt6i3N0AAAAIAQAADwAAAGRy&#10;cy9kb3ducmV2LnhtbEyPwU7DMBBE70j8g7VI3KgDbaMkzaYqVD1xInDpzYmXOCW2I9ttzd9jTnCc&#10;ndXMm3ob9cQu5PxoDcLjIgNGprdyNAPCx/vhoQDmgzBSTNYQwjd52Da3N7WopL2aN7q0YWApxPhK&#10;IKgQ5opz3yvSwi/sTCZ5n9ZpEZJ0A5dOXFO4nvhTluVci9GkBiVmelHUf7VnjaDlMu5PYnekQ9E+&#10;H9fxde9Uh3h/F3cbYIFi+HuGX/yEDk1i6uzZSM8mhDQkICxX6xJYsvMyT5cOYZUXJfCm5v8HND8A&#10;AAD//wMAUEsBAi0AFAAGAAgAAAAhALaDOJL+AAAA4QEAABMAAAAAAAAAAAAAAAAAAAAAAFtDb250&#10;ZW50X1R5cGVzXS54bWxQSwECLQAUAAYACAAAACEAOP0h/9YAAACUAQAACwAAAAAAAAAAAAAAAAAv&#10;AQAAX3JlbHMvLnJlbHNQSwECLQAUAAYACAAAACEA7+QG0WwCAAAqBQAADgAAAAAAAAAAAAAAAAAu&#10;AgAAZHJzL2Uyb0RvYy54bWxQSwECLQAUAAYACAAAACEAAt6i3N0AAAAIAQAADwAAAAAAAAAAAAAA&#10;AADGBAAAZHJzL2Rvd25yZXYueG1sUEsFBgAAAAAEAAQA8wAAANAFAAAAAA==&#10;" fillcolor="#41b6e6 [3204]" strokecolor="#116081 [1604]" strokeweight="1pt">
                <v:stroke joinstyle="miter"/>
                <v:textbox>
                  <w:txbxContent>
                    <w:p w14:paraId="43D67732" w14:textId="43A1C6F7" w:rsidR="00D47919" w:rsidRDefault="00D47919" w:rsidP="00D47919">
                      <w:r>
                        <w:t>ES communicates this to TPD copying in Dr in Pg Training.</w:t>
                      </w:r>
                    </w:p>
                  </w:txbxContent>
                </v:textbox>
                <w10:wrap anchorx="margin"/>
              </v:roundrect>
            </w:pict>
          </mc:Fallback>
        </mc:AlternateContent>
      </w:r>
      <w:r w:rsidR="00786A3B">
        <w:rPr>
          <w:rFonts w:asciiTheme="minorHAnsi" w:hAnsiTheme="minorHAnsi" w:cstheme="minorHAnsi"/>
          <w:b/>
          <w:bCs/>
          <w:noProof/>
        </w:rPr>
        <mc:AlternateContent>
          <mc:Choice Requires="wps">
            <w:drawing>
              <wp:anchor distT="0" distB="0" distL="114300" distR="114300" simplePos="0" relativeHeight="251571712" behindDoc="0" locked="0" layoutInCell="1" allowOverlap="1" wp14:anchorId="2E63C560" wp14:editId="3B74BD5D">
                <wp:simplePos x="0" y="0"/>
                <wp:positionH relativeFrom="column">
                  <wp:posOffset>974090</wp:posOffset>
                </wp:positionH>
                <wp:positionV relativeFrom="paragraph">
                  <wp:posOffset>539115</wp:posOffset>
                </wp:positionV>
                <wp:extent cx="4419600" cy="1533525"/>
                <wp:effectExtent l="0" t="0" r="19050" b="28575"/>
                <wp:wrapNone/>
                <wp:docPr id="1213202002" name="Rectangle: Rounded Corners 1"/>
                <wp:cNvGraphicFramePr/>
                <a:graphic xmlns:a="http://schemas.openxmlformats.org/drawingml/2006/main">
                  <a:graphicData uri="http://schemas.microsoft.com/office/word/2010/wordprocessingShape">
                    <wps:wsp>
                      <wps:cNvSpPr/>
                      <wps:spPr>
                        <a:xfrm>
                          <a:off x="0" y="0"/>
                          <a:ext cx="4419600" cy="1533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12748F" w14:textId="34E549A2" w:rsidR="00786A3B" w:rsidRDefault="00786A3B" w:rsidP="00B4731A">
                            <w:r>
                              <w:t xml:space="preserve">Dr in Pg Training and Educational Supervisor meet and agree that training progression is significantly faster than </w:t>
                            </w:r>
                            <w:r w:rsidR="00DC725D">
                              <w:t>defined within the curriculum.</w:t>
                            </w:r>
                          </w:p>
                          <w:p w14:paraId="741E36E7" w14:textId="77777777" w:rsidR="00B4731A" w:rsidRDefault="00B4731A" w:rsidP="00786A3B">
                            <w:pPr>
                              <w:jc w:val="center"/>
                            </w:pPr>
                          </w:p>
                          <w:p w14:paraId="4C5D7191" w14:textId="324BA38B" w:rsidR="00B4731A" w:rsidRDefault="00B4731A" w:rsidP="00B4731A">
                            <w:r>
                              <w:t xml:space="preserve">This is documented in the ES report with reasons </w:t>
                            </w:r>
                            <w:proofErr w:type="gramStart"/>
                            <w:r>
                              <w:t>detailed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3C560" id="_x0000_s1033" style="position:absolute;margin-left:76.7pt;margin-top:42.45pt;width:348pt;height:120.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AKZwIAACQFAAAOAAAAZHJzL2Uyb0RvYy54bWysVFFP2zAQfp+0/2D5fSQpLRsVKapATJMQ&#10;VMDEs+vYJJLj885u0+7X7+ykKQK0h2l5cM6+u8/nz9/54nLXGrZV6BuwJS9Ocs6UlVA19qXkP59u&#10;vnzjzAdhK2HAqpLvleeXi8+fLjo3VxOowVQKGYFYP+9cyesQ3DzLvKxVK/wJOGXJqQFbEWiKL1mF&#10;oiP01mSTPD/LOsDKIUjlPa1e906+SPhaKxnutfYqMFNyqi2kEdO4jmO2uBDzFxSubuRQhviHKlrR&#10;WNp0hLoWQbANNu+g2kYieNDhREKbgdaNVOkMdJoif3Oax1o4lc5C5Hg30uT/H6y82z66FRINnfNz&#10;T2Y8xU5jG/9UH9slsvYjWWoXmKTF6bQ4P8uJU0m+YnZ6OpvMIp3ZMd2hD98VtCwaJUfY2OqBriQx&#10;Jba3PvTxhzhKPlaRrLA3KhZi7IPSrKlo30nKTgJRVwbZVtDVCimVDUXvqkWl+uVZTt9Q1JiRSkyA&#10;EVk3xozYA0AU33vsvtYhPqaqpK8xOf9bYX3ymJF2BhvG5LaxgB8BGDrVsHMffyCppyayFHbrHYVE&#10;cw3VfoUMoRe6d/KmIe5vhQ8rgaRsui/q1nBPgzbQlRwGi7Ma8PdH6zGeBEdezjrqlJL7XxuBijPz&#10;w5IUz4vpNLZWmkxnXyc0wdee9WuP3bRXQDdW0LvgZDJjfDAHUyO0z9TUy7gruYSVtHfJZcDD5Cr0&#10;HUzPglTLZQqjdnIi3NpHJyN4JDjK6mn3LNANAgyk3Ts4dJWYv5FgHxszLSw3AXST9HnkdaCeWjFp&#10;aHg2Yq+/nqeo4+O2+AMAAP//AwBQSwMEFAAGAAgAAAAhAAJZIivdAAAACgEAAA8AAABkcnMvZG93&#10;bnJldi54bWxMjzFPwzAQhXck/oN1SGzUoUmrkMapClUnJgJLNye+xoHYjmy3Nf+eY4Lp9O6e3n2v&#10;3iYzsQv6MDor4HGRAUPbOzXaQcDH++GhBBaitEpOzqKAbwywbW5valkpd7VveGnjwCjEhkoK0DHO&#10;Feeh12hkWLgZLd1OzhsZSfqBKy+vFG4mvsyyNTdytPRByxlfNPZf7dkIMCpP+0+5O+KhbJ+Pq/S6&#10;97oT4v4u7TbAIqb4Z4ZffEKHhpg6d7YqsIn0Ki/IKqAsnoCRgSYtOgH5cl0Ab2r+v0LzAwAA//8D&#10;AFBLAQItABQABgAIAAAAIQC2gziS/gAAAOEBAAATAAAAAAAAAAAAAAAAAAAAAABbQ29udGVudF9U&#10;eXBlc10ueG1sUEsBAi0AFAAGAAgAAAAhADj9If/WAAAAlAEAAAsAAAAAAAAAAAAAAAAALwEAAF9y&#10;ZWxzLy5yZWxzUEsBAi0AFAAGAAgAAAAhAMn1kApnAgAAJAUAAA4AAAAAAAAAAAAAAAAALgIAAGRy&#10;cy9lMm9Eb2MueG1sUEsBAi0AFAAGAAgAAAAhAAJZIivdAAAACgEAAA8AAAAAAAAAAAAAAAAAwQQA&#10;AGRycy9kb3ducmV2LnhtbFBLBQYAAAAABAAEAPMAAADLBQAAAAA=&#10;" fillcolor="#41b6e6 [3204]" strokecolor="#116081 [1604]" strokeweight="1pt">
                <v:stroke joinstyle="miter"/>
                <v:textbox>
                  <w:txbxContent>
                    <w:p w14:paraId="4812748F" w14:textId="34E549A2" w:rsidR="00786A3B" w:rsidRDefault="00786A3B" w:rsidP="00B4731A">
                      <w:r>
                        <w:t xml:space="preserve">Dr in Pg Training and Educational Supervisor meet and agree that training progression is significantly faster than </w:t>
                      </w:r>
                      <w:r w:rsidR="00DC725D">
                        <w:t>defined within the curriculum.</w:t>
                      </w:r>
                    </w:p>
                    <w:p w14:paraId="741E36E7" w14:textId="77777777" w:rsidR="00B4731A" w:rsidRDefault="00B4731A" w:rsidP="00786A3B">
                      <w:pPr>
                        <w:jc w:val="center"/>
                      </w:pPr>
                    </w:p>
                    <w:p w14:paraId="4C5D7191" w14:textId="324BA38B" w:rsidR="00B4731A" w:rsidRDefault="00B4731A" w:rsidP="00B4731A">
                      <w:r>
                        <w:t xml:space="preserve">This is documented in the ES report with reasons </w:t>
                      </w:r>
                      <w:proofErr w:type="gramStart"/>
                      <w:r>
                        <w:t>detailed</w:t>
                      </w:r>
                      <w:proofErr w:type="gramEnd"/>
                    </w:p>
                  </w:txbxContent>
                </v:textbox>
              </v:roundrect>
            </w:pict>
          </mc:Fallback>
        </mc:AlternateContent>
      </w:r>
      <w:r w:rsidR="00786A3B" w:rsidRPr="00786A3B">
        <w:rPr>
          <w:rFonts w:asciiTheme="minorHAnsi" w:hAnsiTheme="minorHAnsi" w:cstheme="minorHAnsi"/>
          <w:b/>
          <w:bCs/>
        </w:rPr>
        <w:t>Appendix 1: Process Flow Chart</w:t>
      </w:r>
      <w:r w:rsidR="002F0F93" w:rsidRPr="00786A3B">
        <w:rPr>
          <w:rFonts w:asciiTheme="minorHAnsi" w:hAnsiTheme="minorHAnsi" w:cstheme="minorHAnsi"/>
          <w:b/>
          <w:bCs/>
        </w:rPr>
        <w:br w:type="page"/>
      </w:r>
    </w:p>
    <w:p w14:paraId="46B689BA" w14:textId="5E998F4F" w:rsidR="002F0F93" w:rsidRPr="00AC7815" w:rsidRDefault="002F0F93" w:rsidP="002F0F93">
      <w:pPr>
        <w:rPr>
          <w:rFonts w:asciiTheme="minorHAnsi" w:hAnsiTheme="minorHAnsi" w:cstheme="minorHAnsi"/>
          <w:b/>
          <w:bCs/>
        </w:rPr>
      </w:pPr>
      <w:r w:rsidRPr="00AC7815">
        <w:rPr>
          <w:rFonts w:asciiTheme="minorHAnsi" w:hAnsiTheme="minorHAnsi" w:cstheme="minorHAnsi"/>
          <w:b/>
          <w:bCs/>
        </w:rPr>
        <w:lastRenderedPageBreak/>
        <w:t xml:space="preserve">Appendix </w:t>
      </w:r>
      <w:r w:rsidR="00A2736D">
        <w:rPr>
          <w:rFonts w:asciiTheme="minorHAnsi" w:hAnsiTheme="minorHAnsi" w:cstheme="minorHAnsi"/>
          <w:b/>
          <w:bCs/>
        </w:rPr>
        <w:t>B</w:t>
      </w:r>
    </w:p>
    <w:p w14:paraId="63CE84B4" w14:textId="77777777" w:rsidR="002F0F93" w:rsidRPr="00AC7815" w:rsidRDefault="002F0F93" w:rsidP="002F0F93">
      <w:pPr>
        <w:pStyle w:val="Default"/>
        <w:rPr>
          <w:rFonts w:asciiTheme="minorHAnsi" w:hAnsiTheme="minorHAnsi" w:cstheme="minorHAnsi"/>
          <w:b/>
          <w:bCs/>
        </w:rPr>
      </w:pPr>
      <w:r w:rsidRPr="00AC7815">
        <w:rPr>
          <w:rFonts w:asciiTheme="minorHAnsi" w:hAnsiTheme="minorHAnsi" w:cstheme="minorHAnsi"/>
          <w:b/>
          <w:bCs/>
        </w:rPr>
        <w:t xml:space="preserve">Application to bring CCT date </w:t>
      </w:r>
      <w:proofErr w:type="gramStart"/>
      <w:r w:rsidRPr="00AC7815">
        <w:rPr>
          <w:rFonts w:asciiTheme="minorHAnsi" w:hAnsiTheme="minorHAnsi" w:cstheme="minorHAnsi"/>
          <w:b/>
          <w:bCs/>
        </w:rPr>
        <w:t>forward</w:t>
      </w:r>
      <w:proofErr w:type="gramEnd"/>
      <w:r w:rsidRPr="00AC7815">
        <w:rPr>
          <w:rFonts w:asciiTheme="minorHAnsi" w:hAnsiTheme="minorHAnsi" w:cstheme="minorHAnsi"/>
          <w:b/>
          <w:bCs/>
        </w:rPr>
        <w:t xml:space="preserve"> </w:t>
      </w:r>
    </w:p>
    <w:p w14:paraId="04C5C8F5" w14:textId="77777777" w:rsidR="002F0F93" w:rsidRPr="00AC7815" w:rsidRDefault="002F0F93" w:rsidP="002F0F93">
      <w:pPr>
        <w:pStyle w:val="Default"/>
        <w:rPr>
          <w:rFonts w:asciiTheme="minorHAnsi" w:hAnsiTheme="minorHAnsi" w:cstheme="minorHAnsi"/>
          <w:b/>
          <w:bCs/>
        </w:rPr>
      </w:pPr>
      <w:r w:rsidRPr="00AC7815">
        <w:rPr>
          <w:rFonts w:asciiTheme="minorHAnsi" w:hAnsiTheme="minorHAnsi" w:cstheme="minorHAnsi"/>
          <w:b/>
          <w:bCs/>
        </w:rPr>
        <w:t>Application form data set</w:t>
      </w:r>
    </w:p>
    <w:p w14:paraId="32BB1122" w14:textId="77777777" w:rsidR="002F0F93" w:rsidRPr="00AC7815" w:rsidRDefault="002F0F93" w:rsidP="002F0F93">
      <w:pPr>
        <w:pStyle w:val="Default"/>
        <w:rPr>
          <w:rFonts w:asciiTheme="minorHAnsi" w:hAnsiTheme="minorHAnsi" w:cstheme="minorHAnsi"/>
        </w:rPr>
      </w:pPr>
    </w:p>
    <w:p w14:paraId="4D8D0CAF" w14:textId="77777777" w:rsidR="002F0F93" w:rsidRPr="00AC7815" w:rsidRDefault="002F0F93" w:rsidP="002F0F93">
      <w:pPr>
        <w:pStyle w:val="Default"/>
        <w:rPr>
          <w:rFonts w:asciiTheme="minorHAnsi" w:hAnsiTheme="minorHAnsi" w:cstheme="minorHAnsi"/>
          <w:b/>
          <w:bCs/>
        </w:rPr>
      </w:pPr>
      <w:r w:rsidRPr="00AC7815">
        <w:rPr>
          <w:rFonts w:asciiTheme="minorHAnsi" w:hAnsiTheme="minorHAnsi" w:cstheme="minorHAnsi"/>
          <w:b/>
          <w:bCs/>
        </w:rPr>
        <w:t>Trainee personal information</w:t>
      </w:r>
    </w:p>
    <w:p w14:paraId="372C6C6B"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Surname</w:t>
      </w:r>
    </w:p>
    <w:p w14:paraId="3E480C5A"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Forename</w:t>
      </w:r>
    </w:p>
    <w:p w14:paraId="6D0EBD79"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GMC number</w:t>
      </w:r>
    </w:p>
    <w:p w14:paraId="6987B08F"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Region/deanery</w:t>
      </w:r>
    </w:p>
    <w:p w14:paraId="158D437B"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Programme Specialty</w:t>
      </w:r>
    </w:p>
    <w:p w14:paraId="67627DE1"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Dual/Sub-specialty</w:t>
      </w:r>
    </w:p>
    <w:p w14:paraId="4884036B"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NTN/DRN</w:t>
      </w:r>
    </w:p>
    <w:p w14:paraId="0B84022E" w14:textId="77777777" w:rsidR="002F0F93" w:rsidRPr="00AC7815" w:rsidRDefault="002F0F93" w:rsidP="002F0F93">
      <w:pPr>
        <w:pStyle w:val="Default"/>
        <w:rPr>
          <w:rFonts w:asciiTheme="minorHAnsi" w:hAnsiTheme="minorHAnsi" w:cstheme="minorHAnsi"/>
        </w:rPr>
      </w:pPr>
    </w:p>
    <w:p w14:paraId="62545E2C"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b/>
          <w:bCs/>
        </w:rPr>
        <w:t xml:space="preserve">Details of early acquisition of competences </w:t>
      </w:r>
      <w:r w:rsidRPr="00AC7815">
        <w:rPr>
          <w:rFonts w:asciiTheme="minorHAnsi" w:hAnsiTheme="minorHAnsi" w:cstheme="minorHAnsi"/>
        </w:rPr>
        <w:t>(Competences should include reference/map back to the relevant curriculum)</w:t>
      </w:r>
    </w:p>
    <w:p w14:paraId="59ADB86A"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Free text</w:t>
      </w:r>
    </w:p>
    <w:p w14:paraId="7888B310" w14:textId="77777777" w:rsidR="002F0F93" w:rsidRPr="00AC7815" w:rsidRDefault="002F0F93" w:rsidP="002F0F93">
      <w:pPr>
        <w:pStyle w:val="Default"/>
        <w:rPr>
          <w:rFonts w:asciiTheme="minorHAnsi" w:hAnsiTheme="minorHAnsi" w:cstheme="minorHAnsi"/>
        </w:rPr>
      </w:pPr>
    </w:p>
    <w:p w14:paraId="2F4A76FB" w14:textId="77777777" w:rsidR="002F0F93" w:rsidRPr="00AC7815" w:rsidRDefault="002F0F93" w:rsidP="002F0F93">
      <w:pPr>
        <w:pStyle w:val="Default"/>
        <w:rPr>
          <w:rFonts w:asciiTheme="minorHAnsi" w:hAnsiTheme="minorHAnsi" w:cstheme="minorHAnsi"/>
          <w:b/>
          <w:bCs/>
        </w:rPr>
      </w:pPr>
      <w:r w:rsidRPr="00AC7815">
        <w:rPr>
          <w:rFonts w:asciiTheme="minorHAnsi" w:hAnsiTheme="minorHAnsi" w:cstheme="minorHAnsi"/>
          <w:b/>
          <w:bCs/>
        </w:rPr>
        <w:t>Current anticipated CCT date</w:t>
      </w:r>
    </w:p>
    <w:p w14:paraId="56C352EC"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Date field</w:t>
      </w:r>
    </w:p>
    <w:p w14:paraId="1E511C7A" w14:textId="77777777" w:rsidR="002F0F93" w:rsidRPr="00AC7815" w:rsidRDefault="002F0F93" w:rsidP="002F0F93">
      <w:pPr>
        <w:pStyle w:val="Default"/>
        <w:rPr>
          <w:rFonts w:asciiTheme="minorHAnsi" w:hAnsiTheme="minorHAnsi" w:cstheme="minorHAnsi"/>
        </w:rPr>
      </w:pPr>
    </w:p>
    <w:p w14:paraId="28BE27A6" w14:textId="77777777" w:rsidR="002F0F93" w:rsidRPr="00AC7815" w:rsidRDefault="002F0F93" w:rsidP="002F0F93">
      <w:pPr>
        <w:pStyle w:val="Default"/>
        <w:rPr>
          <w:rFonts w:asciiTheme="minorHAnsi" w:hAnsiTheme="minorHAnsi" w:cstheme="minorHAnsi"/>
          <w:b/>
          <w:bCs/>
        </w:rPr>
      </w:pPr>
      <w:r w:rsidRPr="00AC7815">
        <w:rPr>
          <w:rFonts w:asciiTheme="minorHAnsi" w:hAnsiTheme="minorHAnsi" w:cstheme="minorHAnsi"/>
          <w:b/>
          <w:bCs/>
        </w:rPr>
        <w:t xml:space="preserve">Requested revised CCT </w:t>
      </w:r>
      <w:proofErr w:type="gramStart"/>
      <w:r w:rsidRPr="00AC7815">
        <w:rPr>
          <w:rFonts w:asciiTheme="minorHAnsi" w:hAnsiTheme="minorHAnsi" w:cstheme="minorHAnsi"/>
          <w:b/>
          <w:bCs/>
        </w:rPr>
        <w:t>date</w:t>
      </w:r>
      <w:proofErr w:type="gramEnd"/>
    </w:p>
    <w:p w14:paraId="2203CF0B"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Date field</w:t>
      </w:r>
    </w:p>
    <w:p w14:paraId="072A9445" w14:textId="77777777" w:rsidR="002F0F93" w:rsidRPr="00AC7815" w:rsidRDefault="002F0F93" w:rsidP="002F0F93">
      <w:pPr>
        <w:pStyle w:val="Default"/>
        <w:rPr>
          <w:rFonts w:asciiTheme="minorHAnsi" w:hAnsiTheme="minorHAnsi" w:cstheme="minorHAnsi"/>
        </w:rPr>
      </w:pPr>
    </w:p>
    <w:p w14:paraId="0786C22F" w14:textId="77777777" w:rsidR="002F0F93" w:rsidRPr="00AC7815" w:rsidRDefault="002F0F93" w:rsidP="002F0F93">
      <w:pPr>
        <w:pStyle w:val="Default"/>
        <w:rPr>
          <w:rFonts w:asciiTheme="minorHAnsi" w:hAnsiTheme="minorHAnsi" w:cstheme="minorHAnsi"/>
          <w:b/>
          <w:bCs/>
        </w:rPr>
      </w:pPr>
      <w:r w:rsidRPr="00AC7815">
        <w:rPr>
          <w:rFonts w:asciiTheme="minorHAnsi" w:hAnsiTheme="minorHAnsi" w:cstheme="minorHAnsi"/>
          <w:b/>
          <w:bCs/>
        </w:rPr>
        <w:t>Support from Educational Supervisor</w:t>
      </w:r>
    </w:p>
    <w:p w14:paraId="57D43181"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Does your current ES support this application Y/N *</w:t>
      </w:r>
    </w:p>
    <w:p w14:paraId="027C170E" w14:textId="77777777" w:rsidR="002F0F93" w:rsidRPr="00AC7815" w:rsidRDefault="002F0F93" w:rsidP="002F0F93">
      <w:pPr>
        <w:pStyle w:val="Default"/>
        <w:rPr>
          <w:rFonts w:asciiTheme="minorHAnsi" w:hAnsiTheme="minorHAnsi" w:cstheme="minorHAnsi"/>
          <w:i/>
          <w:iCs/>
        </w:rPr>
      </w:pPr>
      <w:r w:rsidRPr="00AC7815">
        <w:rPr>
          <w:rFonts w:asciiTheme="minorHAnsi" w:hAnsiTheme="minorHAnsi" w:cstheme="minorHAnsi"/>
          <w:i/>
          <w:iCs/>
        </w:rPr>
        <w:t>(ES support should be referenced on the ES report in the portfolio)</w:t>
      </w:r>
    </w:p>
    <w:p w14:paraId="6D8D2ADB"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Name of ES</w:t>
      </w:r>
    </w:p>
    <w:p w14:paraId="5BB20B4C"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Email address of ES</w:t>
      </w:r>
    </w:p>
    <w:p w14:paraId="58683734" w14:textId="77777777" w:rsidR="002F0F93" w:rsidRPr="00AC7815" w:rsidRDefault="002F0F93" w:rsidP="002F0F93">
      <w:pPr>
        <w:pStyle w:val="Default"/>
        <w:rPr>
          <w:rFonts w:asciiTheme="minorHAnsi" w:hAnsiTheme="minorHAnsi" w:cstheme="minorHAnsi"/>
        </w:rPr>
      </w:pPr>
    </w:p>
    <w:p w14:paraId="311AA281" w14:textId="77777777" w:rsidR="002F0F93" w:rsidRPr="00AC7815" w:rsidRDefault="002F0F93" w:rsidP="002F0F93">
      <w:pPr>
        <w:pStyle w:val="Default"/>
        <w:rPr>
          <w:rFonts w:asciiTheme="minorHAnsi" w:hAnsiTheme="minorHAnsi" w:cstheme="minorHAnsi"/>
          <w:b/>
          <w:bCs/>
        </w:rPr>
      </w:pPr>
      <w:r w:rsidRPr="00AC7815">
        <w:rPr>
          <w:rFonts w:asciiTheme="minorHAnsi" w:hAnsiTheme="minorHAnsi" w:cstheme="minorHAnsi"/>
          <w:b/>
          <w:bCs/>
        </w:rPr>
        <w:t>Support from TPD</w:t>
      </w:r>
    </w:p>
    <w:p w14:paraId="65D8F5D2"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Does your current TPD support this application Y/N</w:t>
      </w:r>
    </w:p>
    <w:p w14:paraId="4F5B53A7"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Name of TPD</w:t>
      </w:r>
    </w:p>
    <w:p w14:paraId="7DA509C0"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Email address of TPD</w:t>
      </w:r>
    </w:p>
    <w:p w14:paraId="3F741405" w14:textId="77777777" w:rsidR="002F0F93" w:rsidRPr="00AC7815" w:rsidRDefault="002F0F93" w:rsidP="002F0F93">
      <w:pPr>
        <w:pStyle w:val="Default"/>
        <w:rPr>
          <w:rFonts w:asciiTheme="minorHAnsi" w:hAnsiTheme="minorHAnsi" w:cstheme="minorHAnsi"/>
        </w:rPr>
      </w:pPr>
    </w:p>
    <w:p w14:paraId="6330D4AA" w14:textId="77777777" w:rsidR="002F0F93" w:rsidRPr="00AC7815" w:rsidRDefault="002F0F93" w:rsidP="002F0F93">
      <w:pPr>
        <w:pStyle w:val="Default"/>
        <w:rPr>
          <w:rFonts w:asciiTheme="minorHAnsi" w:hAnsiTheme="minorHAnsi" w:cstheme="minorHAnsi"/>
          <w:b/>
          <w:bCs/>
        </w:rPr>
      </w:pPr>
      <w:r w:rsidRPr="00AC7815">
        <w:rPr>
          <w:rFonts w:asciiTheme="minorHAnsi" w:hAnsiTheme="minorHAnsi" w:cstheme="minorHAnsi"/>
          <w:b/>
          <w:bCs/>
        </w:rPr>
        <w:t>Recommendation of ARCP panel</w:t>
      </w:r>
    </w:p>
    <w:p w14:paraId="635B5738"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 xml:space="preserve">CCT date remains the same – tick </w:t>
      </w:r>
      <w:proofErr w:type="gramStart"/>
      <w:r w:rsidRPr="00AC7815">
        <w:rPr>
          <w:rFonts w:asciiTheme="minorHAnsi" w:hAnsiTheme="minorHAnsi" w:cstheme="minorHAnsi"/>
        </w:rPr>
        <w:t>box</w:t>
      </w:r>
      <w:proofErr w:type="gramEnd"/>
    </w:p>
    <w:p w14:paraId="422DFAE7"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 xml:space="preserve">CCT date to be revised- tick </w:t>
      </w:r>
      <w:proofErr w:type="gramStart"/>
      <w:r w:rsidRPr="00AC7815">
        <w:rPr>
          <w:rFonts w:asciiTheme="minorHAnsi" w:hAnsiTheme="minorHAnsi" w:cstheme="minorHAnsi"/>
        </w:rPr>
        <w:t>box</w:t>
      </w:r>
      <w:proofErr w:type="gramEnd"/>
    </w:p>
    <w:p w14:paraId="78FF378C" w14:textId="77777777" w:rsidR="002F0F93" w:rsidRPr="00AC7815" w:rsidRDefault="002F0F93" w:rsidP="002F0F93">
      <w:pPr>
        <w:pStyle w:val="Default"/>
        <w:rPr>
          <w:rFonts w:asciiTheme="minorHAnsi" w:hAnsiTheme="minorHAnsi" w:cstheme="minorHAnsi"/>
        </w:rPr>
      </w:pPr>
    </w:p>
    <w:p w14:paraId="7202E892" w14:textId="77777777" w:rsidR="002F0F93" w:rsidRPr="00AC7815" w:rsidRDefault="002F0F93" w:rsidP="002F0F93">
      <w:pPr>
        <w:pStyle w:val="Default"/>
        <w:rPr>
          <w:rFonts w:asciiTheme="minorHAnsi" w:hAnsiTheme="minorHAnsi" w:cstheme="minorHAnsi"/>
          <w:b/>
          <w:bCs/>
        </w:rPr>
      </w:pPr>
      <w:r w:rsidRPr="00AC7815">
        <w:rPr>
          <w:rFonts w:asciiTheme="minorHAnsi" w:hAnsiTheme="minorHAnsi" w:cstheme="minorHAnsi"/>
          <w:b/>
          <w:bCs/>
        </w:rPr>
        <w:t xml:space="preserve">Agreed CCT </w:t>
      </w:r>
      <w:proofErr w:type="gramStart"/>
      <w:r w:rsidRPr="00AC7815">
        <w:rPr>
          <w:rFonts w:asciiTheme="minorHAnsi" w:hAnsiTheme="minorHAnsi" w:cstheme="minorHAnsi"/>
          <w:b/>
          <w:bCs/>
        </w:rPr>
        <w:t>date</w:t>
      </w:r>
      <w:proofErr w:type="gramEnd"/>
    </w:p>
    <w:p w14:paraId="74A12CD6"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Date field</w:t>
      </w:r>
    </w:p>
    <w:p w14:paraId="6641FB10" w14:textId="77777777" w:rsidR="002F0F93" w:rsidRPr="00AC7815" w:rsidRDefault="002F0F93" w:rsidP="002F0F93">
      <w:pPr>
        <w:pStyle w:val="Default"/>
        <w:rPr>
          <w:rFonts w:asciiTheme="minorHAnsi" w:hAnsiTheme="minorHAnsi" w:cstheme="minorHAnsi"/>
        </w:rPr>
      </w:pPr>
    </w:p>
    <w:p w14:paraId="0C496F41"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Name of ARCP panel chair</w:t>
      </w:r>
    </w:p>
    <w:p w14:paraId="783DCD4D"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Date of ARCP panel</w:t>
      </w:r>
    </w:p>
    <w:p w14:paraId="75FA081E" w14:textId="77777777" w:rsidR="002F0F93" w:rsidRPr="00AC7815" w:rsidRDefault="002F0F93" w:rsidP="002F0F93">
      <w:pPr>
        <w:pStyle w:val="Default"/>
        <w:rPr>
          <w:rFonts w:asciiTheme="minorHAnsi" w:hAnsiTheme="minorHAnsi" w:cstheme="minorHAnsi"/>
        </w:rPr>
      </w:pPr>
    </w:p>
    <w:p w14:paraId="14165E90" w14:textId="77777777" w:rsidR="002F0F93" w:rsidRPr="00AC7815" w:rsidRDefault="002F0F93" w:rsidP="002F0F93">
      <w:pPr>
        <w:pStyle w:val="Default"/>
        <w:rPr>
          <w:rFonts w:asciiTheme="minorHAnsi" w:hAnsiTheme="minorHAnsi" w:cstheme="minorHAnsi"/>
          <w:b/>
          <w:bCs/>
        </w:rPr>
      </w:pPr>
      <w:r w:rsidRPr="00AC7815">
        <w:rPr>
          <w:rFonts w:asciiTheme="minorHAnsi" w:hAnsiTheme="minorHAnsi" w:cstheme="minorHAnsi"/>
          <w:b/>
          <w:bCs/>
        </w:rPr>
        <w:t xml:space="preserve">Approval by Postgraduate Dean or nominated </w:t>
      </w:r>
      <w:proofErr w:type="gramStart"/>
      <w:r w:rsidRPr="00AC7815">
        <w:rPr>
          <w:rFonts w:asciiTheme="minorHAnsi" w:hAnsiTheme="minorHAnsi" w:cstheme="minorHAnsi"/>
          <w:b/>
          <w:bCs/>
        </w:rPr>
        <w:t>deputy</w:t>
      </w:r>
      <w:proofErr w:type="gramEnd"/>
    </w:p>
    <w:p w14:paraId="393670F0"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Name of approver</w:t>
      </w:r>
    </w:p>
    <w:p w14:paraId="78976A9F" w14:textId="77777777" w:rsidR="002F0F93" w:rsidRPr="00AC7815" w:rsidRDefault="002F0F93" w:rsidP="002F0F93">
      <w:pPr>
        <w:pStyle w:val="Default"/>
        <w:rPr>
          <w:rFonts w:asciiTheme="minorHAnsi" w:hAnsiTheme="minorHAnsi" w:cstheme="minorHAnsi"/>
        </w:rPr>
      </w:pPr>
      <w:r w:rsidRPr="00AC7815">
        <w:rPr>
          <w:rFonts w:asciiTheme="minorHAnsi" w:hAnsiTheme="minorHAnsi" w:cstheme="minorHAnsi"/>
        </w:rPr>
        <w:t>Date of approval</w:t>
      </w:r>
    </w:p>
    <w:p w14:paraId="76E4B3C2" w14:textId="3BEB6EA7" w:rsidR="00960CCC" w:rsidRPr="00AC7815" w:rsidRDefault="00960CCC" w:rsidP="00964D20">
      <w:pPr>
        <w:rPr>
          <w:rFonts w:asciiTheme="minorHAnsi" w:hAnsiTheme="minorHAnsi" w:cstheme="minorHAnsi"/>
        </w:rPr>
      </w:pPr>
    </w:p>
    <w:sectPr w:rsidR="00960CCC" w:rsidRPr="00AC7815" w:rsidSect="000B61F6">
      <w:footerReference w:type="even" r:id="rId9"/>
      <w:footerReference w:type="default" r:id="rId10"/>
      <w:headerReference w:type="first" r:id="rId11"/>
      <w:footerReference w:type="first" r:id="rId12"/>
      <w:pgSz w:w="11901" w:h="16817"/>
      <w:pgMar w:top="1701" w:right="851" w:bottom="1418" w:left="85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F9D6" w14:textId="77777777" w:rsidR="00652380" w:rsidRDefault="00652380" w:rsidP="00AC72FD">
      <w:r>
        <w:separator/>
      </w:r>
    </w:p>
  </w:endnote>
  <w:endnote w:type="continuationSeparator" w:id="0">
    <w:p w14:paraId="1D84929F" w14:textId="77777777" w:rsidR="00652380" w:rsidRDefault="00652380"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Lucida Grande">
    <w:altName w:val="Lucida Grande"/>
    <w:charset w:val="00"/>
    <w:family w:val="auto"/>
    <w:pitch w:val="variable"/>
    <w:sig w:usb0="00000000" w:usb1="5000A1FF" w:usb2="00000000" w:usb3="00000000" w:csb0="000001B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2E4C" w14:textId="77777777" w:rsidR="0031455A" w:rsidRDefault="0031455A"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AD7B" w14:textId="0B29F01F" w:rsidR="0031455A" w:rsidRDefault="000C5966" w:rsidP="000B61F6">
    <w:pPr>
      <w:pStyle w:val="Footer"/>
      <w:ind w:left="-851" w:right="360"/>
      <w:jc w:val="center"/>
    </w:pPr>
    <w:r>
      <w:rPr>
        <w:noProof/>
        <w:lang w:val="en-US"/>
      </w:rPr>
      <w:drawing>
        <wp:inline distT="0" distB="0" distL="0" distR="0" wp14:anchorId="3CDBCBBE" wp14:editId="097A3D01">
          <wp:extent cx="7560000" cy="902100"/>
          <wp:effectExtent l="0" t="0" r="0" b="0"/>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ww.hee.nhs.uk&#10;We work with partners to plan, recruit, educate and train the health workforce."/>
                  <pic:cNvPicPr/>
                </pic:nvPicPr>
                <pic:blipFill>
                  <a:blip r:embed="rId1"/>
                  <a:stretch>
                    <a:fillRect/>
                  </a:stretch>
                </pic:blipFill>
                <pic:spPr>
                  <a:xfrm>
                    <a:off x="0" y="0"/>
                    <a:ext cx="7560000" cy="9021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308E" w14:textId="1D5802C5" w:rsidR="0031455A" w:rsidRDefault="000C5966" w:rsidP="000B61F6">
    <w:pPr>
      <w:pStyle w:val="Footer"/>
      <w:ind w:left="-851"/>
    </w:pPr>
    <w:r>
      <w:rPr>
        <w:noProof/>
        <w:lang w:val="en-US"/>
      </w:rPr>
      <w:drawing>
        <wp:inline distT="0" distB="0" distL="0" distR="0" wp14:anchorId="64F11428" wp14:editId="4C3F1C5E">
          <wp:extent cx="7560000" cy="902100"/>
          <wp:effectExtent l="0" t="0" r="0" b="0"/>
          <wp:docPr id="6" name="Picture 6" descr="www.hee.nhs.uk&#10;We work with partners to plan, recruit, educate and train the health workfo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ww.hee.nhs.uk&#10;We work with partners to plan, recruit, educate and train the health workforce. "/>
                  <pic:cNvPicPr/>
                </pic:nvPicPr>
                <pic:blipFill>
                  <a:blip r:embed="rId1"/>
                  <a:stretch>
                    <a:fillRect/>
                  </a:stretch>
                </pic:blipFill>
                <pic:spPr>
                  <a:xfrm>
                    <a:off x="0" y="0"/>
                    <a:ext cx="7560000" cy="902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AE58" w14:textId="77777777" w:rsidR="00652380" w:rsidRDefault="00652380" w:rsidP="00AC72FD">
      <w:r>
        <w:separator/>
      </w:r>
    </w:p>
  </w:footnote>
  <w:footnote w:type="continuationSeparator" w:id="0">
    <w:p w14:paraId="4827B284" w14:textId="77777777" w:rsidR="00652380" w:rsidRDefault="00652380"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AB6D" w14:textId="15236FF0" w:rsidR="0031455A" w:rsidRDefault="00D46BD6" w:rsidP="000B61F6">
    <w:pPr>
      <w:pStyle w:val="Header"/>
      <w:ind w:left="5103"/>
    </w:pPr>
    <w:r>
      <w:rPr>
        <w:noProof/>
      </w:rPr>
      <w:drawing>
        <wp:inline distT="0" distB="0" distL="0" distR="0" wp14:anchorId="0B8A04DC" wp14:editId="4E74B626">
          <wp:extent cx="3784600" cy="1435100"/>
          <wp:effectExtent l="0" t="0" r="0" b="0"/>
          <wp:docPr id="5" name="Picture 5"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lth Education England logo"/>
                  <pic:cNvPicPr/>
                </pic:nvPicPr>
                <pic:blipFill>
                  <a:blip r:embed="rId1"/>
                  <a:stretch>
                    <a:fillRect/>
                  </a:stretch>
                </pic:blipFill>
                <pic:spPr>
                  <a:xfrm>
                    <a:off x="0" y="0"/>
                    <a:ext cx="3784600" cy="1435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581"/>
    <w:multiLevelType w:val="hybridMultilevel"/>
    <w:tmpl w:val="026C4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D7058D"/>
    <w:multiLevelType w:val="hybridMultilevel"/>
    <w:tmpl w:val="2AF8D0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7055FDF"/>
    <w:multiLevelType w:val="hybridMultilevel"/>
    <w:tmpl w:val="93F21F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B5362D"/>
    <w:multiLevelType w:val="hybridMultilevel"/>
    <w:tmpl w:val="3D7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C5250"/>
    <w:multiLevelType w:val="hybridMultilevel"/>
    <w:tmpl w:val="FE68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34430"/>
    <w:multiLevelType w:val="hybridMultilevel"/>
    <w:tmpl w:val="7264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23104"/>
    <w:multiLevelType w:val="hybridMultilevel"/>
    <w:tmpl w:val="31E4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83EA3"/>
    <w:multiLevelType w:val="hybridMultilevel"/>
    <w:tmpl w:val="EC62005E"/>
    <w:lvl w:ilvl="0" w:tplc="4E00D41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0F665EF"/>
    <w:multiLevelType w:val="hybridMultilevel"/>
    <w:tmpl w:val="A010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105933">
    <w:abstractNumId w:val="7"/>
  </w:num>
  <w:num w:numId="2" w16cid:durableId="602150330">
    <w:abstractNumId w:val="1"/>
  </w:num>
  <w:num w:numId="3" w16cid:durableId="2021738979">
    <w:abstractNumId w:val="6"/>
  </w:num>
  <w:num w:numId="4" w16cid:durableId="70154374">
    <w:abstractNumId w:val="5"/>
  </w:num>
  <w:num w:numId="5" w16cid:durableId="139466469">
    <w:abstractNumId w:val="3"/>
  </w:num>
  <w:num w:numId="6" w16cid:durableId="90324397">
    <w:abstractNumId w:val="0"/>
  </w:num>
  <w:num w:numId="7" w16cid:durableId="1458521591">
    <w:abstractNumId w:val="2"/>
  </w:num>
  <w:num w:numId="8" w16cid:durableId="1126658795">
    <w:abstractNumId w:val="8"/>
  </w:num>
  <w:num w:numId="9" w16cid:durableId="725834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10"/>
    <w:rsid w:val="00014134"/>
    <w:rsid w:val="00022FED"/>
    <w:rsid w:val="0003472B"/>
    <w:rsid w:val="00042194"/>
    <w:rsid w:val="000476E9"/>
    <w:rsid w:val="00053BAE"/>
    <w:rsid w:val="000577FA"/>
    <w:rsid w:val="00077FDA"/>
    <w:rsid w:val="0008750C"/>
    <w:rsid w:val="000A2C88"/>
    <w:rsid w:val="000B61F6"/>
    <w:rsid w:val="000B7799"/>
    <w:rsid w:val="000C5966"/>
    <w:rsid w:val="000D0721"/>
    <w:rsid w:val="000D2BE2"/>
    <w:rsid w:val="001105AA"/>
    <w:rsid w:val="00114CBE"/>
    <w:rsid w:val="001305E1"/>
    <w:rsid w:val="00134241"/>
    <w:rsid w:val="0017001E"/>
    <w:rsid w:val="00181649"/>
    <w:rsid w:val="00182414"/>
    <w:rsid w:val="00184133"/>
    <w:rsid w:val="00184F6E"/>
    <w:rsid w:val="001939AA"/>
    <w:rsid w:val="001947AA"/>
    <w:rsid w:val="001A49D3"/>
    <w:rsid w:val="001A5B16"/>
    <w:rsid w:val="001A5C55"/>
    <w:rsid w:val="001B6364"/>
    <w:rsid w:val="001C275E"/>
    <w:rsid w:val="001C7211"/>
    <w:rsid w:val="001C7CE6"/>
    <w:rsid w:val="001D4F3A"/>
    <w:rsid w:val="001F0FE1"/>
    <w:rsid w:val="00204EF5"/>
    <w:rsid w:val="00235D02"/>
    <w:rsid w:val="00241AE6"/>
    <w:rsid w:val="0025038D"/>
    <w:rsid w:val="00265E52"/>
    <w:rsid w:val="00267324"/>
    <w:rsid w:val="0028439F"/>
    <w:rsid w:val="002C2C5A"/>
    <w:rsid w:val="002C58CC"/>
    <w:rsid w:val="002C5D2B"/>
    <w:rsid w:val="002D1C18"/>
    <w:rsid w:val="002D6889"/>
    <w:rsid w:val="002F0F93"/>
    <w:rsid w:val="00304B03"/>
    <w:rsid w:val="0031455A"/>
    <w:rsid w:val="0032622B"/>
    <w:rsid w:val="00331166"/>
    <w:rsid w:val="0034268B"/>
    <w:rsid w:val="00360663"/>
    <w:rsid w:val="00377645"/>
    <w:rsid w:val="003A11C7"/>
    <w:rsid w:val="003B1166"/>
    <w:rsid w:val="003B7DB5"/>
    <w:rsid w:val="003C07FA"/>
    <w:rsid w:val="003D0A5E"/>
    <w:rsid w:val="003F6576"/>
    <w:rsid w:val="003F761C"/>
    <w:rsid w:val="0041657C"/>
    <w:rsid w:val="004222F2"/>
    <w:rsid w:val="0043405D"/>
    <w:rsid w:val="00492AB5"/>
    <w:rsid w:val="00492F8B"/>
    <w:rsid w:val="004954F8"/>
    <w:rsid w:val="004B2CC7"/>
    <w:rsid w:val="004B53D2"/>
    <w:rsid w:val="004B7FF0"/>
    <w:rsid w:val="004C0623"/>
    <w:rsid w:val="004E37F8"/>
    <w:rsid w:val="004F53C5"/>
    <w:rsid w:val="004F78E3"/>
    <w:rsid w:val="005356CB"/>
    <w:rsid w:val="00584316"/>
    <w:rsid w:val="005948F2"/>
    <w:rsid w:val="005975C7"/>
    <w:rsid w:val="005E12D7"/>
    <w:rsid w:val="006363DA"/>
    <w:rsid w:val="00652380"/>
    <w:rsid w:val="00661AC6"/>
    <w:rsid w:val="00677552"/>
    <w:rsid w:val="00680596"/>
    <w:rsid w:val="006A02BB"/>
    <w:rsid w:val="006A3FB2"/>
    <w:rsid w:val="006B0EDD"/>
    <w:rsid w:val="006C186E"/>
    <w:rsid w:val="006C63AF"/>
    <w:rsid w:val="006D0C05"/>
    <w:rsid w:val="0071176A"/>
    <w:rsid w:val="00722A81"/>
    <w:rsid w:val="00722ADF"/>
    <w:rsid w:val="007344C5"/>
    <w:rsid w:val="00754930"/>
    <w:rsid w:val="00760E4C"/>
    <w:rsid w:val="00761694"/>
    <w:rsid w:val="0076247E"/>
    <w:rsid w:val="00763AE5"/>
    <w:rsid w:val="00764F11"/>
    <w:rsid w:val="00774233"/>
    <w:rsid w:val="00776242"/>
    <w:rsid w:val="007826CE"/>
    <w:rsid w:val="00786A3B"/>
    <w:rsid w:val="007B0254"/>
    <w:rsid w:val="007B2E42"/>
    <w:rsid w:val="007C2621"/>
    <w:rsid w:val="007C3E89"/>
    <w:rsid w:val="007F2CB8"/>
    <w:rsid w:val="007F70F5"/>
    <w:rsid w:val="008302FB"/>
    <w:rsid w:val="00832F64"/>
    <w:rsid w:val="008364C6"/>
    <w:rsid w:val="008445A1"/>
    <w:rsid w:val="00861C74"/>
    <w:rsid w:val="00880E30"/>
    <w:rsid w:val="00881A10"/>
    <w:rsid w:val="00886042"/>
    <w:rsid w:val="0088734C"/>
    <w:rsid w:val="008A486B"/>
    <w:rsid w:val="008D30D7"/>
    <w:rsid w:val="008F2967"/>
    <w:rsid w:val="00906015"/>
    <w:rsid w:val="0091039C"/>
    <w:rsid w:val="00931939"/>
    <w:rsid w:val="00952CD1"/>
    <w:rsid w:val="00953DCE"/>
    <w:rsid w:val="00960CCC"/>
    <w:rsid w:val="00962689"/>
    <w:rsid w:val="00964D20"/>
    <w:rsid w:val="00964E8A"/>
    <w:rsid w:val="0097571B"/>
    <w:rsid w:val="00982FE7"/>
    <w:rsid w:val="009946BD"/>
    <w:rsid w:val="00997E26"/>
    <w:rsid w:val="009C30B5"/>
    <w:rsid w:val="009D5DC5"/>
    <w:rsid w:val="009E2641"/>
    <w:rsid w:val="009E2A40"/>
    <w:rsid w:val="009F0C2D"/>
    <w:rsid w:val="009F307A"/>
    <w:rsid w:val="009F4FC2"/>
    <w:rsid w:val="009F58BC"/>
    <w:rsid w:val="00A2736D"/>
    <w:rsid w:val="00A51449"/>
    <w:rsid w:val="00A64326"/>
    <w:rsid w:val="00A65D1C"/>
    <w:rsid w:val="00A66660"/>
    <w:rsid w:val="00A76867"/>
    <w:rsid w:val="00A82C37"/>
    <w:rsid w:val="00AB72E0"/>
    <w:rsid w:val="00AC3D95"/>
    <w:rsid w:val="00AC72FD"/>
    <w:rsid w:val="00AC7815"/>
    <w:rsid w:val="00AD3004"/>
    <w:rsid w:val="00AD323A"/>
    <w:rsid w:val="00AD51F2"/>
    <w:rsid w:val="00AD5C26"/>
    <w:rsid w:val="00AE5021"/>
    <w:rsid w:val="00B0483E"/>
    <w:rsid w:val="00B22DB7"/>
    <w:rsid w:val="00B44DC5"/>
    <w:rsid w:val="00B4731A"/>
    <w:rsid w:val="00B625E4"/>
    <w:rsid w:val="00B83753"/>
    <w:rsid w:val="00BA6335"/>
    <w:rsid w:val="00BB47B5"/>
    <w:rsid w:val="00BB7FEF"/>
    <w:rsid w:val="00BD4894"/>
    <w:rsid w:val="00BE666A"/>
    <w:rsid w:val="00BF0A78"/>
    <w:rsid w:val="00BF7678"/>
    <w:rsid w:val="00C539F4"/>
    <w:rsid w:val="00C543B5"/>
    <w:rsid w:val="00C5572D"/>
    <w:rsid w:val="00C9739C"/>
    <w:rsid w:val="00CA1EB8"/>
    <w:rsid w:val="00CA2926"/>
    <w:rsid w:val="00CB39D7"/>
    <w:rsid w:val="00CE0224"/>
    <w:rsid w:val="00D16EF7"/>
    <w:rsid w:val="00D17110"/>
    <w:rsid w:val="00D4098F"/>
    <w:rsid w:val="00D46BD6"/>
    <w:rsid w:val="00D47919"/>
    <w:rsid w:val="00D81D78"/>
    <w:rsid w:val="00D973D3"/>
    <w:rsid w:val="00DA527C"/>
    <w:rsid w:val="00DA54A2"/>
    <w:rsid w:val="00DA729D"/>
    <w:rsid w:val="00DC725D"/>
    <w:rsid w:val="00DD284D"/>
    <w:rsid w:val="00E03AB3"/>
    <w:rsid w:val="00E0540D"/>
    <w:rsid w:val="00E13175"/>
    <w:rsid w:val="00E229F2"/>
    <w:rsid w:val="00E2307B"/>
    <w:rsid w:val="00E27875"/>
    <w:rsid w:val="00E27F49"/>
    <w:rsid w:val="00E60627"/>
    <w:rsid w:val="00E721D4"/>
    <w:rsid w:val="00EB3BC2"/>
    <w:rsid w:val="00EB40E6"/>
    <w:rsid w:val="00ED2809"/>
    <w:rsid w:val="00ED373A"/>
    <w:rsid w:val="00EE1F9B"/>
    <w:rsid w:val="00EE72DD"/>
    <w:rsid w:val="00F061FB"/>
    <w:rsid w:val="00F33E11"/>
    <w:rsid w:val="00F62169"/>
    <w:rsid w:val="00F73C3B"/>
    <w:rsid w:val="00F86603"/>
    <w:rsid w:val="00FA0FA8"/>
    <w:rsid w:val="00FA4F5B"/>
    <w:rsid w:val="00FD53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851D5"/>
  <w14:defaultImageDpi w14:val="30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C7"/>
    <w:rPr>
      <w:rFonts w:ascii="Verdana" w:eastAsia="Cambria" w:hAnsi="Verdana" w:cs="Times New Roman"/>
      <w:spacing w:val="2"/>
    </w:rPr>
  </w:style>
  <w:style w:type="paragraph" w:styleId="Heading1">
    <w:name w:val="heading 1"/>
    <w:basedOn w:val="Normal"/>
    <w:next w:val="Normal"/>
    <w:link w:val="Heading1Char"/>
    <w:uiPriority w:val="9"/>
    <w:qFormat/>
    <w:rsid w:val="00184133"/>
    <w:pPr>
      <w:keepNext/>
      <w:keepLines/>
      <w:spacing w:before="400" w:after="200"/>
      <w:outlineLvl w:val="0"/>
    </w:pPr>
    <w:rPr>
      <w:rFonts w:ascii="Arial" w:eastAsiaTheme="majorEastAsia" w:hAnsi="Arial" w:cs="Arial"/>
      <w:b/>
      <w:bCs/>
      <w:color w:val="A00054"/>
      <w:spacing w:val="0"/>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ascii="Arial" w:eastAsiaTheme="majorEastAsia" w:hAnsi="Arial" w:cstheme="majorBidi"/>
      <w:b/>
      <w:bCs/>
      <w:color w:val="003893"/>
      <w:spacing w:val="0"/>
      <w:sz w:val="28"/>
      <w:szCs w:val="28"/>
    </w:rPr>
  </w:style>
  <w:style w:type="paragraph" w:styleId="Heading3">
    <w:name w:val="heading 3"/>
    <w:basedOn w:val="Normal"/>
    <w:next w:val="Normal"/>
    <w:link w:val="Heading3Char"/>
    <w:uiPriority w:val="9"/>
    <w:unhideWhenUsed/>
    <w:qFormat/>
    <w:rsid w:val="002D6889"/>
    <w:pPr>
      <w:outlineLvl w:val="2"/>
    </w:pPr>
    <w:rPr>
      <w:rFonts w:ascii="Arial" w:eastAsiaTheme="minorEastAsia" w:hAnsi="Arial" w:cstheme="minorBidi"/>
      <w:b/>
      <w:spacing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rPr>
      <w:rFonts w:ascii="Arial" w:eastAsiaTheme="minorEastAsia" w:hAnsi="Arial" w:cstheme="minorBidi"/>
      <w:spacing w:val="0"/>
    </w:r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rPr>
      <w:rFonts w:ascii="Arial" w:eastAsiaTheme="minorEastAsia" w:hAnsi="Arial" w:cstheme="minorBidi"/>
      <w:spacing w:val="0"/>
    </w:r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eastAsiaTheme="minorEastAsia" w:hAnsi="MinionPro-Regular" w:cs="MinionPro-Regular"/>
      <w:color w:val="000000"/>
      <w:spacing w:val="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184133"/>
    <w:rPr>
      <w:rFonts w:eastAsiaTheme="majorEastAsia" w:cs="Arial"/>
      <w:b/>
      <w:bCs/>
      <w:color w:val="A00054"/>
      <w:sz w:val="40"/>
      <w:szCs w:val="40"/>
    </w:rPr>
  </w:style>
  <w:style w:type="character" w:customStyle="1" w:styleId="Heading2Char">
    <w:name w:val="Heading 2 Char"/>
    <w:basedOn w:val="DefaultParagraphFont"/>
    <w:link w:val="Heading2"/>
    <w:uiPriority w:val="9"/>
    <w:rsid w:val="002D6889"/>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D6889"/>
    <w:rPr>
      <w:b/>
      <w:sz w:val="24"/>
      <w:szCs w:val="22"/>
    </w:rPr>
  </w:style>
  <w:style w:type="paragraph" w:customStyle="1" w:styleId="Introductionparagraphpink">
    <w:name w:val="Introduction paragraph pink"/>
    <w:basedOn w:val="Normal"/>
    <w:qFormat/>
    <w:rsid w:val="002D6889"/>
    <w:rPr>
      <w:rFonts w:ascii="Arial" w:eastAsiaTheme="minorEastAsia" w:hAnsi="Arial" w:cstheme="minorBidi"/>
      <w:color w:val="A00054"/>
      <w:spacing w:val="0"/>
    </w:rPr>
  </w:style>
  <w:style w:type="paragraph" w:customStyle="1" w:styleId="Introductionparagraphblue">
    <w:name w:val="Introduction paragraph blue"/>
    <w:basedOn w:val="Normal"/>
    <w:qFormat/>
    <w:rsid w:val="007F2CB8"/>
    <w:pPr>
      <w:spacing w:after="400"/>
    </w:pPr>
    <w:rPr>
      <w:rFonts w:ascii="Arial" w:eastAsiaTheme="minorEastAsia" w:hAnsi="Arial" w:cstheme="minorBidi"/>
      <w:color w:val="003893"/>
      <w:spacing w:val="0"/>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unhideWhenUsed/>
    <w:rsid w:val="002D6889"/>
    <w:pPr>
      <w:spacing w:before="100" w:beforeAutospacing="1" w:after="100" w:afterAutospacing="1"/>
    </w:pPr>
    <w:rPr>
      <w:rFonts w:ascii="Times" w:eastAsiaTheme="minorEastAsia" w:hAnsi="Times"/>
      <w:spacing w:val="0"/>
      <w:sz w:val="20"/>
    </w:rPr>
  </w:style>
  <w:style w:type="paragraph" w:customStyle="1" w:styleId="Quotestyle">
    <w:name w:val="Quote style"/>
    <w:basedOn w:val="Normal"/>
    <w:qFormat/>
    <w:rsid w:val="007F2CB8"/>
    <w:rPr>
      <w:rFonts w:ascii="Arial" w:eastAsiaTheme="minorEastAsia" w:hAnsi="Arial" w:cstheme="minorBidi"/>
      <w:color w:val="A00054"/>
      <w:spacing w:val="0"/>
      <w:sz w:val="28"/>
      <w:szCs w:val="28"/>
    </w:rPr>
  </w:style>
  <w:style w:type="paragraph" w:customStyle="1" w:styleId="Reportcovertitle">
    <w:name w:val="Report cover title"/>
    <w:basedOn w:val="Normal"/>
    <w:qFormat/>
    <w:rsid w:val="00CE0224"/>
    <w:pPr>
      <w:spacing w:before="800"/>
    </w:pPr>
    <w:rPr>
      <w:rFonts w:ascii="Arial" w:eastAsiaTheme="minorEastAsia" w:hAnsi="Arial" w:cstheme="minorBidi"/>
      <w:b/>
      <w:color w:val="A00054"/>
      <w:spacing w:val="0"/>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184F6E"/>
    <w:pPr>
      <w:spacing w:after="200" w:line="276" w:lineRule="auto"/>
      <w:ind w:left="720"/>
      <w:contextualSpacing/>
    </w:pPr>
    <w:rPr>
      <w:rFonts w:asciiTheme="minorHAnsi" w:eastAsiaTheme="minorHAnsi" w:hAnsiTheme="minorHAnsi" w:cstheme="minorBidi"/>
      <w:spacing w:val="0"/>
      <w:sz w:val="22"/>
      <w:szCs w:val="22"/>
    </w:rPr>
  </w:style>
  <w:style w:type="table" w:styleId="TableGrid">
    <w:name w:val="Table Grid"/>
    <w:basedOn w:val="TableNormal"/>
    <w:uiPriority w:val="59"/>
    <w:rsid w:val="005948F2"/>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48F2"/>
    <w:rPr>
      <w:b/>
      <w:bCs/>
    </w:rPr>
  </w:style>
  <w:style w:type="character" w:styleId="Hyperlink">
    <w:name w:val="Hyperlink"/>
    <w:basedOn w:val="DefaultParagraphFont"/>
    <w:uiPriority w:val="99"/>
    <w:unhideWhenUsed/>
    <w:rsid w:val="00241AE6"/>
    <w:rPr>
      <w:color w:val="0563C1" w:themeColor="hyperlink"/>
      <w:u w:val="single"/>
    </w:rPr>
  </w:style>
  <w:style w:type="character" w:styleId="CommentReference">
    <w:name w:val="annotation reference"/>
    <w:basedOn w:val="DefaultParagraphFont"/>
    <w:uiPriority w:val="99"/>
    <w:semiHidden/>
    <w:unhideWhenUsed/>
    <w:rsid w:val="00241AE6"/>
    <w:rPr>
      <w:sz w:val="16"/>
      <w:szCs w:val="16"/>
    </w:rPr>
  </w:style>
  <w:style w:type="paragraph" w:styleId="CommentText">
    <w:name w:val="annotation text"/>
    <w:basedOn w:val="Normal"/>
    <w:link w:val="CommentTextChar"/>
    <w:uiPriority w:val="99"/>
    <w:semiHidden/>
    <w:unhideWhenUsed/>
    <w:rsid w:val="00241AE6"/>
    <w:rPr>
      <w:rFonts w:ascii="Times" w:eastAsia="Times" w:hAnsi="Times"/>
      <w:spacing w:val="0"/>
      <w:sz w:val="20"/>
      <w:szCs w:val="20"/>
    </w:rPr>
  </w:style>
  <w:style w:type="character" w:customStyle="1" w:styleId="CommentTextChar">
    <w:name w:val="Comment Text Char"/>
    <w:basedOn w:val="DefaultParagraphFont"/>
    <w:link w:val="CommentText"/>
    <w:uiPriority w:val="99"/>
    <w:semiHidden/>
    <w:rsid w:val="00241AE6"/>
    <w:rPr>
      <w:rFonts w:ascii="Times" w:eastAsia="Times" w:hAnsi="Times" w:cs="Times New Roman"/>
      <w:sz w:val="20"/>
      <w:szCs w:val="20"/>
    </w:rPr>
  </w:style>
  <w:style w:type="paragraph" w:customStyle="1" w:styleId="Telemailweb">
    <w:name w:val="Tel/email/web"/>
    <w:basedOn w:val="Normal"/>
    <w:uiPriority w:val="99"/>
    <w:rsid w:val="005975C7"/>
    <w:pPr>
      <w:widowControl w:val="0"/>
      <w:suppressAutoHyphens/>
      <w:autoSpaceDE w:val="0"/>
      <w:autoSpaceDN w:val="0"/>
      <w:adjustRightInd w:val="0"/>
      <w:spacing w:line="200" w:lineRule="atLeast"/>
      <w:jc w:val="right"/>
      <w:textAlignment w:val="center"/>
    </w:pPr>
    <w:rPr>
      <w:rFonts w:ascii="Frutiger-Light" w:hAnsi="Frutiger-Light" w:cs="Frutiger-Light"/>
      <w:color w:val="FFFFFF"/>
      <w:spacing w:val="0"/>
      <w:sz w:val="16"/>
      <w:szCs w:val="16"/>
    </w:rPr>
  </w:style>
  <w:style w:type="character" w:styleId="UnresolvedMention">
    <w:name w:val="Unresolved Mention"/>
    <w:basedOn w:val="DefaultParagraphFont"/>
    <w:uiPriority w:val="99"/>
    <w:semiHidden/>
    <w:unhideWhenUsed/>
    <w:rsid w:val="007F70F5"/>
    <w:rPr>
      <w:color w:val="605E5C"/>
      <w:shd w:val="clear" w:color="auto" w:fill="E1DFDD"/>
    </w:rPr>
  </w:style>
  <w:style w:type="paragraph" w:customStyle="1" w:styleId="Default">
    <w:name w:val="Default"/>
    <w:rsid w:val="002F0F93"/>
    <w:pPr>
      <w:autoSpaceDE w:val="0"/>
      <w:autoSpaceDN w:val="0"/>
      <w:adjustRightInd w:val="0"/>
    </w:pPr>
    <w:rPr>
      <w:rFonts w:ascii="Calibri" w:eastAsiaTheme="minorHAnsi" w:hAnsi="Calibri" w:cs="Calibri"/>
      <w:color w:val="000000"/>
    </w:rPr>
  </w:style>
  <w:style w:type="character" w:styleId="FollowedHyperlink">
    <w:name w:val="FollowedHyperlink"/>
    <w:basedOn w:val="DefaultParagraphFont"/>
    <w:uiPriority w:val="99"/>
    <w:semiHidden/>
    <w:unhideWhenUsed/>
    <w:rsid w:val="00492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835296093">
      <w:bodyDiv w:val="1"/>
      <w:marLeft w:val="0"/>
      <w:marRight w:val="0"/>
      <w:marTop w:val="0"/>
      <w:marBottom w:val="0"/>
      <w:divBdr>
        <w:top w:val="none" w:sz="0" w:space="0" w:color="auto"/>
        <w:left w:val="none" w:sz="0" w:space="0" w:color="auto"/>
        <w:bottom w:val="none" w:sz="0" w:space="0" w:color="auto"/>
        <w:right w:val="none" w:sz="0" w:space="0" w:color="auto"/>
      </w:divBdr>
    </w:div>
    <w:div w:id="2099675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mrc.org.uk/wp-content/uploads/2016/05/Accreditation_of_Transferable_Competences_0914-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w\Downloads\HEE%20letterhead%202017%20template.dotx" TargetMode="External"/></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0847-6075-644F-A6D9-51657B3C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HEE letterhead 2017 template</Template>
  <TotalTime>1</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Luke</dc:creator>
  <cp:lastModifiedBy>Geoff Smith</cp:lastModifiedBy>
  <cp:revision>2</cp:revision>
  <cp:lastPrinted>2021-02-09T19:06:00Z</cp:lastPrinted>
  <dcterms:created xsi:type="dcterms:W3CDTF">2023-04-21T13:21:00Z</dcterms:created>
  <dcterms:modified xsi:type="dcterms:W3CDTF">2023-04-21T13:21:00Z</dcterms:modified>
</cp:coreProperties>
</file>